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5" w:rsidRPr="007E495F" w:rsidRDefault="007E495F" w:rsidP="007E495F">
      <w:pPr>
        <w:jc w:val="center"/>
        <w:rPr>
          <w:rFonts w:hint="cs"/>
          <w:b/>
          <w:bCs/>
        </w:rPr>
      </w:pPr>
      <w:r w:rsidRPr="007E495F">
        <w:rPr>
          <w:rFonts w:hint="cs"/>
          <w:b/>
          <w:bCs/>
          <w:cs/>
        </w:rPr>
        <w:t>สรุปสถานการณ์โครงการประเมินความเสี่ยงจากการทำงานของบุคลากรในโรงพยาบาล</w:t>
      </w:r>
    </w:p>
    <w:p w:rsidR="007E495F" w:rsidRDefault="007E495F"/>
    <w:p w:rsidR="007E495F" w:rsidRPr="000C21FB" w:rsidRDefault="007E495F">
      <w:pPr>
        <w:rPr>
          <w:rFonts w:hint="cs"/>
          <w:cs/>
        </w:rPr>
      </w:pPr>
      <w:r>
        <w:tab/>
      </w:r>
      <w:r w:rsidRPr="007E495F">
        <w:rPr>
          <w:rFonts w:hint="cs"/>
          <w:b/>
          <w:bCs/>
          <w:u w:val="single"/>
          <w:cs/>
        </w:rPr>
        <w:t>สถานการณ์</w:t>
      </w:r>
      <w:r>
        <w:rPr>
          <w:rFonts w:hint="cs"/>
          <w:cs/>
        </w:rPr>
        <w:t xml:space="preserve"> การดำเนินโครงการประเมินความเสี่ยงจากการทำงานของบุคลากรในโรงพยาบาล ตั้งแต่ ปี 2550 เพื่อดูแลสุขภาพของบุคลากรที่ปฎิบัติงานอยู่ในโรงพยาบาลให้มีสุขภาพดี และปฏิบัติงานในสภาพแวดล้อมการทำงานที่ปลอดภัย ผลการดำเนินโครงการที่ผ่านมามีโรงพยาบาลศูนย์/ทั่วไป และโรงพยาบาลชุมชนเข้าร่วมโครงการ 836 แห่ง คิดเป็นร้อยละ 96.4 ของโรงพยาบาลทั้งหมด จากข้อมูลในในปี 2556 พบสิ่งคุกคามสุขภาพบุคลากรจากการทำงานด้านการยศาสตร์ หรือท่าทางการทำงานมากที่สุด รองลงมาคือ สิ่งคุกคามทางชีวภาพและทางเคมี บุคลากรได้รับการตรวจสุขภาพมากกว่าร้อยละ 90  ผลการตรวจสุขภาพพบว่า ส่วนใหญ่มีดัชนีมวลกายเกินค่ามาตรฐาน ร้อยละ 33.5 รองลงมา</w:t>
      </w:r>
      <w:r w:rsidR="003B6A32">
        <w:rPr>
          <w:rFonts w:hint="cs"/>
          <w:cs/>
        </w:rPr>
        <w:t>ไขมันในเลือดสูงร้อยละ 3.6 ผลการตรวจสุขภาพตามความเสี่ยงจากการทำงาน</w:t>
      </w:r>
      <w:r w:rsidR="000C21FB">
        <w:t xml:space="preserve"> </w:t>
      </w:r>
      <w:r w:rsidR="000C21FB">
        <w:rPr>
          <w:rFonts w:hint="cs"/>
          <w:cs/>
        </w:rPr>
        <w:t xml:space="preserve">พบว่าสมรรถภาพการได้ยินอยู่ในเกณฑ์ผิดปกติ ร้อยละ 5 ผลการตรวจสมรรถภาพปอดต่ำกว่าเกณฑ์มาตรฐาน ร้อยละ 15.6 ผลการตรวจสมรรถภาพการมองเห็น ต่ำกว่าเกณฑ์มาตรฐานเมื่อเทียบกับลักษณะงาน ร้อยละ </w:t>
      </w:r>
      <w:r w:rsidR="003C139D">
        <w:rPr>
          <w:rFonts w:hint="cs"/>
          <w:cs/>
        </w:rPr>
        <w:t>26.6 สำหรับโรคจากการทำงานและอุบัติเหตุที่ได้รับการวินิจฉัยจากแพทย์ พบว่ามีความเครียดจากการทำงานร้อยละ 3.5 ถูกเข็มหรืออุปกรณ์แหลมคมทิ่มตำ จำนวน ร้อยละ 1.7 มีความผิดปกติของกระดูกและกล้ามเนื้อจากการทำงาน จำนวนร้อยละ 1.8</w:t>
      </w:r>
    </w:p>
    <w:sectPr w:rsidR="007E495F" w:rsidRPr="000C21FB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E495F"/>
    <w:rsid w:val="000C21FB"/>
    <w:rsid w:val="00254275"/>
    <w:rsid w:val="003B6A32"/>
    <w:rsid w:val="003C139D"/>
    <w:rsid w:val="00575512"/>
    <w:rsid w:val="00621B62"/>
    <w:rsid w:val="006B03A8"/>
    <w:rsid w:val="007E495F"/>
    <w:rsid w:val="007F6313"/>
    <w:rsid w:val="008A4FC4"/>
    <w:rsid w:val="00EB1A02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12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3</cp:revision>
  <dcterms:created xsi:type="dcterms:W3CDTF">2014-02-28T02:54:00Z</dcterms:created>
  <dcterms:modified xsi:type="dcterms:W3CDTF">2014-02-28T03:14:00Z</dcterms:modified>
</cp:coreProperties>
</file>