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E" w:rsidRPr="005C307E" w:rsidRDefault="008803A5" w:rsidP="005C307E">
      <w:pPr>
        <w:rPr>
          <w:rFonts w:ascii="TH SarabunIT๙" w:hAnsi="TH SarabunIT๙" w:cs="TH SarabunIT๙"/>
          <w:sz w:val="36"/>
          <w:szCs w:val="36"/>
        </w:rPr>
      </w:pPr>
      <w:r w:rsidRPr="008803A5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30" style="position:absolute;margin-left:38.85pt;margin-top:-14.1pt;width:431.85pt;height:56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D02B8A" w:rsidRPr="009836BF" w:rsidRDefault="009836BF" w:rsidP="00D02B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9836B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แนะหลัก 4 ประการที่ประชาชนควรปฏิบัติ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9836B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และ 5 ประการที่ควรหลีกเลี่ยงในช่วงอากาศแปรปรวน</w:t>
                  </w:r>
                </w:p>
                <w:p w:rsidR="005C307E" w:rsidRPr="009836BF" w:rsidRDefault="005C307E" w:rsidP="005C307E">
                  <w:pPr>
                    <w:jc w:val="center"/>
                    <w:rPr>
                      <w:rFonts w:ascii="TH SarabunIT๙" w:hAnsi="TH SarabunIT๙" w:cs="TH SarabunIT๙"/>
                      <w:sz w:val="48"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7C61C2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-326003</wp:posOffset>
            </wp:positionH>
            <wp:positionV relativeFrom="paragraph">
              <wp:posOffset>-103064</wp:posOffset>
            </wp:positionV>
            <wp:extent cx="787179" cy="755374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tab/>
      </w:r>
    </w:p>
    <w:p w:rsidR="009836BF" w:rsidRPr="009836BF" w:rsidRDefault="00CE0FA5" w:rsidP="009836BF">
      <w:pPr>
        <w:pStyle w:val="a6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9836BF">
        <w:rPr>
          <w:rFonts w:ascii="TH SarabunIT๙" w:hAnsi="TH SarabunIT๙" w:cs="TH SarabunIT๙"/>
          <w:sz w:val="38"/>
          <w:szCs w:val="38"/>
          <w:cs/>
        </w:rPr>
        <w:t>นพ.พิทยา ไพบูลย์</w:t>
      </w:r>
      <w:proofErr w:type="spellStart"/>
      <w:r w:rsidRPr="009836BF">
        <w:rPr>
          <w:rFonts w:ascii="TH SarabunIT๙" w:hAnsi="TH SarabunIT๙" w:cs="TH SarabunIT๙"/>
          <w:sz w:val="38"/>
          <w:szCs w:val="38"/>
          <w:cs/>
        </w:rPr>
        <w:t>ศิริ</w:t>
      </w:r>
      <w:proofErr w:type="spellEnd"/>
      <w:r w:rsidRPr="009836BF">
        <w:rPr>
          <w:rFonts w:ascii="TH SarabunIT๙" w:hAnsi="TH SarabunIT๙" w:cs="TH SarabunIT๙"/>
          <w:sz w:val="38"/>
          <w:szCs w:val="38"/>
          <w:cs/>
        </w:rPr>
        <w:t xml:space="preserve"> นายแพทย์สาธารณสุขจังหวัดพระนครศรีอยุธยา</w:t>
      </w:r>
      <w:r w:rsidRPr="009836BF">
        <w:rPr>
          <w:rStyle w:val="a3"/>
          <w:rFonts w:ascii="TH SarabunIT๙" w:hAnsi="TH SarabunIT๙" w:cs="TH SarabunIT๙"/>
          <w:b w:val="0"/>
          <w:bCs w:val="0"/>
          <w:sz w:val="38"/>
          <w:szCs w:val="38"/>
          <w:cs/>
        </w:rPr>
        <w:t xml:space="preserve"> กล่าวว่า </w:t>
      </w:r>
      <w:r w:rsidR="0083794D" w:rsidRPr="009836BF">
        <w:rPr>
          <w:rStyle w:val="a3"/>
          <w:rFonts w:ascii="TH SarabunIT๙" w:hAnsi="TH SarabunIT๙" w:cs="TH SarabunIT๙" w:hint="cs"/>
          <w:b w:val="0"/>
          <w:bCs w:val="0"/>
          <w:sz w:val="38"/>
          <w:szCs w:val="38"/>
          <w:cs/>
        </w:rPr>
        <w:br/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จากสภาพอากาศที่เย็นลงคนส่วนใหญ่มีความชื่น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ชอบ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แต่ในขณะเดียวกันถ้าดูแลสุขภาพไม่ดี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สภาพ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อากาศที่เย็น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ลง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อาจ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ส่งผล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ให้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ประชาชน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เจ็บป่วยได้ง่าย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จากโรคที่พบ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ได้บ่อย ได้แก่ โรคไข้หวัดและไข้หวัดใหญ่ โรคปอดบวม โรคหัด โรคหัดเยอรมัน โรคสุกใส โรคมือ เท้า ปาก และ</w:t>
      </w:r>
      <w:r w:rsidR="009836BF">
        <w:rPr>
          <w:rFonts w:ascii="TH SarabunIT๙" w:hAnsi="TH SarabunIT๙" w:cs="TH SarabunIT๙" w:hint="cs"/>
          <w:sz w:val="38"/>
          <w:szCs w:val="38"/>
          <w:cs/>
        </w:rPr>
        <w:br/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โรคอุจจาระร่วงในเด็กเล็ก</w:t>
      </w:r>
    </w:p>
    <w:p w:rsidR="009836BF" w:rsidRPr="009836BF" w:rsidRDefault="009836BF" w:rsidP="009836BF">
      <w:pPr>
        <w:pStyle w:val="a6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9836BF">
        <w:rPr>
          <w:rFonts w:ascii="TH SarabunIT๙" w:hAnsi="TH SarabunIT๙" w:cs="TH SarabunIT๙" w:hint="cs"/>
          <w:sz w:val="38"/>
          <w:szCs w:val="38"/>
          <w:cs/>
        </w:rPr>
        <w:t>แม้ว่าในบางพื้นที่สภาพอากาศจะไม่เย็นลงมากนัก  แต่พบว่าสภาพอากาศในช่วงเวลา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ของแต่ละวันมีความแตกต่างกันมากพอสมควร  ในช่วงเช้าสภาพอากาศค่อนข้างเย็น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แต่ในขณะเดียวกันในช่วงกลางวันอุณหภูมิค่อนข้างร้อน  ซึ่งผลกระทบของอากาศร้อนเย็น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ที่มีความแตกต่างกันมากนั้นจะทำให้อุณหภูมิในร่างกายมีความแตกต่างกันไปด้วย  ก่อให้เกิดผลกระทบอื่นๆ ในร่างกายตามมา  เพื่อเป็นการเตรียมความพร้อมของร่างกายให้สามารถ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ทนต่อสภาพอากาศที่แปรปรวนเช่นนี้  จึงขอเตือนให้ประชาชนระมัดระวังรักษาสุขภาพ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ด้วยการปฏิบัติตน </w:t>
      </w:r>
      <w:r w:rsidRPr="009836BF">
        <w:rPr>
          <w:rFonts w:ascii="TH SarabunIT๙" w:hAnsi="TH SarabunIT๙" w:cs="TH SarabunIT๙"/>
          <w:b/>
          <w:bCs/>
          <w:sz w:val="38"/>
          <w:szCs w:val="38"/>
          <w:u w:val="single"/>
        </w:rPr>
        <w:t xml:space="preserve">4 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u w:val="single"/>
          <w:cs/>
        </w:rPr>
        <w:t>ประการที่ควรทำ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ได้แก่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="0008695E">
        <w:rPr>
          <w:rFonts w:ascii="TH SarabunIT๙" w:hAnsi="TH SarabunIT๙" w:cs="TH SarabunIT๙"/>
          <w:b/>
          <w:bCs/>
          <w:sz w:val="38"/>
          <w:szCs w:val="38"/>
        </w:rPr>
        <w:t>1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ควรรักษาความอบอุ่นของร่างกายด้วยการ</w:t>
      </w:r>
      <w:r>
        <w:rPr>
          <w:rFonts w:ascii="TH SarabunIT๙" w:hAnsi="TH SarabunIT๙" w:cs="TH SarabunIT๙"/>
          <w:sz w:val="38"/>
          <w:szCs w:val="38"/>
          <w:cs/>
        </w:rPr>
        <w:br/>
      </w:r>
      <w:proofErr w:type="gramStart"/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สวมใส่เครื่องนุ่งห่มที่ให้ความเหมาะสมกับสภาพอากาศ  </w:t>
      </w:r>
      <w:r w:rsidR="0008695E">
        <w:rPr>
          <w:rFonts w:ascii="TH SarabunIT๙" w:hAnsi="TH SarabunIT๙" w:cs="TH SarabunIT๙"/>
          <w:b/>
          <w:bCs/>
          <w:sz w:val="38"/>
          <w:szCs w:val="38"/>
        </w:rPr>
        <w:t>2</w:t>
      </w:r>
      <w:proofErr w:type="gramEnd"/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="0008695E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ในช่วงที่สภาพอากาศเย็นลง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ดื่มน้ำอุ่นๆ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 เพื่อเพิ่มอุณหภูมิและความชุ่มชื้นให้แก่ร่างกาย รวมทั้งรับประทานอาหาร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ที่ให้พลังงานแก่ร่างกายอย่างเพียงพอ เช่น อาหารจำพวกแป้ง ไขมัน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3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cs/>
        </w:rPr>
        <w:t>)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ออกกำลังกาย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เพื่อเพิ่มภูมิคุ้มกันในร่างกายและทำให้ร่างกายอบอุ่น  และ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cs/>
        </w:rPr>
        <w:t>)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หากมีอาการเจ็บป่วยหรือไม่สบาย ให้รีบไปพบแพทย์หรือเจ้าหน้าที่สาธารณสุข </w:t>
      </w:r>
    </w:p>
    <w:p w:rsidR="0030692E" w:rsidRPr="0030692E" w:rsidRDefault="009836BF" w:rsidP="009836BF">
      <w:pPr>
        <w:shd w:val="clear" w:color="auto" w:fill="FFFFFF"/>
        <w:spacing w:after="0" w:line="215" w:lineRule="atLeast"/>
        <w:ind w:firstLine="430"/>
        <w:jc w:val="thaiDistribut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9836BF">
        <w:rPr>
          <w:rFonts w:ascii="TH SarabunIT๙" w:hAnsi="TH SarabunIT๙" w:cs="TH SarabunIT๙" w:hint="cs"/>
          <w:sz w:val="38"/>
          <w:szCs w:val="38"/>
          <w:cs/>
        </w:rPr>
        <w:t>สำหรับประชาชนที่ต้องกับเผชิญกับสภาพอากาศที่หนาวเย็น  ควรหลีกเลี่ยง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u w:val="single"/>
          <w:cs/>
        </w:rPr>
        <w:t>ความเสี่ยง 5 ประการ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ได้แก่ </w:t>
      </w:r>
      <w:r w:rsidR="0008695E">
        <w:rPr>
          <w:rFonts w:ascii="TH SarabunIT๙" w:hAnsi="TH SarabunIT๙" w:cs="TH SarabunIT๙"/>
          <w:b/>
          <w:bCs/>
          <w:sz w:val="38"/>
          <w:szCs w:val="38"/>
        </w:rPr>
        <w:t>1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 xml:space="preserve">) </w:t>
      </w:r>
      <w:r w:rsidRPr="009836BF">
        <w:rPr>
          <w:rFonts w:ascii="TH SarabunIT๙" w:hAnsi="TH SarabunIT๙" w:cs="TH SarabunIT๙"/>
          <w:sz w:val="38"/>
          <w:szCs w:val="38"/>
          <w:cs/>
        </w:rPr>
        <w:t>ห้ามดื่มสุราแก้หนาว โดยเฉพาะผู้ที่ไปเที่ยวตามดอย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หรือ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ภูเขา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เพราะหากเมาสุราและหลับไปโดยไม่มีเครื่องนุ่งห่ม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Pr="009836BF">
        <w:rPr>
          <w:rFonts w:ascii="TH SarabunIT๙" w:hAnsi="TH SarabunIT๙" w:cs="TH SarabunIT๙"/>
          <w:sz w:val="38"/>
          <w:szCs w:val="38"/>
          <w:cs/>
        </w:rPr>
        <w:t>อาจเป็นสาเหตุให้ถึงแก่ชีวิตได้</w:t>
      </w:r>
      <w:r w:rsidRPr="009836BF">
        <w:rPr>
          <w:rFonts w:ascii="TH SarabunIT๙" w:hAnsi="TH SarabunIT๙" w:cs="TH SarabunIT๙"/>
          <w:sz w:val="38"/>
          <w:szCs w:val="38"/>
        </w:rPr>
        <w:t xml:space="preserve">  </w:t>
      </w:r>
      <w:r>
        <w:rPr>
          <w:rFonts w:ascii="TH SarabunIT๙" w:hAnsi="TH SarabunIT๙" w:cs="TH SarabunIT๙"/>
          <w:sz w:val="38"/>
          <w:szCs w:val="38"/>
        </w:rPr>
        <w:br/>
      </w:r>
      <w:r w:rsidR="0008695E">
        <w:rPr>
          <w:rFonts w:ascii="TH SarabunIT๙" w:hAnsi="TH SarabunIT๙" w:cs="TH SarabunIT๙"/>
          <w:b/>
          <w:bCs/>
          <w:sz w:val="38"/>
          <w:szCs w:val="38"/>
        </w:rPr>
        <w:t>2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อย่าผิงไฟใน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สถานที่ปิด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 เช่น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ในห้องหรือในเต็นท์ เพราะหากมีการเผาผลาญที่ไม่สมบูรณ์ 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สิ่งที่จะตามมาก็คือการเกิดแก๊สคาร์บอนไดออกไซด์ หรือ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ค</w:t>
      </w:r>
      <w:r w:rsidRPr="009836BF">
        <w:rPr>
          <w:rFonts w:ascii="TH SarabunIT๙" w:hAnsi="TH SarabunIT๙" w:cs="TH SarabunIT๙"/>
          <w:sz w:val="38"/>
          <w:szCs w:val="38"/>
          <w:cs/>
        </w:rPr>
        <w:t>าร์บอนมอนอกไซด์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 ผลก็คือ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จะทำให้เกิดการง่วงซึมและหลับ ซึ่งอาจทำให้ถึงแก่ชีวิตได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้</w:t>
      </w:r>
      <w:r w:rsidRPr="009836BF">
        <w:rPr>
          <w:rFonts w:ascii="TH SarabunIT๙" w:hAnsi="TH SarabunIT๙" w:cs="TH SarabunIT๙"/>
          <w:sz w:val="38"/>
          <w:szCs w:val="38"/>
        </w:rPr>
        <w:t xml:space="preserve">  </w:t>
      </w:r>
      <w:r w:rsidR="0008695E">
        <w:rPr>
          <w:rFonts w:ascii="TH SarabunIT๙" w:hAnsi="TH SarabunIT๙" w:cs="TH SarabunIT๙"/>
          <w:b/>
          <w:bCs/>
          <w:sz w:val="38"/>
          <w:szCs w:val="38"/>
        </w:rPr>
        <w:t>3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ระมัดระวังอย่าให้เด็กเล็กๆ 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เข้าใกล้ควันไฟ เนื่องจากในเด็กเล็กยังมีภูมิต้านต่ำหากให้เข้าใกล้ควันไฟ อาจจะมีปัญหาเกี่ยวกับระบบทางเดินหายใจได้  นอกจากนั้นก็ไม่ควรเอาผ้าคลุมศีรษะให้เด็กเล็กๆ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โดยเฉพาะบริเวณจมูกและปากด้วย เนื่องจากอาจทำให้เด็กขาดอากาศหายใจได้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="0008695E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อย่านอนในที่โล่งแจ้ง ลมโกรก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โดยไม่ได้สวมเสื้อผ้าป้องกัน</w:t>
      </w:r>
      <w:r w:rsidR="0008695E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และ </w:t>
      </w:r>
      <w:r w:rsidR="0008695E">
        <w:rPr>
          <w:rFonts w:ascii="TH SarabunIT๙" w:hAnsi="TH SarabunIT๙" w:cs="TH SarabunIT๙"/>
          <w:b/>
          <w:bCs/>
          <w:sz w:val="38"/>
          <w:szCs w:val="38"/>
        </w:rPr>
        <w:t>5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="0008695E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หลีก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เ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ลี่ยงการคลุกคลีกับผู้ป่วยโรคทางเดินหายใจ 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และผู้ที่ป่วยก็ควรใส่หน้ากาก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อ</w:t>
      </w:r>
      <w:r w:rsidRPr="009836BF">
        <w:rPr>
          <w:rFonts w:ascii="TH SarabunIT๙" w:hAnsi="TH SarabunIT๙" w:cs="TH SarabunIT๙"/>
          <w:sz w:val="38"/>
          <w:szCs w:val="38"/>
          <w:cs/>
        </w:rPr>
        <w:t>นามัยเพื่อป้องกันการแพร่เชื้อโรคไปยังผู้อื่นด้วย</w:t>
      </w:r>
    </w:p>
    <w:p w:rsidR="0083794D" w:rsidRPr="0083794D" w:rsidRDefault="008803A5" w:rsidP="0083794D">
      <w:pPr>
        <w:pStyle w:val="a6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8803A5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1pt;margin-top:37.8pt;width:447.95pt;height:2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A97E0B" w:rsidRDefault="005A241C" w:rsidP="00CE0FA5">
      <w:pPr>
        <w:spacing w:after="0" w:line="240" w:lineRule="auto"/>
        <w:ind w:firstLine="720"/>
        <w:jc w:val="thaiDistribute"/>
      </w:pPr>
      <w:r>
        <w:rPr>
          <w:rStyle w:val="a3"/>
          <w:rFonts w:ascii="TH SarabunIT๙" w:hAnsi="TH SarabunIT๙" w:cs="TH SarabunIT๙" w:hint="cs"/>
          <w:b w:val="0"/>
          <w:bCs w:val="0"/>
          <w:sz w:val="31"/>
          <w:szCs w:val="31"/>
          <w:cs/>
        </w:rPr>
        <w:lastRenderedPageBreak/>
        <w:t xml:space="preserve"> </w:t>
      </w: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A97E0B" w:rsidRDefault="00A97E0B" w:rsidP="00A97E0B"/>
    <w:p w:rsidR="00F2082E" w:rsidRDefault="00F2082E" w:rsidP="00A97E0B"/>
    <w:p w:rsidR="00F2082E" w:rsidRDefault="00F2082E" w:rsidP="00A97E0B"/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A97E0B" w:rsidRDefault="00A97E0B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5C307E" w:rsidRPr="00A97E0B" w:rsidRDefault="005C307E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  <w:sz w:val="28"/>
          <w:cs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3371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5C307E" w:rsidRPr="005C307E" w:rsidSect="00A9283F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445"/>
    <w:multiLevelType w:val="multilevel"/>
    <w:tmpl w:val="2CA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5DF"/>
    <w:multiLevelType w:val="multilevel"/>
    <w:tmpl w:val="ED4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00622"/>
    <w:rsid w:val="000079A4"/>
    <w:rsid w:val="00012724"/>
    <w:rsid w:val="0001778E"/>
    <w:rsid w:val="00035645"/>
    <w:rsid w:val="000720E5"/>
    <w:rsid w:val="00075004"/>
    <w:rsid w:val="000849FA"/>
    <w:rsid w:val="00085274"/>
    <w:rsid w:val="00085DDD"/>
    <w:rsid w:val="0008695E"/>
    <w:rsid w:val="00097EF4"/>
    <w:rsid w:val="000A1E4D"/>
    <w:rsid w:val="000A71E4"/>
    <w:rsid w:val="000D0636"/>
    <w:rsid w:val="000E1023"/>
    <w:rsid w:val="000E2EF5"/>
    <w:rsid w:val="000F57E5"/>
    <w:rsid w:val="00105C7F"/>
    <w:rsid w:val="00113017"/>
    <w:rsid w:val="001651CE"/>
    <w:rsid w:val="00180AAF"/>
    <w:rsid w:val="0019236E"/>
    <w:rsid w:val="001D78B6"/>
    <w:rsid w:val="001E2A60"/>
    <w:rsid w:val="00204DFF"/>
    <w:rsid w:val="00216C2E"/>
    <w:rsid w:val="00230D40"/>
    <w:rsid w:val="0023431D"/>
    <w:rsid w:val="00234EDA"/>
    <w:rsid w:val="00243706"/>
    <w:rsid w:val="00262290"/>
    <w:rsid w:val="00262A3F"/>
    <w:rsid w:val="00271259"/>
    <w:rsid w:val="00277386"/>
    <w:rsid w:val="002D00AD"/>
    <w:rsid w:val="0030662B"/>
    <w:rsid w:val="0030692E"/>
    <w:rsid w:val="00317E1A"/>
    <w:rsid w:val="00321E53"/>
    <w:rsid w:val="00337191"/>
    <w:rsid w:val="00344B8C"/>
    <w:rsid w:val="0034712F"/>
    <w:rsid w:val="00352A60"/>
    <w:rsid w:val="003555A8"/>
    <w:rsid w:val="003566E6"/>
    <w:rsid w:val="00366E3D"/>
    <w:rsid w:val="003A4230"/>
    <w:rsid w:val="003F25EE"/>
    <w:rsid w:val="00407A7B"/>
    <w:rsid w:val="004232BA"/>
    <w:rsid w:val="00426565"/>
    <w:rsid w:val="00434967"/>
    <w:rsid w:val="004B5505"/>
    <w:rsid w:val="004B57DA"/>
    <w:rsid w:val="004C1810"/>
    <w:rsid w:val="004D0375"/>
    <w:rsid w:val="004E4E42"/>
    <w:rsid w:val="004E79F8"/>
    <w:rsid w:val="004F61B9"/>
    <w:rsid w:val="004F7AAF"/>
    <w:rsid w:val="00505639"/>
    <w:rsid w:val="00507873"/>
    <w:rsid w:val="00510575"/>
    <w:rsid w:val="00516D39"/>
    <w:rsid w:val="00521B6B"/>
    <w:rsid w:val="00543F31"/>
    <w:rsid w:val="00546B66"/>
    <w:rsid w:val="00556EEE"/>
    <w:rsid w:val="0055741A"/>
    <w:rsid w:val="00567637"/>
    <w:rsid w:val="005A241C"/>
    <w:rsid w:val="005C07FF"/>
    <w:rsid w:val="005C307E"/>
    <w:rsid w:val="005E126D"/>
    <w:rsid w:val="005E3EFC"/>
    <w:rsid w:val="005F248E"/>
    <w:rsid w:val="00600617"/>
    <w:rsid w:val="0061376E"/>
    <w:rsid w:val="006137F4"/>
    <w:rsid w:val="00643747"/>
    <w:rsid w:val="00647DCE"/>
    <w:rsid w:val="006517DB"/>
    <w:rsid w:val="006534AE"/>
    <w:rsid w:val="00655DDC"/>
    <w:rsid w:val="0065632C"/>
    <w:rsid w:val="006832CF"/>
    <w:rsid w:val="006A67F2"/>
    <w:rsid w:val="006B5089"/>
    <w:rsid w:val="006B50E6"/>
    <w:rsid w:val="006C410F"/>
    <w:rsid w:val="006D6F8E"/>
    <w:rsid w:val="00713EFF"/>
    <w:rsid w:val="00732986"/>
    <w:rsid w:val="00741F98"/>
    <w:rsid w:val="00777D22"/>
    <w:rsid w:val="0078177E"/>
    <w:rsid w:val="00787133"/>
    <w:rsid w:val="007A0059"/>
    <w:rsid w:val="007A21C7"/>
    <w:rsid w:val="007A6B56"/>
    <w:rsid w:val="007B57F5"/>
    <w:rsid w:val="007C2688"/>
    <w:rsid w:val="007C61C2"/>
    <w:rsid w:val="007F224F"/>
    <w:rsid w:val="00805788"/>
    <w:rsid w:val="00825E1D"/>
    <w:rsid w:val="0083794D"/>
    <w:rsid w:val="0085431B"/>
    <w:rsid w:val="00866472"/>
    <w:rsid w:val="008803A5"/>
    <w:rsid w:val="0089535D"/>
    <w:rsid w:val="008A1EBF"/>
    <w:rsid w:val="008A7173"/>
    <w:rsid w:val="008E0F2B"/>
    <w:rsid w:val="008E4498"/>
    <w:rsid w:val="008F0C5B"/>
    <w:rsid w:val="0090573B"/>
    <w:rsid w:val="009310D5"/>
    <w:rsid w:val="00943A27"/>
    <w:rsid w:val="00954624"/>
    <w:rsid w:val="0098215C"/>
    <w:rsid w:val="009836BF"/>
    <w:rsid w:val="00983FBE"/>
    <w:rsid w:val="009969A8"/>
    <w:rsid w:val="009A2764"/>
    <w:rsid w:val="009C5775"/>
    <w:rsid w:val="009D5518"/>
    <w:rsid w:val="009E3FFB"/>
    <w:rsid w:val="00A2584E"/>
    <w:rsid w:val="00A54746"/>
    <w:rsid w:val="00A80ED8"/>
    <w:rsid w:val="00A86474"/>
    <w:rsid w:val="00A91BEF"/>
    <w:rsid w:val="00A9283F"/>
    <w:rsid w:val="00A97E0B"/>
    <w:rsid w:val="00AB0328"/>
    <w:rsid w:val="00AB4B73"/>
    <w:rsid w:val="00AD33C3"/>
    <w:rsid w:val="00B205D1"/>
    <w:rsid w:val="00B54E0C"/>
    <w:rsid w:val="00B65A0F"/>
    <w:rsid w:val="00B706E7"/>
    <w:rsid w:val="00B768DC"/>
    <w:rsid w:val="00BA51A5"/>
    <w:rsid w:val="00BC13FE"/>
    <w:rsid w:val="00BE4A5F"/>
    <w:rsid w:val="00C043B3"/>
    <w:rsid w:val="00C143D5"/>
    <w:rsid w:val="00C24564"/>
    <w:rsid w:val="00C30094"/>
    <w:rsid w:val="00C45F20"/>
    <w:rsid w:val="00C5109C"/>
    <w:rsid w:val="00C85351"/>
    <w:rsid w:val="00C87602"/>
    <w:rsid w:val="00C97C7F"/>
    <w:rsid w:val="00CA0096"/>
    <w:rsid w:val="00CA7E98"/>
    <w:rsid w:val="00CC40D3"/>
    <w:rsid w:val="00CD13E7"/>
    <w:rsid w:val="00CD64BF"/>
    <w:rsid w:val="00CE0FA5"/>
    <w:rsid w:val="00D0237E"/>
    <w:rsid w:val="00D02B8A"/>
    <w:rsid w:val="00D54B67"/>
    <w:rsid w:val="00D60B6C"/>
    <w:rsid w:val="00D66BA2"/>
    <w:rsid w:val="00D814D3"/>
    <w:rsid w:val="00D83692"/>
    <w:rsid w:val="00D84AD3"/>
    <w:rsid w:val="00D9578D"/>
    <w:rsid w:val="00D9603E"/>
    <w:rsid w:val="00DA4310"/>
    <w:rsid w:val="00DB4325"/>
    <w:rsid w:val="00DB4CAA"/>
    <w:rsid w:val="00DC0834"/>
    <w:rsid w:val="00DD25ED"/>
    <w:rsid w:val="00DE5AF2"/>
    <w:rsid w:val="00E02FC5"/>
    <w:rsid w:val="00E44365"/>
    <w:rsid w:val="00E62F50"/>
    <w:rsid w:val="00E70527"/>
    <w:rsid w:val="00E733D4"/>
    <w:rsid w:val="00E827B4"/>
    <w:rsid w:val="00EC7A1B"/>
    <w:rsid w:val="00F036BA"/>
    <w:rsid w:val="00F2082E"/>
    <w:rsid w:val="00F2286A"/>
    <w:rsid w:val="00F73967"/>
    <w:rsid w:val="00F73A7F"/>
    <w:rsid w:val="00F865FD"/>
    <w:rsid w:val="00F952AB"/>
    <w:rsid w:val="00FA71B6"/>
    <w:rsid w:val="00FC0600"/>
    <w:rsid w:val="00FC710F"/>
    <w:rsid w:val="00FD0072"/>
    <w:rsid w:val="00FD5122"/>
    <w:rsid w:val="00FE16E5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8543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31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191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8543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5431B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543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nchortext">
    <w:name w:val="anchortext"/>
    <w:basedOn w:val="a0"/>
    <w:rsid w:val="0085431B"/>
  </w:style>
  <w:style w:type="character" w:styleId="a7">
    <w:name w:val="Hyperlink"/>
    <w:basedOn w:val="a0"/>
    <w:uiPriority w:val="99"/>
    <w:semiHidden/>
    <w:unhideWhenUsed/>
    <w:rsid w:val="00854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31B"/>
  </w:style>
  <w:style w:type="character" w:customStyle="1" w:styleId="textnormal1">
    <w:name w:val="text_normal1"/>
    <w:basedOn w:val="a0"/>
    <w:rsid w:val="005C307E"/>
    <w:rPr>
      <w:rFonts w:ascii="MS Sans Serif" w:hAnsi="MS Sans Serif" w:hint="default"/>
      <w:color w:val="0033FF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54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54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9DD4-8325-4159-BB80-8E12F6C4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8</cp:revision>
  <cp:lastPrinted>2015-11-26T02:26:00Z</cp:lastPrinted>
  <dcterms:created xsi:type="dcterms:W3CDTF">2015-11-26T02:25:00Z</dcterms:created>
  <dcterms:modified xsi:type="dcterms:W3CDTF">2015-11-26T02:36:00Z</dcterms:modified>
</cp:coreProperties>
</file>