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BD6491" w:rsidRDefault="00CF5497" w:rsidP="00D23D97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.4pt;margin-top:-38.6pt;width:399.6pt;height:56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D64C5A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4C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หมอใหญ่กรุงเก่า </w:t>
                  </w:r>
                  <w:r w:rsidRPr="00D64C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372A38"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แนะ</w:t>
                  </w:r>
                  <w:r w:rsidR="00A3428D"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ประชาชน</w:t>
                  </w:r>
                  <w:r w:rsidR="00E45BA6" w:rsidRPr="00D64C5A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...</w:t>
                  </w:r>
                  <w:r w:rsidR="00372A38" w:rsidRPr="00D64C5A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พระราชบัญญัติควบคุมเครื่องดื่มแอลกอฮอล์</w:t>
                  </w:r>
                  <w:r w:rsidR="00D64C5A"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</w:t>
                  </w:r>
                </w:p>
                <w:p w:rsidR="00D64C5A" w:rsidRPr="00D64C5A" w:rsidRDefault="00D64C5A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เพื่อประโยชน์ในการ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ควบคุมการบริโภคเครื่องดื่มแอลกอฮ</w:t>
                  </w:r>
                  <w:r w:rsidRPr="00D64C5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อล์</w:t>
                  </w:r>
                </w:p>
              </w:txbxContent>
            </v:textbox>
          </v:rect>
        </w:pict>
      </w:r>
      <w:r w:rsidR="00494104" w:rsidRPr="0049410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-565785</wp:posOffset>
            </wp:positionV>
            <wp:extent cx="918845" cy="848995"/>
            <wp:effectExtent l="19050" t="0" r="0" b="0"/>
            <wp:wrapSquare wrapText="bothSides"/>
            <wp:docPr id="2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DAC" w:rsidRPr="004F5AC8" w:rsidRDefault="009B31DF" w:rsidP="00203F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7"/>
          <w:szCs w:val="27"/>
        </w:rPr>
      </w:pPr>
      <w:r w:rsidRPr="009B31DF">
        <w:rPr>
          <w:rFonts w:ascii="TH SarabunIT๙" w:hAnsi="TH SarabunIT๙" w:cs="TH SarabunIT๙" w:hint="cs"/>
          <w:color w:val="000000" w:themeColor="text1"/>
          <w:spacing w:val="-20"/>
          <w:sz w:val="27"/>
          <w:szCs w:val="27"/>
          <w:cs/>
        </w:rPr>
        <w:t>นาย</w:t>
      </w:r>
      <w:r w:rsidR="00517511" w:rsidRPr="009B31DF">
        <w:rPr>
          <w:rFonts w:ascii="TH SarabunIT๙" w:hAnsi="TH SarabunIT๙" w:cs="TH SarabunIT๙"/>
          <w:color w:val="000000" w:themeColor="text1"/>
          <w:spacing w:val="-20"/>
          <w:sz w:val="27"/>
          <w:szCs w:val="27"/>
          <w:cs/>
        </w:rPr>
        <w:t>พิทยา ไพบูลย์</w:t>
      </w:r>
      <w:proofErr w:type="spellStart"/>
      <w:r w:rsidR="00517511" w:rsidRPr="009B31DF">
        <w:rPr>
          <w:rFonts w:ascii="TH SarabunIT๙" w:hAnsi="TH SarabunIT๙" w:cs="TH SarabunIT๙"/>
          <w:color w:val="000000" w:themeColor="text1"/>
          <w:spacing w:val="-20"/>
          <w:sz w:val="27"/>
          <w:szCs w:val="27"/>
          <w:cs/>
        </w:rPr>
        <w:t>ศิริ</w:t>
      </w:r>
      <w:proofErr w:type="spellEnd"/>
      <w:r w:rsidR="00517511" w:rsidRPr="009B31DF">
        <w:rPr>
          <w:rFonts w:ascii="TH SarabunIT๙" w:hAnsi="TH SarabunIT๙" w:cs="TH SarabunIT๙"/>
          <w:color w:val="000000" w:themeColor="text1"/>
          <w:spacing w:val="-20"/>
          <w:sz w:val="27"/>
          <w:szCs w:val="27"/>
          <w:cs/>
        </w:rPr>
        <w:t xml:space="preserve"> นายแพทย์สาธารณสุขจังหวัดพระนครศรีอยุธยา กล่าวว่า</w:t>
      </w:r>
      <w:r w:rsidR="006731BE" w:rsidRPr="009B31DF">
        <w:rPr>
          <w:rFonts w:ascii="TH SarabunIT๙" w:hAnsi="TH SarabunIT๙" w:cs="TH SarabunIT๙"/>
          <w:color w:val="000000" w:themeColor="text1"/>
          <w:spacing w:val="-20"/>
          <w:sz w:val="27"/>
          <w:szCs w:val="27"/>
          <w:cs/>
        </w:rPr>
        <w:t xml:space="preserve"> </w:t>
      </w:r>
      <w:r w:rsidR="0035373A" w:rsidRPr="009B31DF">
        <w:rPr>
          <w:rFonts w:ascii="TH SarabunIT๙" w:hAnsi="TH SarabunIT๙" w:cs="TH SarabunIT๙"/>
          <w:color w:val="000000" w:themeColor="text1"/>
          <w:spacing w:val="-20"/>
          <w:sz w:val="27"/>
          <w:szCs w:val="27"/>
          <w:cs/>
        </w:rPr>
        <w:t xml:space="preserve">เครื่องดื่มแอลกอฮอล์ </w:t>
      </w:r>
      <w:r w:rsidR="0012686C" w:rsidRPr="009B31DF">
        <w:rPr>
          <w:rFonts w:ascii="TH SarabunIT๙" w:hAnsi="TH SarabunIT๙" w:cs="TH SarabunIT๙"/>
          <w:color w:val="000000" w:themeColor="text1"/>
          <w:spacing w:val="-20"/>
          <w:sz w:val="27"/>
          <w:szCs w:val="27"/>
          <w:cs/>
        </w:rPr>
        <w:t>ถ้าดื่มเป็นระยะเวลานาน</w:t>
      </w:r>
      <w:r w:rsidR="0035373A" w:rsidRPr="009B31DF">
        <w:rPr>
          <w:rFonts w:ascii="TH SarabunIT๙" w:hAnsi="TH SarabunIT๙" w:cs="TH SarabunIT๙"/>
          <w:color w:val="000000" w:themeColor="text1"/>
          <w:spacing w:val="-20"/>
          <w:sz w:val="27"/>
          <w:szCs w:val="27"/>
          <w:cs/>
        </w:rPr>
        <w:t xml:space="preserve">ๆ </w:t>
      </w:r>
      <w:r>
        <w:rPr>
          <w:rFonts w:ascii="TH SarabunIT๙" w:hAnsi="TH SarabunIT๙" w:cs="TH SarabunIT๙" w:hint="cs"/>
          <w:color w:val="000000" w:themeColor="text1"/>
          <w:spacing w:val="-20"/>
          <w:sz w:val="27"/>
          <w:szCs w:val="27"/>
          <w:cs/>
        </w:rPr>
        <w:br/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จะทำให้เกิดโรคพิษสุราเรื้อรัง ทำลายตับและสมอง สติปัญญาเสื่อม ควบคุมตัวเองไม่ได้ จิตใจผิดปกติ กล้ามเนื้ออ่อนเปลี้ย เป็นตะคริว ปลายมือปลายเท้าชา กระเพาะอาหารอักเสบ เบื่ออาหาร ร่างกายซูบผอม และ</w:t>
      </w:r>
      <w:r w:rsidR="00C86539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ถ้าเสพติดมาก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อาจเกิดโรคตับแข็ง </w:t>
      </w:r>
      <w:r w:rsidR="00C86539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เมื่อ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ไม่ได้เสพจะมีอาการกระวนกระวาย อ่อนเพลีย นอนไม่หลับ เหงื่อออกมาก คลื่นไส้ อาเจียน หัวใจเต้นเร็ว อารมณ์ฉุนเฉียว อาจมีอาการชัก</w:t>
      </w:r>
      <w:r w:rsidR="00C86539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</w:t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ประสาทหลอน </w:t>
      </w:r>
      <w:r w:rsidR="008D5130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br/>
      </w:r>
      <w:r w:rsidR="0035373A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เป็นโรคจิต และถ้าดื่มแอลกอฮอล์ร่วมกับยาที่กดประสาท เช่น ยานอนหลับ ยากล่อมประสาท จะเสริมฤทธิ์กันทำให้มีอันตรายมากขึ้นได้</w:t>
      </w:r>
      <w:r w:rsidR="006731BE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ab/>
      </w:r>
      <w:r w:rsidR="00517511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นพ.พิทยา</w:t>
      </w:r>
      <w:r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</w:t>
      </w:r>
      <w:r w:rsidRPr="009B31DF">
        <w:rPr>
          <w:rFonts w:ascii="TH SarabunIT๙" w:hAnsi="TH SarabunIT๙" w:cs="TH SarabunIT๙"/>
          <w:color w:val="000000" w:themeColor="text1"/>
          <w:spacing w:val="-20"/>
          <w:sz w:val="27"/>
          <w:szCs w:val="27"/>
          <w:cs/>
        </w:rPr>
        <w:t>ไพบูลย์ศิริ</w:t>
      </w:r>
      <w:r w:rsidR="00517511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 กล่าวต่อว่า </w:t>
      </w:r>
      <w:r w:rsidR="0059659D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ด้วยพระราชบัญญัติควบคุมเครื่องดื่มแอลกอฮอล์ พ.ศ.2551 มีผลบังคับตั้งแต่</w:t>
      </w:r>
      <w:r w:rsidR="00867D69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 </w:t>
      </w:r>
      <w:r w:rsidR="00C90280" w:rsidRPr="004F5AC8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br/>
      </w:r>
      <w:r w:rsidR="0059659D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วันที่ 14 กุมภาพันธ์ 2551 ซึ่งนับเป็นกฎหมายควบคุมเครื่องดื่มแอลกอฮอล์ฉบับแรกของประเทศไทยที่มีเจตนารมณ์ ในการป้องกัน</w:t>
      </w:r>
      <w:r w:rsidR="008D5130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br/>
      </w:r>
      <w:r w:rsidR="0059659D" w:rsidRPr="004F5AC8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เด็ก เยาวชน และประชาชนโดยทั่วไปมิให้เข้าถึงเครื่องดื่มแอลกอฮอล์โดยง่าย </w:t>
      </w:r>
      <w:r w:rsidR="00671741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ประชาชนควรทราบเกี่ยวกับพระราชบัญญัติควบคุมเครื่องดื่มแอลกอฮอล์ พ.ศ.๒๕๕๑ ดังต่อไปนี้</w:t>
      </w:r>
      <w:r w:rsidR="00867D69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 xml:space="preserve"> </w:t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สถานที่ที่รัฐมนตรีประกาศกำหนดโดยความเห็นชอบของคณะกรรมการ ห้ามขายเครื่องดื่มแอลกอฮอล์ในสถานที่หรือบริเวณรัฐวิสาหกิจ และหน่วยงานอื่นของรัฐ ยกเว้นบริเวณที่จัดไว้เป็นร้านค้า หรือสโมสร, ห้ามขายเครื่องดื่มแอลกอฮอล์ในพื้นที่ประกอบกิจการโรงงานตามกฎหมายว่าด้วยโรงงาน โดยไม่ใช้บังคับกับโรงงานผลิตเครื่องดื่มแอลกอฮอล์ ที่ดำเนินการเป็นปกติธุระในทางการค้าของโรงงานผลิตเครื่องดื่มแอลกอฮอล์, ห้ามขายเครื่องดื่มแอลกอฮอล์ในสวนสาธารณะของรัฐวิสาหกิจหรือหน่วยงานอื่นของรัฐที่จัดไว้เพื่อการพักผ่อนของประชาชนโดยทั่วไป, ห้ามขายเครื่องดื่มแอลกอฮอล์ในพื้นที่ที่อยู่ในกำกับดูแล</w:t>
      </w:r>
      <w:r w:rsidR="008D5130">
        <w:rPr>
          <w:rFonts w:ascii="TH SarabunIT๙" w:hAnsi="TH SarabunIT๙" w:cs="TH SarabunIT๙"/>
          <w:sz w:val="27"/>
          <w:szCs w:val="27"/>
          <w:cs/>
        </w:rPr>
        <w:br/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และใช้ประโยชน์ของราชการ นอกเหนือจากสถานที่ราชการตามมาตรา</w:t>
      </w:r>
      <w:r w:rsidR="007F3EF7">
        <w:rPr>
          <w:rFonts w:ascii="TH SarabunIT๙" w:hAnsi="TH SarabunIT๙" w:cs="TH SarabunIT๙" w:hint="cs"/>
          <w:sz w:val="27"/>
          <w:szCs w:val="27"/>
          <w:cs/>
        </w:rPr>
        <w:t>27(3)</w:t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, ห้ามขายเครื่องดื่มแอลกอฮอล์ในพื้นที่ที่อยู่ในกำกับดูแล</w:t>
      </w:r>
      <w:r w:rsidR="008D5130">
        <w:rPr>
          <w:rFonts w:ascii="TH SarabunIT๙" w:hAnsi="TH SarabunIT๙" w:cs="TH SarabunIT๙" w:hint="cs"/>
          <w:sz w:val="27"/>
          <w:szCs w:val="27"/>
          <w:cs/>
        </w:rPr>
        <w:br/>
      </w:r>
      <w:r w:rsidR="009B4280" w:rsidRPr="004F5AC8">
        <w:rPr>
          <w:rFonts w:ascii="TH SarabunIT๙" w:hAnsi="TH SarabunIT๙" w:cs="TH SarabunIT๙"/>
          <w:sz w:val="27"/>
          <w:szCs w:val="27"/>
          <w:cs/>
        </w:rPr>
        <w:t>และใช้ประโยชน์ของ รัฐวิสาหกิจหรือหน่วยงานอื่นของรัฐ, ห้ามขายเครื่องดื่มแอลกอฮอล์ในบริเวณสถานีรถไฟ หรือในขบวนรถที่อยู่บนทางรถไฟตามกฎหมายว่าด้วยจัดวางการรถไฟและทางหลวง, ห้ามขายเครื่องดื่มแอลกอฮอล์ในบริเวณท่าเรือโดยสารสาธารณะ หรือบนเรือโดยสารสาธารณะประจำทาง, ห้ามขายเครื่องดื่มแอลกอฮอล์บนทางตามกฎหมายว่าด้วยการจราจรทางบก, ห้ามขายเครื่องดื่มแอลกอฮอล์บริเวณสถานีขนส่งตามกฎหมายว่าด้วยการขนส่งทางบก</w:t>
      </w:r>
      <w:r w:rsidR="00D23D97" w:rsidRPr="004F5AC8">
        <w:rPr>
          <w:rFonts w:ascii="TH SarabunIT๙" w:hAnsi="TH SarabunIT๙" w:cs="TH SarabunIT๙"/>
          <w:b/>
          <w:bCs/>
          <w:sz w:val="27"/>
          <w:szCs w:val="27"/>
        </w:rPr>
        <w:t xml:space="preserve"> </w:t>
      </w:r>
      <w:r w:rsidR="00D23D97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ผู้ใดฝ่าฝืนต้องระวางโทษจำคุกไม่เกินหกเดือน หรือปรับไม่เกินหนึ่งหมื่นบาท หรือทั้งจำทั้งปรับ</w:t>
      </w:r>
      <w:r w:rsidR="009977C2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มาตรา ๓๐ ห้ามขายเครื่องดื่มแอลกอฮอล์โดยวิธีการหรือในลักษณะ ดังต่อไปนี้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1)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ใช้เครื่องขายอัตโนมัติ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ผู้ใดฝ่าฝืนต้องระวางโทษจำคุกไม่เกิน ๑ ปี หรือปรับไม่เกินสองหมื่นบาท หรือทั้งจำทั้งปรับ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2)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การเร่ขาย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3)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การลดราคาเพื่อประโยชน์</w:t>
      </w:r>
      <w:r w:rsidR="00A42FA9">
        <w:rPr>
          <w:rFonts w:ascii="TH SarabunIT๙" w:hAnsi="TH SarabunIT๙" w:cs="TH SarabunIT๙" w:hint="cs"/>
          <w:sz w:val="27"/>
          <w:szCs w:val="27"/>
          <w:cs/>
        </w:rPr>
        <w:br/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ในการส่งเสริมการขาย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4)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ให้หรือเสนอให้สิทธิในการเข้าชมการแข่งขัน การแสดง การให้บริการ การชิงโชค การชิงรางวัล หรือสิทธิประโยชน์อื่นใดเป็นการตอบแทนแก่ผู้ซื้อเครื่องดื่มแอลกอฮอล์ หรือแก่ผู้</w:t>
      </w:r>
      <w:r w:rsidR="007F3EF7">
        <w:rPr>
          <w:rFonts w:ascii="TH SarabunIT๙" w:hAnsi="TH SarabunIT๙" w:cs="TH SarabunIT๙" w:hint="cs"/>
          <w:sz w:val="27"/>
          <w:szCs w:val="27"/>
          <w:cs/>
        </w:rPr>
        <w:t>นำ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หีบห่อหรือสลากหรือสิ่งอื่นใดเกี่ยวกับเครื่องดื่มแอลกอฮอล์</w:t>
      </w:r>
      <w:r w:rsidR="00A42FA9">
        <w:rPr>
          <w:rFonts w:ascii="TH SarabunIT๙" w:hAnsi="TH SarabunIT๙" w:cs="TH SarabunIT๙" w:hint="cs"/>
          <w:sz w:val="27"/>
          <w:szCs w:val="27"/>
          <w:cs/>
        </w:rPr>
        <w:br/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มาแลกเปลี่ยนหรือแลกซื้อ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5)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โดยแจก แถม ให้ หรือแลกเปลี่ยนกับเครื่องดื่มแอลกอฮอล์ หรือกับสินค้าอื่น หรือการให้บริการอย่างอื่นแล้วแต่กรณี หรือแจกจ่ายเครื่องดื่มแอลกอฮอล์ในลักษณะเป็นตัวอย่างของเครื่องดื่มแอลกอฮอล์ หรือเป็นการจูงใจสาธารณชนให้บริโภคเครื่องดื่มแอลกอฮอล์ รวมถึงการกำหนดเงื่อนไขการขายในลักษณะที่เป็นการบังคับซื้อเครื่องดื่มแอลกอฮอล์โดยทางตรงหรือทางอ้อม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A42FA9">
        <w:rPr>
          <w:rFonts w:ascii="TH SarabunIT๙" w:hAnsi="TH SarabunIT๙" w:cs="TH SarabunIT๙"/>
          <w:sz w:val="27"/>
          <w:szCs w:val="27"/>
          <w:cs/>
        </w:rPr>
        <w:br/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6)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โดยวิธีหรือลักษณะอื่นใดตามที่รัฐมนตรีประกาศกำหนดโดยคำแนะนำของคณะกรรมการ</w:t>
      </w:r>
      <w:r w:rsidR="00A42FA9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 xml:space="preserve">ผู้ใดฝ่าฝืน (๒) (๓) (๔) (๕) (๖) </w:t>
      </w:r>
      <w:r w:rsidR="00572803" w:rsidRPr="004F5AC8">
        <w:rPr>
          <w:rFonts w:ascii="TH SarabunIT๙" w:hAnsi="TH SarabunIT๙" w:cs="TH SarabunIT๙" w:hint="cs"/>
          <w:b/>
          <w:bCs/>
          <w:sz w:val="27"/>
          <w:szCs w:val="27"/>
          <w:cs/>
        </w:rPr>
        <w:br/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ต้องระวางโทษจำคุกไม่เกิน ๖ เดือน หรือปรับไม่เกินหนึ่งหมื่นบาท หรือทั้งจำทั้งปรับ</w:t>
      </w:r>
      <w:r w:rsidR="00547DAC" w:rsidRPr="004F5AC8">
        <w:rPr>
          <w:rFonts w:ascii="TH SarabunIT๙" w:hAnsi="TH SarabunIT๙" w:cs="TH SarabunIT๙"/>
          <w:sz w:val="27"/>
          <w:szCs w:val="27"/>
        </w:rPr>
        <w:t xml:space="preserve"> </w:t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มาตรา ๓๑ ห้ามบริโภคเครื่องดื่มแอลกอฮอล์</w:t>
      </w:r>
      <w:r w:rsidR="0012786D">
        <w:rPr>
          <w:rFonts w:ascii="TH SarabunIT๙" w:hAnsi="TH SarabunIT๙" w:cs="TH SarabunIT๙" w:hint="cs"/>
          <w:b/>
          <w:bCs/>
          <w:sz w:val="27"/>
          <w:szCs w:val="27"/>
          <w:u w:val="single"/>
          <w:cs/>
        </w:rPr>
        <w:br/>
      </w:r>
      <w:r w:rsidR="00547DAC" w:rsidRPr="004F5AC8">
        <w:rPr>
          <w:rFonts w:ascii="TH SarabunIT๙" w:hAnsi="TH SarabunIT๙" w:cs="TH SarabunIT๙"/>
          <w:b/>
          <w:bCs/>
          <w:sz w:val="27"/>
          <w:szCs w:val="27"/>
          <w:u w:val="single"/>
          <w:cs/>
        </w:rPr>
        <w:t>ในสถานที่หรือบริเวณดังต่อไปนี้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1)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 xml:space="preserve">วัดหรือสถานที่สำหรับปฏิบัติพิธีกรรมทางศาสนา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2)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สถานบริการสาธารณสุขของรัฐ สถานพยาบาลและร้านขายยา ยกเว้นบริเวณที่จัดไว้เป็นที่พักส่วนบุคคล</w:t>
      </w:r>
      <w:r w:rsidR="00547DAC" w:rsidRPr="004F5AC8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3)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 xml:space="preserve">สถานที่ราชการ ยกเว้นบริเวณที่จัดไว้เป็นที่พักส่วนบุคคล หรือสโมสร 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br/>
      </w:r>
      <w:r w:rsidR="00C86539">
        <w:rPr>
          <w:rFonts w:ascii="TH SarabunIT๙" w:hAnsi="TH SarabunIT๙" w:cs="TH SarabunIT๙" w:hint="cs"/>
          <w:b/>
          <w:bCs/>
          <w:sz w:val="27"/>
          <w:szCs w:val="27"/>
          <w:cs/>
        </w:rPr>
        <w:t>4)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สถานศึกษา ยกเว้นบริเวณที่จัดไว้เป็นที่พักส่วนบุคคลหรือสโมสร หรือการจัดเลี้ยงตามประเพณี หรือสถานศึกษาที่สอนการผสมเครื่องดื่มแอลกอฮอล์และได้รับอนุญาตตามกฎหมายว่าการศึกษาแห่งชาติ</w:t>
      </w:r>
      <w:r w:rsidR="0012786D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>5)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สถานีบริการน้ำมันเชื้อเพลิง หรือร้านค้าในบริเวณสถานีบริการน้ำมันเชื้อเพลิง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C86539">
        <w:rPr>
          <w:rFonts w:ascii="TH SarabunIT๙" w:hAnsi="TH SarabunIT๙" w:cs="TH SarabunIT๙" w:hint="cs"/>
          <w:b/>
          <w:bCs/>
          <w:sz w:val="27"/>
          <w:szCs w:val="27"/>
          <w:cs/>
        </w:rPr>
        <w:t>6)</w:t>
      </w:r>
      <w:r w:rsidR="00547DAC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สวนสาธารณะของทางราชการที่จัดไว้เพื่อการพักผ่อนของประชาชน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="00C86539">
        <w:rPr>
          <w:rFonts w:ascii="TH SarabunIT๙" w:hAnsi="TH SarabunIT๙" w:cs="TH SarabunIT๙" w:hint="cs"/>
          <w:b/>
          <w:bCs/>
          <w:sz w:val="27"/>
          <w:szCs w:val="27"/>
          <w:cs/>
        </w:rPr>
        <w:t>7)</w:t>
      </w:r>
      <w:r w:rsidR="00EB731F" w:rsidRPr="007111C8">
        <w:rPr>
          <w:rFonts w:ascii="TH SarabunIT๙" w:hAnsi="TH SarabunIT๙" w:cs="TH SarabunIT๙" w:hint="cs"/>
          <w:b/>
          <w:bCs/>
          <w:sz w:val="27"/>
          <w:szCs w:val="27"/>
          <w:cs/>
        </w:rPr>
        <w:t xml:space="preserve"> </w:t>
      </w:r>
      <w:r w:rsidR="00547DAC" w:rsidRPr="004F5AC8">
        <w:rPr>
          <w:rFonts w:ascii="TH SarabunIT๙" w:hAnsi="TH SarabunIT๙" w:cs="TH SarabunIT๙"/>
          <w:sz w:val="27"/>
          <w:szCs w:val="27"/>
          <w:cs/>
        </w:rPr>
        <w:t>สถานที่อื่นที่รัฐมนตรีประกาศกำหนด</w:t>
      </w:r>
    </w:p>
    <w:p w:rsidR="00253959" w:rsidRPr="004F4714" w:rsidRDefault="00547DAC" w:rsidP="004F4714">
      <w:pPr>
        <w:spacing w:after="0" w:line="240" w:lineRule="auto"/>
        <w:jc w:val="thaiDistribute"/>
        <w:rPr>
          <w:rFonts w:ascii="TH SarabunIT๙" w:hAnsi="TH SarabunIT๙" w:cs="TH SarabunIT๙"/>
          <w:sz w:val="27"/>
          <w:szCs w:val="27"/>
        </w:rPr>
      </w:pPr>
      <w:r w:rsidRPr="004F5AC8">
        <w:rPr>
          <w:rFonts w:ascii="TH SarabunIT๙" w:hAnsi="TH SarabunIT๙" w:cs="TH SarabunIT๙"/>
          <w:sz w:val="27"/>
          <w:szCs w:val="27"/>
          <w:cs/>
        </w:rPr>
        <w:t>๗.๑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ในบริเวณสถานีรถไฟ หรือในขบวนรถที่อยู่บนทางรถไฟ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๗.๒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ห้ามบริโภคเครื่องดื่มแอลกอฮอล์ในพื้นที่ดังต่อไปนี้ ยกเว้น บริเวณที่</w:t>
      </w:r>
      <w:r w:rsidR="00EB731F">
        <w:rPr>
          <w:rFonts w:ascii="TH SarabunIT๙" w:hAnsi="TH SarabunIT๙" w:cs="TH SarabunIT๙" w:hint="cs"/>
          <w:sz w:val="27"/>
          <w:szCs w:val="27"/>
          <w:cs/>
        </w:rPr>
        <w:br/>
      </w:r>
      <w:r w:rsidRPr="004F5AC8">
        <w:rPr>
          <w:rFonts w:ascii="TH SarabunIT๙" w:hAnsi="TH SarabunIT๙" w:cs="TH SarabunIT๙"/>
          <w:sz w:val="27"/>
          <w:szCs w:val="27"/>
          <w:cs/>
        </w:rPr>
        <w:t>จัดไว้เป็นที่พักส่วนบุคคล หรือสโมสร หรือการจัดเลี้ยงตามประเพณี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๗.๒.๑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พื้นที่ที่อยู่ในกำกับดูแลและใช้ประโยชน์ของราชการ </w:t>
      </w:r>
      <w:r w:rsidR="00203F4D">
        <w:rPr>
          <w:rFonts w:ascii="TH SarabunIT๙" w:hAnsi="TH SarabunIT๙" w:cs="TH SarabunIT๙" w:hint="cs"/>
          <w:sz w:val="27"/>
          <w:szCs w:val="27"/>
          <w:cs/>
        </w:rPr>
        <w:br/>
      </w:r>
      <w:r w:rsidRPr="004F5AC8">
        <w:rPr>
          <w:rFonts w:ascii="TH SarabunIT๙" w:hAnsi="TH SarabunIT๙" w:cs="TH SarabunIT๙"/>
          <w:sz w:val="27"/>
          <w:szCs w:val="27"/>
          <w:cs/>
        </w:rPr>
        <w:t>๗.๒.๒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พื้นที่ที่อยู่ในกำกับดูแลและใช้ประโยชน์ของรัฐวิสาหกิจหรือหน่วยงานอื่นของรัฐ ๗.๓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ในบริเวณท่าเรือโดยสารสาธารณะหรือบนเรือโดยสารสาธารณะประจำทาง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๗.๔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บริเวณสถานีขนส่งตามกฎหมายว่าด้วยการขนส่งทางบก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๗.๕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บนทางในขณะขับขี่หรือในขณะโดยสารอยู่ในรถ หรือบนรถ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sz w:val="27"/>
          <w:szCs w:val="27"/>
          <w:cs/>
        </w:rPr>
        <w:t>๗.๖</w:t>
      </w:r>
      <w:r w:rsidR="00C86539">
        <w:rPr>
          <w:rFonts w:ascii="TH SarabunIT๙" w:hAnsi="TH SarabunIT๙" w:cs="TH SarabunIT๙" w:hint="cs"/>
          <w:sz w:val="27"/>
          <w:szCs w:val="27"/>
          <w:cs/>
        </w:rPr>
        <w:t>)</w:t>
      </w:r>
      <w:r w:rsidRPr="004F5AC8">
        <w:rPr>
          <w:rFonts w:ascii="TH SarabunIT๙" w:hAnsi="TH SarabunIT๙" w:cs="TH SarabunIT๙"/>
          <w:sz w:val="27"/>
          <w:szCs w:val="27"/>
          <w:cs/>
        </w:rPr>
        <w:t xml:space="preserve"> ในพื้นที่ประกอบกิจการโรงงานตามกฎหมายว่าด้วยโรงงาน โดยไม่ใช้บังคับกับการบริโภคเครื่องดื่มแอลกอฮอล์ที่เป็นขั้นตอนของการผลิตหรือรักษามาตรฐานการผลิตเครื่องดื่มแอลกอฮอล์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 xml:space="preserve"> </w:t>
      </w:r>
      <w:r w:rsidRPr="004F5AC8">
        <w:rPr>
          <w:rFonts w:ascii="TH SarabunIT๙" w:hAnsi="TH SarabunIT๙" w:cs="TH SarabunIT๙"/>
          <w:b/>
          <w:bCs/>
          <w:sz w:val="27"/>
          <w:szCs w:val="27"/>
          <w:cs/>
        </w:rPr>
        <w:t>ผู้ใดฝ่าฝืนต้องระวางโทษจำคุกไม่เกิน ๖ เดือน หรือปรับไม่เกิน ๑ หมื่นบาท หรือทั้งจำทั้งปรับ</w:t>
      </w:r>
      <w:r w:rsidR="004F4714">
        <w:rPr>
          <w:rFonts w:ascii="TH SarabunIT๙" w:hAnsi="TH SarabunIT๙" w:cs="TH SarabunIT๙" w:hint="cs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4F4714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tab/>
      </w:r>
      <w:r w:rsidR="00B73B0E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>สำหรับบุคคลที่</w:t>
      </w:r>
      <w:r w:rsidR="00432407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>งดดื่มเครื่องดื่มแอลกอฮอล์</w:t>
      </w:r>
      <w:r w:rsidR="00B73B0E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 xml:space="preserve">ได้สำเร็จ ก็คงรู้สึกว่าตนเองมีสุขภาพดีขึ้นแข็งแรงสดชื่นมากกว่าช่วงที่ดื่มเหล้า </w:t>
      </w:r>
      <w:r w:rsidR="007111C8">
        <w:rPr>
          <w:rStyle w:val="a4"/>
          <w:rFonts w:ascii="TH SarabunIT๙" w:hAnsi="TH SarabunIT๙" w:cs="TH SarabunIT๙" w:hint="cs"/>
          <w:b w:val="0"/>
          <w:bCs w:val="0"/>
          <w:color w:val="000000"/>
          <w:sz w:val="27"/>
          <w:szCs w:val="27"/>
          <w:cs/>
        </w:rPr>
        <w:br/>
      </w:r>
      <w:r w:rsidR="00B73B0E" w:rsidRPr="004F5AC8">
        <w:rPr>
          <w:rStyle w:val="a4"/>
          <w:rFonts w:ascii="TH SarabunIT๙" w:hAnsi="TH SarabunIT๙" w:cs="TH SarabunIT๙"/>
          <w:b w:val="0"/>
          <w:bCs w:val="0"/>
          <w:color w:val="000000"/>
          <w:sz w:val="27"/>
          <w:szCs w:val="27"/>
          <w:cs/>
        </w:rPr>
        <w:t>และอาจมีเงินเหลือให้เก็บหรือใช้จ่ายเพิ่มขึ้น</w:t>
      </w:r>
      <w:r w:rsidR="00B73B0E" w:rsidRPr="004F5AC8">
        <w:rPr>
          <w:rStyle w:val="a4"/>
          <w:rFonts w:ascii="TH SarabunIT๙" w:hAnsi="TH SarabunIT๙" w:cs="TH SarabunIT๙"/>
          <w:color w:val="000000"/>
          <w:sz w:val="27"/>
          <w:szCs w:val="27"/>
        </w:rPr>
        <w:t xml:space="preserve"> </w:t>
      </w:r>
      <w:r w:rsidR="00B73B0E" w:rsidRPr="004F5AC8">
        <w:rPr>
          <w:rFonts w:ascii="TH SarabunIT๙" w:hAnsi="TH SarabunIT๙" w:cs="TH SarabunIT๙"/>
          <w:color w:val="000000"/>
          <w:sz w:val="27"/>
          <w:szCs w:val="27"/>
          <w:cs/>
        </w:rPr>
        <w:t>เนื่องจากไม่ต้องเสียเงินไปกับการซื้อเหล้าหรือกับแกล้ม นอกจากนี้ยังช่วยให้ครอบครัว</w:t>
      </w:r>
      <w:r w:rsidR="007111C8">
        <w:rPr>
          <w:rFonts w:ascii="TH SarabunIT๙" w:hAnsi="TH SarabunIT๙" w:cs="TH SarabunIT๙" w:hint="cs"/>
          <w:color w:val="000000"/>
          <w:sz w:val="27"/>
          <w:szCs w:val="27"/>
          <w:cs/>
        </w:rPr>
        <w:br/>
      </w:r>
      <w:r w:rsidR="00B73B0E" w:rsidRPr="004F5AC8">
        <w:rPr>
          <w:rFonts w:ascii="TH SarabunIT๙" w:hAnsi="TH SarabunIT๙" w:cs="TH SarabunIT๙"/>
          <w:color w:val="000000"/>
          <w:sz w:val="27"/>
          <w:szCs w:val="27"/>
          <w:cs/>
        </w:rPr>
        <w:t xml:space="preserve">มีความสัมพันธ์ที่ดีขึ้น </w:t>
      </w:r>
      <w:r w:rsidR="0025395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>หากผู้ดื่มไม่ประสบความสำเร็จในการลดปริมาณการดื่มลง ควรปรึกษาแพทย์ในสถานบริการ</w:t>
      </w:r>
      <w:r w:rsidR="00DE70B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>สาธารณสุข</w:t>
      </w:r>
      <w:r w:rsidR="0025395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>ใกล้บ้าน</w:t>
      </w:r>
      <w:r w:rsidR="007111C8">
        <w:rPr>
          <w:rFonts w:ascii="TH SarabunIT๙" w:eastAsia="Times New Roman" w:hAnsi="TH SarabunIT๙" w:cs="TH SarabunIT๙" w:hint="cs"/>
          <w:color w:val="000000" w:themeColor="text1"/>
          <w:sz w:val="27"/>
          <w:szCs w:val="27"/>
          <w:cs/>
        </w:rPr>
        <w:br/>
      </w:r>
      <w:r w:rsidR="00253959" w:rsidRPr="004F5AC8">
        <w:rPr>
          <w:rFonts w:ascii="TH SarabunIT๙" w:eastAsia="Times New Roman" w:hAnsi="TH SarabunIT๙" w:cs="TH SarabunIT๙"/>
          <w:color w:val="000000" w:themeColor="text1"/>
          <w:sz w:val="27"/>
          <w:szCs w:val="27"/>
          <w:cs/>
        </w:rPr>
        <w:t xml:space="preserve">เพื่อรับความช่วยเหลือต่อไป และหากมีปัญหาหรือข้อสงสัย </w:t>
      </w:r>
      <w:r w:rsidR="00253959" w:rsidRPr="004F5AC8">
        <w:rPr>
          <w:rFonts w:ascii="TH SarabunIT๙" w:eastAsia="Times New Roman" w:hAnsi="TH SarabunIT๙" w:cs="TH SarabunIT๙"/>
          <w:b/>
          <w:bCs/>
          <w:color w:val="000000" w:themeColor="text1"/>
          <w:sz w:val="27"/>
          <w:szCs w:val="27"/>
          <w:cs/>
        </w:rPr>
        <w:t xml:space="preserve">โทรสายด่วน </w:t>
      </w:r>
      <w:r w:rsidR="00253959" w:rsidRPr="004F5AC8">
        <w:rPr>
          <w:rFonts w:ascii="TH SarabunIT๙" w:eastAsia="Times New Roman" w:hAnsi="TH SarabunIT๙" w:cs="TH SarabunIT๙"/>
          <w:b/>
          <w:bCs/>
          <w:color w:val="000000" w:themeColor="text1"/>
          <w:sz w:val="27"/>
          <w:szCs w:val="27"/>
        </w:rPr>
        <w:t xml:space="preserve">1413 </w:t>
      </w:r>
      <w:r w:rsidR="00253959" w:rsidRPr="004F5AC8">
        <w:rPr>
          <w:rFonts w:ascii="TH SarabunIT๙" w:eastAsia="Times New Roman" w:hAnsi="TH SarabunIT๙" w:cs="TH SarabunIT๙"/>
          <w:b/>
          <w:bCs/>
          <w:color w:val="000000" w:themeColor="text1"/>
          <w:sz w:val="27"/>
          <w:szCs w:val="27"/>
          <w:cs/>
        </w:rPr>
        <w:t>ศูนย์ปรึกษาปัญหาสุราทางโทรศัพท์</w:t>
      </w:r>
    </w:p>
    <w:p w:rsidR="00867D69" w:rsidRPr="00BD6491" w:rsidRDefault="00CF5497" w:rsidP="0049410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-5.9pt;margin-top:25.5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854559" w:rsidRPr="002C79FC" w:rsidRDefault="00854559" w:rsidP="0085455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854559" w:rsidRPr="002C79FC" w:rsidRDefault="00854559" w:rsidP="00854559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867D69" w:rsidRPr="00BD6491" w:rsidRDefault="00867D69" w:rsidP="009B4280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67D69" w:rsidRPr="00BD6491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D5"/>
    <w:multiLevelType w:val="hybridMultilevel"/>
    <w:tmpl w:val="0972C656"/>
    <w:lvl w:ilvl="0" w:tplc="AD6CAEA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427EEE"/>
    <w:multiLevelType w:val="hybridMultilevel"/>
    <w:tmpl w:val="A93A87EC"/>
    <w:lvl w:ilvl="0" w:tplc="366653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56B50E2"/>
    <w:multiLevelType w:val="hybridMultilevel"/>
    <w:tmpl w:val="3F3E8A40"/>
    <w:lvl w:ilvl="0" w:tplc="4566B18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4A5745"/>
    <w:rsid w:val="00046ACD"/>
    <w:rsid w:val="00047E1B"/>
    <w:rsid w:val="00056CB4"/>
    <w:rsid w:val="00086FDD"/>
    <w:rsid w:val="000872AD"/>
    <w:rsid w:val="000B660E"/>
    <w:rsid w:val="000D3FF4"/>
    <w:rsid w:val="000D772E"/>
    <w:rsid w:val="000E520F"/>
    <w:rsid w:val="0012686C"/>
    <w:rsid w:val="0012786D"/>
    <w:rsid w:val="00131127"/>
    <w:rsid w:val="00136279"/>
    <w:rsid w:val="00172F60"/>
    <w:rsid w:val="0017796E"/>
    <w:rsid w:val="00184137"/>
    <w:rsid w:val="001D76D2"/>
    <w:rsid w:val="00203F4D"/>
    <w:rsid w:val="00221D72"/>
    <w:rsid w:val="002251E8"/>
    <w:rsid w:val="0022536F"/>
    <w:rsid w:val="0022611E"/>
    <w:rsid w:val="00235529"/>
    <w:rsid w:val="00253959"/>
    <w:rsid w:val="00292E78"/>
    <w:rsid w:val="002A37EC"/>
    <w:rsid w:val="002D48F1"/>
    <w:rsid w:val="002E304F"/>
    <w:rsid w:val="0031678C"/>
    <w:rsid w:val="0034234D"/>
    <w:rsid w:val="00343315"/>
    <w:rsid w:val="003464CD"/>
    <w:rsid w:val="0035373A"/>
    <w:rsid w:val="00365EF9"/>
    <w:rsid w:val="00367E42"/>
    <w:rsid w:val="00372A38"/>
    <w:rsid w:val="003754DC"/>
    <w:rsid w:val="003A0513"/>
    <w:rsid w:val="003A5242"/>
    <w:rsid w:val="003A55D7"/>
    <w:rsid w:val="003D4D5B"/>
    <w:rsid w:val="003E169F"/>
    <w:rsid w:val="003F1EFE"/>
    <w:rsid w:val="004268AD"/>
    <w:rsid w:val="00432407"/>
    <w:rsid w:val="00440B30"/>
    <w:rsid w:val="00450C50"/>
    <w:rsid w:val="00454744"/>
    <w:rsid w:val="00457403"/>
    <w:rsid w:val="00460EA3"/>
    <w:rsid w:val="00465236"/>
    <w:rsid w:val="00471158"/>
    <w:rsid w:val="00481A76"/>
    <w:rsid w:val="00482228"/>
    <w:rsid w:val="00490CA4"/>
    <w:rsid w:val="00494104"/>
    <w:rsid w:val="004A145D"/>
    <w:rsid w:val="004A5745"/>
    <w:rsid w:val="004D0AA1"/>
    <w:rsid w:val="004F3ACB"/>
    <w:rsid w:val="004F4714"/>
    <w:rsid w:val="004F5AC8"/>
    <w:rsid w:val="00501FC8"/>
    <w:rsid w:val="00503D69"/>
    <w:rsid w:val="0051465D"/>
    <w:rsid w:val="00517511"/>
    <w:rsid w:val="00547093"/>
    <w:rsid w:val="00547DAC"/>
    <w:rsid w:val="00572803"/>
    <w:rsid w:val="00575542"/>
    <w:rsid w:val="0059659D"/>
    <w:rsid w:val="005B1E19"/>
    <w:rsid w:val="005B796A"/>
    <w:rsid w:val="005D2601"/>
    <w:rsid w:val="005D58CF"/>
    <w:rsid w:val="005F63F2"/>
    <w:rsid w:val="00615FB3"/>
    <w:rsid w:val="00630832"/>
    <w:rsid w:val="00671741"/>
    <w:rsid w:val="006731BE"/>
    <w:rsid w:val="006E4923"/>
    <w:rsid w:val="007111C8"/>
    <w:rsid w:val="007376F6"/>
    <w:rsid w:val="00765CF3"/>
    <w:rsid w:val="00796552"/>
    <w:rsid w:val="007A0E38"/>
    <w:rsid w:val="007A1F8C"/>
    <w:rsid w:val="007D265A"/>
    <w:rsid w:val="007F3D34"/>
    <w:rsid w:val="007F3EF7"/>
    <w:rsid w:val="007F530A"/>
    <w:rsid w:val="00805594"/>
    <w:rsid w:val="00810410"/>
    <w:rsid w:val="00814596"/>
    <w:rsid w:val="00854559"/>
    <w:rsid w:val="00856C60"/>
    <w:rsid w:val="008634DF"/>
    <w:rsid w:val="00867D69"/>
    <w:rsid w:val="00876475"/>
    <w:rsid w:val="008A648C"/>
    <w:rsid w:val="008B7297"/>
    <w:rsid w:val="008C1BD4"/>
    <w:rsid w:val="008C672C"/>
    <w:rsid w:val="008D3698"/>
    <w:rsid w:val="008D5130"/>
    <w:rsid w:val="008D5178"/>
    <w:rsid w:val="008F0518"/>
    <w:rsid w:val="008F6FCA"/>
    <w:rsid w:val="008F75B9"/>
    <w:rsid w:val="00943582"/>
    <w:rsid w:val="00967FA3"/>
    <w:rsid w:val="00970D6C"/>
    <w:rsid w:val="00974B46"/>
    <w:rsid w:val="00987863"/>
    <w:rsid w:val="00993448"/>
    <w:rsid w:val="009977C2"/>
    <w:rsid w:val="009B31DF"/>
    <w:rsid w:val="009B4280"/>
    <w:rsid w:val="009C06F1"/>
    <w:rsid w:val="009E0296"/>
    <w:rsid w:val="009E13E8"/>
    <w:rsid w:val="009E2FB1"/>
    <w:rsid w:val="009E5127"/>
    <w:rsid w:val="00A0112E"/>
    <w:rsid w:val="00A3428D"/>
    <w:rsid w:val="00A409B3"/>
    <w:rsid w:val="00A42FA9"/>
    <w:rsid w:val="00A52030"/>
    <w:rsid w:val="00A87589"/>
    <w:rsid w:val="00A95732"/>
    <w:rsid w:val="00AA3297"/>
    <w:rsid w:val="00AB275B"/>
    <w:rsid w:val="00B11E0B"/>
    <w:rsid w:val="00B12782"/>
    <w:rsid w:val="00B23E73"/>
    <w:rsid w:val="00B25C79"/>
    <w:rsid w:val="00B34D25"/>
    <w:rsid w:val="00B42E2D"/>
    <w:rsid w:val="00B63CC8"/>
    <w:rsid w:val="00B668A0"/>
    <w:rsid w:val="00B73B0E"/>
    <w:rsid w:val="00BD6491"/>
    <w:rsid w:val="00BE2553"/>
    <w:rsid w:val="00BE5BE5"/>
    <w:rsid w:val="00BE7018"/>
    <w:rsid w:val="00C071D0"/>
    <w:rsid w:val="00C52F07"/>
    <w:rsid w:val="00C57538"/>
    <w:rsid w:val="00C7067C"/>
    <w:rsid w:val="00C801F4"/>
    <w:rsid w:val="00C804F2"/>
    <w:rsid w:val="00C85DF7"/>
    <w:rsid w:val="00C86539"/>
    <w:rsid w:val="00C90280"/>
    <w:rsid w:val="00CA6784"/>
    <w:rsid w:val="00CB4DAD"/>
    <w:rsid w:val="00CC03DA"/>
    <w:rsid w:val="00CE61B3"/>
    <w:rsid w:val="00CF5497"/>
    <w:rsid w:val="00D0297D"/>
    <w:rsid w:val="00D02C77"/>
    <w:rsid w:val="00D13EF4"/>
    <w:rsid w:val="00D219CF"/>
    <w:rsid w:val="00D23D97"/>
    <w:rsid w:val="00D26B26"/>
    <w:rsid w:val="00D27854"/>
    <w:rsid w:val="00D31314"/>
    <w:rsid w:val="00D373C4"/>
    <w:rsid w:val="00D37543"/>
    <w:rsid w:val="00D509E7"/>
    <w:rsid w:val="00D54DC3"/>
    <w:rsid w:val="00D576BF"/>
    <w:rsid w:val="00D64C5A"/>
    <w:rsid w:val="00DE70B9"/>
    <w:rsid w:val="00DF1129"/>
    <w:rsid w:val="00E0054E"/>
    <w:rsid w:val="00E26003"/>
    <w:rsid w:val="00E27D36"/>
    <w:rsid w:val="00E31FBF"/>
    <w:rsid w:val="00E45BA6"/>
    <w:rsid w:val="00E5272E"/>
    <w:rsid w:val="00E75310"/>
    <w:rsid w:val="00EB03E0"/>
    <w:rsid w:val="00EB2ED6"/>
    <w:rsid w:val="00EB731F"/>
    <w:rsid w:val="00ED10E5"/>
    <w:rsid w:val="00F02679"/>
    <w:rsid w:val="00F10AF1"/>
    <w:rsid w:val="00F26FC6"/>
    <w:rsid w:val="00F563B0"/>
    <w:rsid w:val="00F5718A"/>
    <w:rsid w:val="00F80630"/>
    <w:rsid w:val="00F83C47"/>
    <w:rsid w:val="00F845AE"/>
    <w:rsid w:val="00F850C8"/>
    <w:rsid w:val="00F8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styleId="a6">
    <w:name w:val="List Paragraph"/>
    <w:basedOn w:val="a"/>
    <w:uiPriority w:val="34"/>
    <w:qFormat/>
    <w:rsid w:val="006717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1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41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D308-4FC7-4B3D-863F-7BF0B19A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2</cp:revision>
  <cp:lastPrinted>2015-05-25T07:27:00Z</cp:lastPrinted>
  <dcterms:created xsi:type="dcterms:W3CDTF">2017-07-11T07:45:00Z</dcterms:created>
  <dcterms:modified xsi:type="dcterms:W3CDTF">2017-07-11T07:45:00Z</dcterms:modified>
</cp:coreProperties>
</file>