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92" w:rsidRPr="00DE4184" w:rsidRDefault="00E33392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16"/>
          <w:szCs w:val="16"/>
          <w:cs/>
        </w:rPr>
      </w:pPr>
    </w:p>
    <w:p w:rsidR="008C7D22" w:rsidRPr="00D27CE8" w:rsidRDefault="00731D5E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D27CE8">
        <w:rPr>
          <w:rFonts w:ascii="TH SarabunPSK" w:hAnsi="TH SarabunPSK" w:cs="TH SarabunPSK"/>
          <w:sz w:val="32"/>
          <w:szCs w:val="32"/>
          <w:cs/>
        </w:rPr>
        <w:t>สรุปสถานการณ์โรคเฝ้าระวัง</w:t>
      </w:r>
      <w:r w:rsidR="00830C22" w:rsidRPr="00D27CE8">
        <w:rPr>
          <w:rFonts w:ascii="TH SarabunPSK" w:hAnsi="TH SarabunPSK" w:cs="TH SarabunPSK"/>
          <w:sz w:val="32"/>
          <w:szCs w:val="32"/>
          <w:cs/>
        </w:rPr>
        <w:t xml:space="preserve">ทางระบาดวิทยา </w:t>
      </w:r>
      <w:r w:rsidRPr="00D27CE8">
        <w:rPr>
          <w:rFonts w:ascii="TH SarabunPSK" w:hAnsi="TH SarabunPSK" w:cs="TH SarabunPSK"/>
          <w:sz w:val="32"/>
          <w:szCs w:val="32"/>
          <w:cs/>
        </w:rPr>
        <w:t>จังหวัดพระนครศรีอยุธยา</w:t>
      </w:r>
    </w:p>
    <w:p w:rsidR="001F0FCC" w:rsidRPr="00D27CE8" w:rsidRDefault="00EB0A29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D27CE8">
        <w:rPr>
          <w:rFonts w:ascii="TH SarabunPSK" w:hAnsi="TH SarabunPSK" w:cs="TH SarabunPSK"/>
          <w:sz w:val="32"/>
          <w:szCs w:val="32"/>
          <w:cs/>
        </w:rPr>
        <w:t>ประจำเดือน</w:t>
      </w:r>
      <w:r w:rsidR="00D27CE8" w:rsidRPr="00D27CE8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1D3F81" w:rsidRPr="00D27C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7D22" w:rsidRPr="00D27CE8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835535">
        <w:rPr>
          <w:rFonts w:ascii="TH SarabunPSK" w:hAnsi="TH SarabunPSK" w:cs="TH SarabunPSK"/>
          <w:sz w:val="32"/>
          <w:szCs w:val="32"/>
          <w:cs/>
        </w:rPr>
        <w:t>๒๕๖</w:t>
      </w:r>
      <w:r w:rsidR="00835535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765C32" w:rsidRPr="00D27CE8" w:rsidRDefault="00250E01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16"/>
          <w:szCs w:val="16"/>
          <w:cs/>
        </w:rPr>
      </w:pPr>
      <w:r w:rsidRPr="00D27CE8">
        <w:rPr>
          <w:rFonts w:ascii="TH SarabunPSK" w:hAnsi="TH SarabunPSK" w:cs="TH SarabunPSK" w:hint="cs"/>
          <w:sz w:val="16"/>
          <w:szCs w:val="16"/>
          <w:cs/>
        </w:rPr>
        <w:t xml:space="preserve">      </w:t>
      </w:r>
    </w:p>
    <w:p w:rsidR="00EC54C9" w:rsidRPr="00C26338" w:rsidRDefault="00EC54C9" w:rsidP="00846278">
      <w:pPr>
        <w:pStyle w:val="a4"/>
        <w:spacing w:line="216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26338">
        <w:rPr>
          <w:rFonts w:ascii="TH SarabunPSK" w:hAnsi="TH SarabunPSK" w:cs="TH SarabunPSK"/>
          <w:sz w:val="32"/>
          <w:szCs w:val="32"/>
          <w:cs/>
        </w:rPr>
        <w:t xml:space="preserve">โรคเฝ้าระวังที่มีอัตราป่วยสูงสุด </w:t>
      </w:r>
      <w:r w:rsidR="00835535">
        <w:rPr>
          <w:rFonts w:ascii="TH SarabunPSK" w:hAnsi="TH SarabunPSK" w:cs="TH SarabunPSK"/>
          <w:sz w:val="32"/>
          <w:szCs w:val="32"/>
          <w:cs/>
        </w:rPr>
        <w:t>๑๐</w:t>
      </w:r>
      <w:r w:rsidRPr="00C26338">
        <w:rPr>
          <w:rFonts w:ascii="TH SarabunPSK" w:hAnsi="TH SarabunPSK" w:cs="TH SarabunPSK"/>
          <w:sz w:val="32"/>
          <w:szCs w:val="32"/>
          <w:cs/>
        </w:rPr>
        <w:t xml:space="preserve"> อันดับ</w:t>
      </w:r>
    </w:p>
    <w:p w:rsidR="00616DD2" w:rsidRPr="00C26338" w:rsidRDefault="00AB3A1C" w:rsidP="00616DD2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2633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D3D71" w:rsidRPr="00C26338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อัตราป่วยด้วยโรคที่ต้องเฝ้าระวัง 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="007D3D71" w:rsidRPr="00C26338">
        <w:rPr>
          <w:rFonts w:ascii="TH SarabunPSK" w:eastAsia="Times New Roman" w:hAnsi="TH SarabunPSK" w:cs="TH SarabunPSK"/>
          <w:sz w:val="32"/>
          <w:szCs w:val="32"/>
          <w:cs/>
        </w:rPr>
        <w:t xml:space="preserve"> อับดับแรก ได้แก่</w:t>
      </w:r>
      <w:r w:rsidR="007D3D71" w:rsidRPr="00C2633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D3D71" w:rsidRPr="00C26338">
        <w:rPr>
          <w:rFonts w:ascii="TH SarabunPSK" w:eastAsia="Times New Roman" w:hAnsi="TH SarabunPSK" w:cs="TH SarabunPSK"/>
          <w:sz w:val="32"/>
          <w:szCs w:val="32"/>
          <w:cs/>
        </w:rPr>
        <w:t>อุจจาระร่วง</w:t>
      </w:r>
      <w:r w:rsidR="007D3D71" w:rsidRPr="00C2633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7D3D71" w:rsidRPr="00C26338">
        <w:rPr>
          <w:rFonts w:ascii="TH SarabunPSK" w:eastAsia="Times New Roman" w:hAnsi="TH SarabunPSK" w:cs="TH SarabunPSK"/>
          <w:sz w:val="32"/>
          <w:szCs w:val="32"/>
          <w:cs/>
        </w:rPr>
        <w:t>ปอดอักเสบ</w:t>
      </w:r>
      <w:r w:rsidR="007D3D71" w:rsidRPr="00C2633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7D3D71" w:rsidRPr="00C26338">
        <w:rPr>
          <w:rFonts w:ascii="TH SarabunPSK" w:eastAsia="Times New Roman" w:hAnsi="TH SarabunPSK" w:cs="TH SarabunPSK"/>
          <w:sz w:val="32"/>
          <w:szCs w:val="32"/>
          <w:cs/>
        </w:rPr>
        <w:t>ไข้ไม่ทราบสาเหตุ</w:t>
      </w:r>
      <w:r w:rsidR="007D3D71" w:rsidRPr="00C2633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7D3D71" w:rsidRPr="00C26338">
        <w:rPr>
          <w:rFonts w:ascii="TH SarabunPSK" w:eastAsia="Times New Roman" w:hAnsi="TH SarabunPSK" w:cs="TH SarabunPSK"/>
          <w:sz w:val="32"/>
          <w:szCs w:val="32"/>
          <w:cs/>
        </w:rPr>
        <w:t>ไข้หวัดใหญ่</w:t>
      </w:r>
      <w:r w:rsidR="007D3D71" w:rsidRPr="00C2633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7D3D71" w:rsidRPr="00C26338">
        <w:rPr>
          <w:rFonts w:ascii="TH SarabunPSK" w:eastAsia="Times New Roman" w:hAnsi="TH SarabunPSK" w:cs="TH SarabunPSK"/>
          <w:sz w:val="32"/>
          <w:szCs w:val="32"/>
          <w:cs/>
        </w:rPr>
        <w:t>อาหารเป็นพิษ</w:t>
      </w:r>
      <w:r w:rsidR="007D3D71" w:rsidRPr="00C2633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7D3D71" w:rsidRPr="00C26338">
        <w:rPr>
          <w:rFonts w:ascii="TH SarabunPSK" w:eastAsia="Times New Roman" w:hAnsi="TH SarabunPSK" w:cs="TH SarabunPSK"/>
          <w:sz w:val="32"/>
          <w:szCs w:val="32"/>
          <w:cs/>
        </w:rPr>
        <w:t>ไข้เลือดออกทุกชนิด</w:t>
      </w:r>
      <w:r w:rsidR="007D3D71" w:rsidRPr="00C2633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7D3D71" w:rsidRPr="00C26338">
        <w:rPr>
          <w:rFonts w:ascii="TH SarabunPSK" w:eastAsia="Times New Roman" w:hAnsi="TH SarabunPSK" w:cs="TH SarabunPSK"/>
          <w:sz w:val="32"/>
          <w:szCs w:val="32"/>
          <w:cs/>
        </w:rPr>
        <w:t>สุกใส</w:t>
      </w:r>
      <w:r w:rsidR="007D3D71" w:rsidRPr="00C2633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7D3D71" w:rsidRPr="00C26338">
        <w:rPr>
          <w:rFonts w:ascii="TH SarabunPSK" w:eastAsia="Times New Roman" w:hAnsi="TH SarabunPSK" w:cs="TH SarabunPSK"/>
          <w:sz w:val="32"/>
          <w:szCs w:val="32"/>
          <w:cs/>
        </w:rPr>
        <w:t>กามโรคทุกชนิด</w:t>
      </w:r>
      <w:r w:rsidR="007D3D71" w:rsidRPr="00C2633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7D3D71" w:rsidRPr="00C26338">
        <w:rPr>
          <w:rFonts w:ascii="TH SarabunPSK" w:eastAsia="Times New Roman" w:hAnsi="TH SarabunPSK" w:cs="TH SarabunPSK"/>
          <w:sz w:val="32"/>
          <w:szCs w:val="32"/>
          <w:cs/>
        </w:rPr>
        <w:t>ตาแดง และ มือเท้าปาก ตามลำดับ</w:t>
      </w:r>
    </w:p>
    <w:p w:rsidR="00722276" w:rsidRPr="00C26338" w:rsidRDefault="00722276" w:rsidP="001263E0">
      <w:pPr>
        <w:jc w:val="thaiDistribute"/>
        <w:rPr>
          <w:rFonts w:ascii="TH SarabunPSK" w:hAnsi="TH SarabunPSK" w:cs="TH SarabunPSK"/>
          <w:sz w:val="31"/>
          <w:szCs w:val="31"/>
        </w:rPr>
      </w:pPr>
    </w:p>
    <w:p w:rsidR="00002DC4" w:rsidRPr="00C26338" w:rsidRDefault="0049395A" w:rsidP="001263E0">
      <w:pPr>
        <w:jc w:val="thaiDistribute"/>
        <w:rPr>
          <w:rFonts w:ascii="TH SarabunPSK" w:hAnsi="TH SarabunPSK" w:cs="TH SarabunPSK"/>
          <w:sz w:val="31"/>
          <w:szCs w:val="31"/>
        </w:rPr>
      </w:pPr>
      <w:r w:rsidRPr="00C26338">
        <w:rPr>
          <w:rFonts w:ascii="TH SarabunPSK" w:hAnsi="TH SarabunPSK" w:cs="TH SarabunPSK"/>
          <w:sz w:val="31"/>
          <w:szCs w:val="31"/>
          <w:cs/>
        </w:rPr>
        <w:t>(</w:t>
      </w:r>
      <w:r w:rsidR="0005623A" w:rsidRPr="00C26338">
        <w:rPr>
          <w:rFonts w:ascii="TH SarabunPSK" w:hAnsi="TH SarabunPSK" w:cs="TH SarabunPSK"/>
          <w:sz w:val="31"/>
          <w:szCs w:val="31"/>
          <w:cs/>
        </w:rPr>
        <w:t>ข้อมูลจาก รง.</w:t>
      </w:r>
      <w:r w:rsidR="00835535">
        <w:rPr>
          <w:rFonts w:ascii="TH SarabunPSK" w:hAnsi="TH SarabunPSK" w:cs="TH SarabunPSK"/>
          <w:sz w:val="31"/>
          <w:szCs w:val="31"/>
          <w:cs/>
        </w:rPr>
        <w:t>๕๐๖</w:t>
      </w:r>
      <w:r w:rsidR="0005623A" w:rsidRPr="00C26338">
        <w:rPr>
          <w:rFonts w:ascii="TH SarabunPSK" w:hAnsi="TH SarabunPSK" w:cs="TH SarabunPSK"/>
          <w:sz w:val="31"/>
          <w:szCs w:val="31"/>
          <w:cs/>
        </w:rPr>
        <w:t xml:space="preserve"> </w:t>
      </w:r>
      <w:proofErr w:type="spellStart"/>
      <w:r w:rsidR="0005623A" w:rsidRPr="00C26338">
        <w:rPr>
          <w:rFonts w:ascii="TH SarabunPSK" w:hAnsi="TH SarabunPSK" w:cs="TH SarabunPSK"/>
          <w:sz w:val="31"/>
          <w:szCs w:val="31"/>
          <w:cs/>
        </w:rPr>
        <w:t>สสจ</w:t>
      </w:r>
      <w:proofErr w:type="spellEnd"/>
      <w:r w:rsidR="0005623A" w:rsidRPr="00C26338">
        <w:rPr>
          <w:rFonts w:ascii="TH SarabunPSK" w:hAnsi="TH SarabunPSK" w:cs="TH SarabunPSK"/>
          <w:sz w:val="31"/>
          <w:szCs w:val="31"/>
          <w:cs/>
        </w:rPr>
        <w:t xml:space="preserve">.พระนครศรีอยุธยา  </w:t>
      </w:r>
      <w:r w:rsidR="00002DC4" w:rsidRPr="00C26338">
        <w:rPr>
          <w:rFonts w:ascii="TH SarabunPSK" w:hAnsi="TH SarabunPSK" w:cs="TH SarabunPSK"/>
          <w:sz w:val="31"/>
          <w:szCs w:val="31"/>
          <w:cs/>
        </w:rPr>
        <w:t xml:space="preserve">วันที่ </w:t>
      </w:r>
      <w:r w:rsidR="00835535">
        <w:rPr>
          <w:rFonts w:ascii="TH SarabunPSK" w:hAnsi="TH SarabunPSK" w:cs="TH SarabunPSK"/>
          <w:sz w:val="31"/>
          <w:szCs w:val="31"/>
          <w:cs/>
        </w:rPr>
        <w:t>๒</w:t>
      </w:r>
      <w:r w:rsidR="00835535">
        <w:rPr>
          <w:rFonts w:ascii="TH SarabunPSK" w:hAnsi="TH SarabunPSK" w:cs="TH SarabunPSK" w:hint="cs"/>
          <w:sz w:val="31"/>
          <w:szCs w:val="31"/>
          <w:cs/>
        </w:rPr>
        <w:t>๘</w:t>
      </w:r>
      <w:r w:rsidR="006A7232" w:rsidRPr="00C26338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AC79F8" w:rsidRPr="00C26338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C26338">
        <w:rPr>
          <w:rFonts w:ascii="TH SarabunPSK" w:hAnsi="TH SarabunPSK" w:cs="TH SarabunPSK" w:hint="cs"/>
          <w:sz w:val="31"/>
          <w:szCs w:val="31"/>
          <w:cs/>
        </w:rPr>
        <w:t>ธันวาคม</w:t>
      </w:r>
      <w:r w:rsidR="00AB5D51" w:rsidRPr="00C26338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835535">
        <w:rPr>
          <w:rFonts w:ascii="TH SarabunPSK" w:hAnsi="TH SarabunPSK" w:cs="TH SarabunPSK"/>
          <w:sz w:val="31"/>
          <w:szCs w:val="31"/>
          <w:cs/>
        </w:rPr>
        <w:t>๒๕๖</w:t>
      </w:r>
      <w:r w:rsidR="00835535">
        <w:rPr>
          <w:rFonts w:ascii="TH SarabunPSK" w:hAnsi="TH SarabunPSK" w:cs="TH SarabunPSK" w:hint="cs"/>
          <w:sz w:val="31"/>
          <w:szCs w:val="31"/>
          <w:cs/>
        </w:rPr>
        <w:t>๓</w:t>
      </w:r>
      <w:r w:rsidR="00D054A9" w:rsidRPr="00C26338">
        <w:rPr>
          <w:rFonts w:ascii="TH SarabunPSK" w:hAnsi="TH SarabunPSK" w:cs="TH SarabunPSK"/>
          <w:sz w:val="31"/>
          <w:szCs w:val="31"/>
          <w:cs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992"/>
        <w:gridCol w:w="1276"/>
        <w:gridCol w:w="850"/>
        <w:gridCol w:w="1134"/>
        <w:gridCol w:w="1276"/>
        <w:gridCol w:w="1417"/>
      </w:tblGrid>
      <w:tr w:rsidR="00C26338" w:rsidRPr="00C26338" w:rsidTr="00041FBA">
        <w:trPr>
          <w:trHeight w:val="397"/>
        </w:trPr>
        <w:tc>
          <w:tcPr>
            <w:tcW w:w="817" w:type="dxa"/>
            <w:vAlign w:val="center"/>
          </w:tcPr>
          <w:p w:rsidR="00D323BC" w:rsidRPr="00C26338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3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85" w:type="dxa"/>
            <w:vAlign w:val="center"/>
          </w:tcPr>
          <w:p w:rsidR="00D323BC" w:rsidRPr="00C26338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3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โรค</w:t>
            </w:r>
          </w:p>
        </w:tc>
        <w:tc>
          <w:tcPr>
            <w:tcW w:w="992" w:type="dxa"/>
            <w:vAlign w:val="center"/>
          </w:tcPr>
          <w:p w:rsidR="00D323BC" w:rsidRPr="00C26338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3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รวมป่วย </w:t>
            </w:r>
          </w:p>
          <w:p w:rsidR="00D323BC" w:rsidRPr="00C26338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3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  <w:vAlign w:val="center"/>
          </w:tcPr>
          <w:p w:rsidR="00D323BC" w:rsidRPr="00C26338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3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D323BC" w:rsidRPr="00C26338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3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850" w:type="dxa"/>
            <w:vAlign w:val="center"/>
          </w:tcPr>
          <w:p w:rsidR="00D323BC" w:rsidRPr="00C26338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3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D323BC" w:rsidRPr="00C26338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3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  <w:vAlign w:val="center"/>
          </w:tcPr>
          <w:p w:rsidR="00D323BC" w:rsidRPr="00C26338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3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D323BC" w:rsidRPr="00C26338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3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D323BC" w:rsidRPr="00C26338" w:rsidRDefault="00D323BC" w:rsidP="00A504A3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3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มัยฐานอัตราป่วย</w:t>
            </w:r>
            <w:r w:rsidRPr="00C263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835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  <w:r w:rsidR="008355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  <w:r w:rsidRPr="00C263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8355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๖๒</w:t>
            </w:r>
            <w:r w:rsidRPr="00C263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D323BC" w:rsidRPr="00C26338" w:rsidRDefault="00D323BC" w:rsidP="00A504A3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63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ช่วงเวลาเดียวกัน</w:t>
            </w:r>
          </w:p>
        </w:tc>
      </w:tr>
      <w:tr w:rsidR="00EE2588" w:rsidRPr="00C26338" w:rsidTr="00E034CF">
        <w:trPr>
          <w:trHeight w:val="397"/>
        </w:trPr>
        <w:tc>
          <w:tcPr>
            <w:tcW w:w="817" w:type="dxa"/>
            <w:vAlign w:val="center"/>
          </w:tcPr>
          <w:p w:rsidR="00EE2588" w:rsidRPr="00C26338" w:rsidRDefault="00835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88" w:rsidRDefault="00EE25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อุจจาระร่วง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88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EE258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๒๖๖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88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EE258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๕๐๔</w:t>
            </w:r>
            <w:r w:rsidR="00EE2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88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88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EE2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2588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EE258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๓๕๒</w:t>
            </w:r>
            <w:r w:rsidR="00EE2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๙๙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E2588" w:rsidRPr="00C26338" w:rsidRDefault="00EE25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633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EE2588" w:rsidRPr="00C26338" w:rsidTr="006513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EE2588" w:rsidRPr="00C26338" w:rsidRDefault="00835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2588" w:rsidRDefault="00EE25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ปอดอักเสบ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88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EE258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๔๓๗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88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๑๗๖</w:t>
            </w:r>
            <w:r w:rsidR="00EE2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88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88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EE2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2588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๓๒๒</w:t>
            </w:r>
            <w:r w:rsidR="00EE2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E2588" w:rsidRPr="00C26338" w:rsidRDefault="00EE25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2588" w:rsidRPr="00C26338" w:rsidTr="006513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EE2588" w:rsidRPr="00C26338" w:rsidRDefault="00835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2588" w:rsidRDefault="00EE25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ไข้ไม่ทราบสาเหตุ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88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EE258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๒๔๖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88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๑๕๒</w:t>
            </w:r>
            <w:r w:rsidR="00EE2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๘๒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88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88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EE2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2588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๕๐๔</w:t>
            </w:r>
            <w:r w:rsidR="00EE2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๙๔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E2588" w:rsidRPr="00C26338" w:rsidRDefault="00EE25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633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EE2588" w:rsidRPr="00C26338" w:rsidTr="006513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EE2588" w:rsidRPr="00C26338" w:rsidRDefault="00835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88" w:rsidRDefault="00EE25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ไข้หวัดใหญ่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88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EE258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๑๖๙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88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๑๔๓</w:t>
            </w:r>
            <w:r w:rsidR="00EE2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88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88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EE2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2588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๓๓๑</w:t>
            </w:r>
            <w:r w:rsidR="00EE2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๗๖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E2588" w:rsidRPr="00C26338" w:rsidRDefault="00EE25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633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EE2588" w:rsidRPr="00C26338" w:rsidTr="006513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EE2588" w:rsidRPr="00C26338" w:rsidRDefault="00835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88" w:rsidRDefault="00EE25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อาหารเป็นพิษ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88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๘๘๗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88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๑๐๘</w:t>
            </w:r>
            <w:r w:rsidR="00EE2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๗๙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88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88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EE2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2588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๒๒๐</w:t>
            </w:r>
            <w:r w:rsidR="00EE2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E2588" w:rsidRPr="00C26338" w:rsidRDefault="00EE25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633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EE2588" w:rsidRPr="00C26338" w:rsidTr="006513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EE2588" w:rsidRPr="00C26338" w:rsidRDefault="00835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2588" w:rsidRDefault="00EE25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ไข้เลือดออกทุกชนิด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88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๕๕๗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88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๖๘</w:t>
            </w:r>
            <w:r w:rsidR="00EE2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88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88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EE2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2588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๘๑</w:t>
            </w:r>
            <w:r w:rsidR="00EE2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๔๔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E2588" w:rsidRPr="00C26338" w:rsidRDefault="00EE25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633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EE2588" w:rsidRPr="00C26338" w:rsidTr="006513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EE2588" w:rsidRPr="00C26338" w:rsidRDefault="00835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2588" w:rsidRDefault="00EE25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สุกใส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88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๒๙๙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88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๓๖</w:t>
            </w:r>
            <w:r w:rsidR="00EE2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88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88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EE2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2588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๙๒</w:t>
            </w:r>
            <w:r w:rsidR="00EE2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๔๘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E2588" w:rsidRPr="00C26338" w:rsidRDefault="00EE25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633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EE2588" w:rsidRPr="00C26338" w:rsidTr="0065138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EE2588" w:rsidRPr="00C26338" w:rsidRDefault="00835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88" w:rsidRDefault="00EE25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กามโรคทุกชนิด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88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๒๐๘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88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="00EE2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๕๑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88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88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EE2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2588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  <w:r w:rsidR="00EE2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E2588" w:rsidRPr="00C26338" w:rsidRDefault="00EE25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633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EE2588" w:rsidRPr="00C26338" w:rsidTr="00E034CF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EE2588" w:rsidRPr="00C26338" w:rsidRDefault="00835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88" w:rsidRDefault="00EE25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ตาแดง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88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๑๙๙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88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  <w:r w:rsidR="00EE2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88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88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EE2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2588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๑๓๐</w:t>
            </w:r>
            <w:r w:rsidR="00EE2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๓๗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E2588" w:rsidRPr="00C26338" w:rsidRDefault="00EE25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633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EE2588" w:rsidRPr="00C26338" w:rsidTr="00E034CF">
        <w:trPr>
          <w:trHeight w:val="397"/>
        </w:trPr>
        <w:tc>
          <w:tcPr>
            <w:tcW w:w="817" w:type="dxa"/>
            <w:vAlign w:val="center"/>
          </w:tcPr>
          <w:p w:rsidR="00EE2588" w:rsidRPr="00C26338" w:rsidRDefault="00835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88" w:rsidRDefault="00EE25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มือเท้าปาก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88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๑๕๕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88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  <w:r w:rsidR="00EE2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88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88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EE2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2588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๑๐๔</w:t>
            </w:r>
            <w:r w:rsidR="00EE25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E2588" w:rsidRPr="00C26338" w:rsidRDefault="00EE25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633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:rsidR="00765C32" w:rsidRPr="00D27CE8" w:rsidRDefault="00765C32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9A241B" w:rsidRPr="00D27CE8" w:rsidRDefault="009A241B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5A7744" w:rsidRPr="00D27CE8" w:rsidRDefault="005A7744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5A7744" w:rsidRPr="00D27CE8" w:rsidRDefault="005A7744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5A7744" w:rsidRPr="00D27CE8" w:rsidRDefault="005A7744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8A0B67" w:rsidRPr="00225CCC" w:rsidRDefault="008A0B67" w:rsidP="0014385E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5CCC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สถานการณ์โรค</w:t>
      </w:r>
      <w:r w:rsidR="001969C7" w:rsidRPr="00225CCC">
        <w:rPr>
          <w:rFonts w:ascii="TH SarabunPSK" w:hAnsi="TH SarabunPSK" w:cs="TH SarabunPSK"/>
          <w:b/>
          <w:bCs/>
          <w:sz w:val="32"/>
          <w:szCs w:val="32"/>
          <w:cs/>
        </w:rPr>
        <w:t>อุจจาระร่วง</w:t>
      </w:r>
    </w:p>
    <w:p w:rsidR="008A0B67" w:rsidRPr="00225CCC" w:rsidRDefault="008A0B67" w:rsidP="0014385E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25CC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835535" w:rsidRPr="00225CCC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25CCC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</w:t>
      </w:r>
      <w:r w:rsidR="003160A1" w:rsidRPr="00225CCC">
        <w:rPr>
          <w:rFonts w:ascii="TH SarabunPSK" w:hAnsi="TH SarabunPSK" w:cs="TH SarabunPSK"/>
          <w:b/>
          <w:bCs/>
          <w:sz w:val="32"/>
          <w:szCs w:val="32"/>
          <w:cs/>
        </w:rPr>
        <w:t>อุจจาระร่วง</w:t>
      </w:r>
      <w:r w:rsidRPr="00225CCC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ในพื้นที่เขตสุขภาพที่ </w:t>
      </w:r>
      <w:r w:rsidR="00835535" w:rsidRPr="00225CCC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25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A0B67" w:rsidRPr="00225CCC" w:rsidRDefault="008A0B67" w:rsidP="0014385E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1"/>
          <w:szCs w:val="31"/>
        </w:rPr>
      </w:pPr>
      <w:r w:rsidRPr="00225CCC">
        <w:rPr>
          <w:rFonts w:ascii="TH SarabunPSK" w:hAnsi="TH SarabunPSK" w:cs="TH SarabunPSK"/>
          <w:b/>
          <w:bCs/>
          <w:sz w:val="31"/>
          <w:szCs w:val="31"/>
        </w:rPr>
        <w:t>(</w:t>
      </w:r>
      <w:r w:rsidRPr="00225CCC">
        <w:rPr>
          <w:rFonts w:ascii="TH SarabunPSK" w:hAnsi="TH SarabunPSK" w:cs="TH SarabunPSK"/>
          <w:b/>
          <w:bCs/>
          <w:sz w:val="31"/>
          <w:szCs w:val="31"/>
          <w:cs/>
        </w:rPr>
        <w:t xml:space="preserve">ข้อมูลจากสำนักระบาดวิทยา ณ วันที่ </w:t>
      </w:r>
      <w:r w:rsidR="00E33392" w:rsidRPr="00225CCC">
        <w:rPr>
          <w:rFonts w:ascii="TH SarabunPSK" w:hAnsi="TH SarabunPSK" w:cs="TH SarabunPSK"/>
          <w:b/>
          <w:bCs/>
          <w:sz w:val="31"/>
          <w:szCs w:val="31"/>
          <w:cs/>
        </w:rPr>
        <w:t>วันที่</w:t>
      </w:r>
      <w:r w:rsidR="009D42D5" w:rsidRPr="00225CCC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="00CE6D28">
        <w:rPr>
          <w:rFonts w:ascii="TH SarabunPSK" w:hAnsi="TH SarabunPSK" w:cs="TH SarabunPSK"/>
          <w:b/>
          <w:bCs/>
          <w:sz w:val="31"/>
          <w:szCs w:val="31"/>
          <w:cs/>
        </w:rPr>
        <w:t>๒๘</w:t>
      </w:r>
      <w:r w:rsidR="00991BFA" w:rsidRPr="00225CCC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="00225CCC" w:rsidRPr="00225CCC">
        <w:rPr>
          <w:rFonts w:ascii="TH SarabunPSK" w:hAnsi="TH SarabunPSK" w:cs="TH SarabunPSK" w:hint="cs"/>
          <w:b/>
          <w:bCs/>
          <w:sz w:val="31"/>
          <w:szCs w:val="31"/>
          <w:cs/>
        </w:rPr>
        <w:t>ธันวาคม</w:t>
      </w:r>
      <w:r w:rsidR="00991BFA" w:rsidRPr="00225CCC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="00835535" w:rsidRPr="00225CCC">
        <w:rPr>
          <w:rFonts w:ascii="TH SarabunPSK" w:hAnsi="TH SarabunPSK" w:cs="TH SarabunPSK"/>
          <w:b/>
          <w:bCs/>
          <w:sz w:val="31"/>
          <w:szCs w:val="31"/>
          <w:cs/>
        </w:rPr>
        <w:t>๒๕๖๓</w:t>
      </w:r>
      <w:r w:rsidRPr="00225CCC">
        <w:rPr>
          <w:rFonts w:ascii="TH SarabunPSK" w:hAnsi="TH SarabunPSK" w:cs="TH SarabunPSK"/>
          <w:b/>
          <w:bCs/>
          <w:sz w:val="31"/>
          <w:szCs w:val="31"/>
          <w:cs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843"/>
        <w:gridCol w:w="1417"/>
        <w:gridCol w:w="1276"/>
        <w:gridCol w:w="992"/>
        <w:gridCol w:w="1276"/>
      </w:tblGrid>
      <w:tr w:rsidR="00225CCC" w:rsidRPr="00225CCC" w:rsidTr="00737559">
        <w:tc>
          <w:tcPr>
            <w:tcW w:w="1276" w:type="dxa"/>
          </w:tcPr>
          <w:p w:rsidR="008A0B67" w:rsidRPr="00225CCC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8A0B67" w:rsidRPr="00225CCC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5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="00835535" w:rsidRPr="00225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  <w:p w:rsidR="008A0B67" w:rsidRPr="00225CCC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5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:rsidR="008A0B67" w:rsidRPr="00225CCC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8A0B67" w:rsidRPr="00225CCC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:rsidR="008A0B67" w:rsidRPr="00225CCC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843" w:type="dxa"/>
          </w:tcPr>
          <w:p w:rsidR="008A0B67" w:rsidRPr="00225CCC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417" w:type="dxa"/>
          </w:tcPr>
          <w:p w:rsidR="008A0B67" w:rsidRPr="00225CCC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:rsidR="008A0B67" w:rsidRPr="00225CCC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:rsidR="008A0B67" w:rsidRPr="00225CCC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8A0B67" w:rsidRPr="00225CCC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5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992" w:type="dxa"/>
          </w:tcPr>
          <w:p w:rsidR="008A0B67" w:rsidRPr="00225CCC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8A0B67" w:rsidRPr="00225CCC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:rsidR="008A0B67" w:rsidRPr="00225CCC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8A0B67" w:rsidRPr="00225CCC" w:rsidRDefault="008A0B67" w:rsidP="0014385E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225CCC" w:rsidRPr="00225CCC" w:rsidTr="00737559">
        <w:tc>
          <w:tcPr>
            <w:tcW w:w="1276" w:type="dxa"/>
          </w:tcPr>
          <w:p w:rsidR="00225CCC" w:rsidRPr="00225CCC" w:rsidRDefault="00225C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CCC" w:rsidRPr="00225CCC" w:rsidRDefault="00225C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CC" w:rsidRPr="00225CCC" w:rsidRDefault="00225C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CCC" w:rsidRPr="00225CCC" w:rsidRDefault="00225CC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Pr="00225CC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๒๖๖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CCC" w:rsidRPr="00225CCC" w:rsidRDefault="00225CC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๑๕๐๓.๘๔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CCC" w:rsidRPr="00225CCC" w:rsidRDefault="00225CC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CCC" w:rsidRPr="00225CCC" w:rsidRDefault="00225CC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225CCC" w:rsidRPr="00225CCC" w:rsidTr="00737559">
        <w:tc>
          <w:tcPr>
            <w:tcW w:w="1276" w:type="dxa"/>
          </w:tcPr>
          <w:p w:rsidR="00225CCC" w:rsidRPr="00225CCC" w:rsidRDefault="00225C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CCC" w:rsidRPr="00225CCC" w:rsidRDefault="00225C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CC" w:rsidRPr="00225CCC" w:rsidRDefault="00225C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CCC" w:rsidRPr="00225CCC" w:rsidRDefault="00225CC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225CC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๘๗๓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CCC" w:rsidRPr="00225CCC" w:rsidRDefault="00225CC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๑๓๗๘.๒๒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CCC" w:rsidRPr="00225CCC" w:rsidRDefault="00225CC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CCC" w:rsidRPr="00225CCC" w:rsidRDefault="00225CC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225CCC" w:rsidRPr="00225CCC" w:rsidTr="00737559">
        <w:tc>
          <w:tcPr>
            <w:tcW w:w="1276" w:type="dxa"/>
          </w:tcPr>
          <w:p w:rsidR="00225CCC" w:rsidRPr="00225CCC" w:rsidRDefault="00225C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CCC" w:rsidRPr="00225CCC" w:rsidRDefault="00225C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CC" w:rsidRPr="00225CCC" w:rsidRDefault="00225C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CCC" w:rsidRPr="00225CCC" w:rsidRDefault="00225CC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225CC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๘๒๘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CCC" w:rsidRPr="00225CCC" w:rsidRDefault="00225CC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๑๓๗๑.๘๑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CCC" w:rsidRPr="00225CCC" w:rsidRDefault="00225CC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CCC" w:rsidRPr="00225CCC" w:rsidRDefault="00225CC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225CCC" w:rsidRPr="00225CCC" w:rsidTr="00737559">
        <w:tc>
          <w:tcPr>
            <w:tcW w:w="1276" w:type="dxa"/>
          </w:tcPr>
          <w:p w:rsidR="00225CCC" w:rsidRPr="00225CCC" w:rsidRDefault="00225C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CCC" w:rsidRPr="00225CCC" w:rsidRDefault="00225C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CC" w:rsidRPr="00225CCC" w:rsidRDefault="00225C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CCC" w:rsidRPr="00225CCC" w:rsidRDefault="00225CC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225CC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๒๓๐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CCC" w:rsidRPr="00225CCC" w:rsidRDefault="00225CC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๑๓๔๙.๖๐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CCC" w:rsidRPr="00225CCC" w:rsidRDefault="00225CC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CCC" w:rsidRPr="00225CCC" w:rsidRDefault="00225CC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225CCC" w:rsidRPr="00225CCC" w:rsidTr="00737559">
        <w:tc>
          <w:tcPr>
            <w:tcW w:w="1276" w:type="dxa"/>
          </w:tcPr>
          <w:p w:rsidR="00225CCC" w:rsidRPr="00225CCC" w:rsidRDefault="00225C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CCC" w:rsidRPr="00225CCC" w:rsidRDefault="00225C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CC" w:rsidRPr="00225CCC" w:rsidRDefault="00225C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CCC" w:rsidRPr="00225CCC" w:rsidRDefault="00225CC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225CC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๓๑๒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CCC" w:rsidRPr="00225CCC" w:rsidRDefault="00225CC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๑๒๗๕.๒๓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CCC" w:rsidRPr="00225CCC" w:rsidRDefault="00225CC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CCC" w:rsidRPr="00225CCC" w:rsidRDefault="00225CC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225CCC" w:rsidRPr="00225CCC" w:rsidTr="00737559">
        <w:tc>
          <w:tcPr>
            <w:tcW w:w="1276" w:type="dxa"/>
          </w:tcPr>
          <w:p w:rsidR="00225CCC" w:rsidRPr="00225CCC" w:rsidRDefault="00225C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CCC" w:rsidRPr="00225CCC" w:rsidRDefault="00225C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๖๕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CC" w:rsidRPr="00225CCC" w:rsidRDefault="00225C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CCC" w:rsidRPr="00225CCC" w:rsidRDefault="00225CC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225CC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๗๑๔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CCC" w:rsidRPr="00225CCC" w:rsidRDefault="00225CC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๘๑๗.๒๓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CCC" w:rsidRPr="00225CCC" w:rsidRDefault="00225CC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CCC" w:rsidRPr="00225CCC" w:rsidRDefault="00225CC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225CCC" w:rsidRPr="00225CCC" w:rsidTr="00737559">
        <w:tc>
          <w:tcPr>
            <w:tcW w:w="1276" w:type="dxa"/>
          </w:tcPr>
          <w:p w:rsidR="00225CCC" w:rsidRPr="00225CCC" w:rsidRDefault="00225C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CCC" w:rsidRPr="00225CCC" w:rsidRDefault="00225C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๗๒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CC" w:rsidRPr="00225CCC" w:rsidRDefault="00225C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CCC" w:rsidRPr="00225CCC" w:rsidRDefault="00225CC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225CC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๖๒๐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CCC" w:rsidRPr="00225CCC" w:rsidRDefault="00225CC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๖๙๖.๒๘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CCC" w:rsidRPr="00225CCC" w:rsidRDefault="00225CC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CCC" w:rsidRPr="00225CCC" w:rsidRDefault="00225CC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225CCC" w:rsidRPr="00225CCC" w:rsidTr="00737559">
        <w:tc>
          <w:tcPr>
            <w:tcW w:w="1276" w:type="dxa"/>
          </w:tcPr>
          <w:p w:rsidR="00225CCC" w:rsidRPr="00225CCC" w:rsidRDefault="00225C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CCC" w:rsidRPr="00225CCC" w:rsidRDefault="00225C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๗๗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CC" w:rsidRPr="00225CCC" w:rsidRDefault="00225C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CCC" w:rsidRPr="00225CCC" w:rsidRDefault="00225CC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225CC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๗๒๓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CCC" w:rsidRPr="00225CCC" w:rsidRDefault="00225CC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๔๑๕.๑๗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CCC" w:rsidRPr="00225CCC" w:rsidRDefault="00225CC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CCC" w:rsidRPr="00225CCC" w:rsidRDefault="00225CC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225CCC" w:rsidRPr="00225CCC" w:rsidTr="00737559">
        <w:tc>
          <w:tcPr>
            <w:tcW w:w="1276" w:type="dxa"/>
          </w:tcPr>
          <w:p w:rsidR="00225CCC" w:rsidRPr="00225CCC" w:rsidRDefault="00225C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CC" w:rsidRPr="00225CCC" w:rsidRDefault="00225C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CC" w:rsidRPr="00225CCC" w:rsidRDefault="00225C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รวมเขต 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CCC" w:rsidRPr="00225CCC" w:rsidRDefault="00225CC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๕๓</w:t>
            </w:r>
            <w:r w:rsidRPr="00225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225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๕๖๖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CCC" w:rsidRPr="00225CCC" w:rsidRDefault="00225CC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๑๐๐๒.๕๐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CCC" w:rsidRPr="00225CCC" w:rsidRDefault="00225CC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CCC" w:rsidRPr="00225CCC" w:rsidRDefault="00225CC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๐.๐๐</w:t>
            </w:r>
          </w:p>
        </w:tc>
      </w:tr>
      <w:tr w:rsidR="00225CCC" w:rsidRPr="00225CCC" w:rsidTr="00737559">
        <w:trPr>
          <w:trHeight w:val="191"/>
        </w:trPr>
        <w:tc>
          <w:tcPr>
            <w:tcW w:w="1276" w:type="dxa"/>
          </w:tcPr>
          <w:p w:rsidR="00225CCC" w:rsidRPr="00225CCC" w:rsidRDefault="00225C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CCC" w:rsidRPr="00225CCC" w:rsidRDefault="00225C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CCC" w:rsidRPr="00225CCC" w:rsidRDefault="00225C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CCC" w:rsidRPr="00225CCC" w:rsidRDefault="00225CC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๘๐๕</w:t>
            </w:r>
            <w:r w:rsidRPr="00225C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225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๖๗๒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CCC" w:rsidRPr="00225CCC" w:rsidRDefault="00225CC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๑๒๑๕.๑๗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CCC" w:rsidRPr="00225CCC" w:rsidRDefault="00225CC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CCC" w:rsidRPr="00225CCC" w:rsidRDefault="00225CC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C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๐.๐๑</w:t>
            </w:r>
          </w:p>
        </w:tc>
      </w:tr>
    </w:tbl>
    <w:p w:rsidR="00923850" w:rsidRPr="00D27CE8" w:rsidRDefault="00923850" w:rsidP="002D4748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923850" w:rsidRPr="00D27CE8" w:rsidRDefault="00923850" w:rsidP="002D4748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8A0B67" w:rsidRPr="00D27CE8" w:rsidRDefault="008A0B67" w:rsidP="002D4748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D27CE8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ab/>
      </w:r>
    </w:p>
    <w:p w:rsidR="008A0B67" w:rsidRPr="00D27CE8" w:rsidRDefault="0014385E" w:rsidP="002D4748">
      <w:pPr>
        <w:tabs>
          <w:tab w:val="left" w:pos="62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D27CE8">
        <w:rPr>
          <w:noProof/>
          <w:color w:val="FF0000"/>
        </w:rPr>
        <w:drawing>
          <wp:anchor distT="0" distB="0" distL="114300" distR="114300" simplePos="0" relativeHeight="252000256" behindDoc="0" locked="0" layoutInCell="1" allowOverlap="1" wp14:anchorId="1CE271B9" wp14:editId="363189F1">
            <wp:simplePos x="0" y="0"/>
            <wp:positionH relativeFrom="column">
              <wp:posOffset>2970530</wp:posOffset>
            </wp:positionH>
            <wp:positionV relativeFrom="paragraph">
              <wp:posOffset>71120</wp:posOffset>
            </wp:positionV>
            <wp:extent cx="3204210" cy="1955800"/>
            <wp:effectExtent l="0" t="0" r="15240" b="25400"/>
            <wp:wrapNone/>
            <wp:docPr id="12" name="แผนภูมิ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CE8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87968" behindDoc="1" locked="0" layoutInCell="1" allowOverlap="1" wp14:anchorId="2585C42F" wp14:editId="17C40C8E">
            <wp:simplePos x="0" y="0"/>
            <wp:positionH relativeFrom="column">
              <wp:posOffset>-66040</wp:posOffset>
            </wp:positionH>
            <wp:positionV relativeFrom="paragraph">
              <wp:posOffset>71120</wp:posOffset>
            </wp:positionV>
            <wp:extent cx="3037205" cy="1955800"/>
            <wp:effectExtent l="0" t="0" r="10795" b="25400"/>
            <wp:wrapNone/>
            <wp:docPr id="26" name="แผนภูมิ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B67" w:rsidRPr="00D27CE8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8A0B67" w:rsidRPr="00D27CE8" w:rsidRDefault="008A0B67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A0B67" w:rsidRPr="00D27CE8" w:rsidRDefault="008A0B67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30C2D" w:rsidRPr="00D27CE8" w:rsidRDefault="00730C2D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1630E" w:rsidRPr="00D27CE8" w:rsidRDefault="0091630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D27CE8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D27CE8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D27CE8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D27CE8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  <w:cs/>
        </w:rPr>
      </w:pPr>
    </w:p>
    <w:p w:rsidR="0014385E" w:rsidRPr="00D27CE8" w:rsidRDefault="0014385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14385E" w:rsidRPr="00225CCC" w:rsidRDefault="0014385E" w:rsidP="002D4748">
      <w:pPr>
        <w:spacing w:line="216" w:lineRule="auto"/>
        <w:contextualSpacing/>
        <w:rPr>
          <w:rFonts w:ascii="TH SarabunPSK" w:hAnsi="TH SarabunPSK" w:cs="TH SarabunPSK"/>
          <w:sz w:val="30"/>
          <w:szCs w:val="30"/>
        </w:rPr>
      </w:pPr>
    </w:p>
    <w:p w:rsidR="008A0B67" w:rsidRPr="00225CCC" w:rsidRDefault="008A0B67" w:rsidP="002D4748">
      <w:pPr>
        <w:spacing w:line="216" w:lineRule="auto"/>
        <w:contextualSpacing/>
        <w:rPr>
          <w:rFonts w:ascii="TH SarabunPSK" w:hAnsi="TH SarabunPSK" w:cs="TH SarabunPSK"/>
          <w:sz w:val="30"/>
          <w:szCs w:val="30"/>
        </w:rPr>
      </w:pPr>
      <w:r w:rsidRPr="00225CCC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835535" w:rsidRPr="00225CCC">
        <w:rPr>
          <w:rFonts w:ascii="TH SarabunPSK" w:hAnsi="TH SarabunPSK" w:cs="TH SarabunPSK"/>
          <w:sz w:val="30"/>
          <w:szCs w:val="30"/>
          <w:cs/>
        </w:rPr>
        <w:t>๑</w:t>
      </w:r>
      <w:r w:rsidRPr="00225CCC">
        <w:rPr>
          <w:rFonts w:ascii="TH SarabunPSK" w:hAnsi="TH SarabunPSK" w:cs="TH SarabunPSK"/>
          <w:sz w:val="30"/>
          <w:szCs w:val="30"/>
          <w:cs/>
        </w:rPr>
        <w:t xml:space="preserve"> อัตราป่วยต่อประชากรแสนคนโรค</w:t>
      </w:r>
      <w:r w:rsidR="008F34FB" w:rsidRPr="00225CCC">
        <w:rPr>
          <w:rFonts w:ascii="TH SarabunPSK" w:hAnsi="TH SarabunPSK" w:cs="TH SarabunPSK"/>
          <w:sz w:val="30"/>
          <w:szCs w:val="30"/>
          <w:cs/>
        </w:rPr>
        <w:t>อุจจาระร่วง</w:t>
      </w:r>
      <w:r w:rsidR="00AA363A" w:rsidRPr="00225CCC">
        <w:rPr>
          <w:rFonts w:ascii="TH SarabunPSK" w:hAnsi="TH SarabunPSK" w:cs="TH SarabunPSK"/>
          <w:sz w:val="30"/>
          <w:szCs w:val="30"/>
          <w:cs/>
        </w:rPr>
        <w:t xml:space="preserve">จังหวัดพระนครศรีอยุธยา ปี </w:t>
      </w:r>
      <w:r w:rsidR="00835535" w:rsidRPr="00225CCC">
        <w:rPr>
          <w:rFonts w:ascii="TH SarabunPSK" w:hAnsi="TH SarabunPSK" w:cs="TH SarabunPSK"/>
          <w:sz w:val="30"/>
          <w:szCs w:val="30"/>
          <w:cs/>
        </w:rPr>
        <w:t>๒๕๖</w:t>
      </w:r>
      <w:r w:rsidR="00835535" w:rsidRPr="00225CCC">
        <w:rPr>
          <w:rFonts w:ascii="TH SarabunPSK" w:hAnsi="TH SarabunPSK" w:cs="TH SarabunPSK" w:hint="cs"/>
          <w:sz w:val="30"/>
          <w:szCs w:val="30"/>
          <w:cs/>
        </w:rPr>
        <w:t>๒</w:t>
      </w:r>
      <w:r w:rsidRPr="00225CCC">
        <w:rPr>
          <w:rFonts w:ascii="TH SarabunPSK" w:hAnsi="TH SarabunPSK" w:cs="TH SarabunPSK"/>
          <w:sz w:val="30"/>
          <w:szCs w:val="30"/>
          <w:cs/>
        </w:rPr>
        <w:t xml:space="preserve"> เทียบระดับประเทศ</w:t>
      </w:r>
    </w:p>
    <w:p w:rsidR="008A0B67" w:rsidRPr="00225CCC" w:rsidRDefault="008A0B67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225CCC">
        <w:rPr>
          <w:rFonts w:ascii="TH SarabunPSK" w:hAnsi="TH SarabunPSK" w:cs="TH SarabunPSK"/>
          <w:sz w:val="30"/>
          <w:szCs w:val="30"/>
        </w:rPr>
        <w:t>(</w:t>
      </w:r>
      <w:r w:rsidRPr="00225CCC">
        <w:rPr>
          <w:rFonts w:ascii="TH SarabunPSK" w:hAnsi="TH SarabunPSK" w:cs="TH SarabunPSK"/>
          <w:sz w:val="30"/>
          <w:szCs w:val="30"/>
          <w:cs/>
        </w:rPr>
        <w:t xml:space="preserve">ข้อมูลจากสำนักระบาดวิทยา ณ วันที่ </w:t>
      </w:r>
      <w:r w:rsidR="00CE6D28">
        <w:rPr>
          <w:rFonts w:ascii="TH SarabunPSK" w:hAnsi="TH SarabunPSK" w:cs="TH SarabunPSK"/>
          <w:sz w:val="31"/>
          <w:szCs w:val="31"/>
          <w:cs/>
        </w:rPr>
        <w:t>๒๘</w:t>
      </w:r>
      <w:r w:rsidR="00225CCC" w:rsidRPr="00225CCC">
        <w:rPr>
          <w:rFonts w:ascii="TH SarabunPSK" w:hAnsi="TH SarabunPSK" w:cs="TH SarabunPSK"/>
          <w:sz w:val="31"/>
          <w:szCs w:val="31"/>
          <w:cs/>
        </w:rPr>
        <w:t xml:space="preserve"> ธันวาคม</w:t>
      </w:r>
      <w:r w:rsidR="00991BFA" w:rsidRPr="00225CCC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835535" w:rsidRPr="00225CCC">
        <w:rPr>
          <w:rFonts w:ascii="TH SarabunPSK" w:hAnsi="TH SarabunPSK" w:cs="TH SarabunPSK"/>
          <w:sz w:val="31"/>
          <w:szCs w:val="31"/>
          <w:cs/>
        </w:rPr>
        <w:t>๒๕๖๓</w:t>
      </w:r>
      <w:r w:rsidRPr="00225CCC">
        <w:rPr>
          <w:rFonts w:ascii="TH SarabunPSK" w:hAnsi="TH SarabunPSK" w:cs="TH SarabunPSK"/>
          <w:sz w:val="30"/>
          <w:szCs w:val="30"/>
          <w:cs/>
        </w:rPr>
        <w:t>)</w:t>
      </w:r>
    </w:p>
    <w:p w:rsidR="00FC4EFD" w:rsidRPr="00D27CE8" w:rsidRDefault="00FC4EFD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0"/>
          <w:szCs w:val="30"/>
          <w:cs/>
        </w:rPr>
      </w:pPr>
    </w:p>
    <w:p w:rsidR="008A0B67" w:rsidRPr="0050698D" w:rsidRDefault="008A0B67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A0B67" w:rsidRPr="0050698D" w:rsidRDefault="008A0B67" w:rsidP="00731C90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0698D">
        <w:rPr>
          <w:rFonts w:ascii="TH SarabunPSK" w:hAnsi="TH SarabunPSK" w:cs="TH SarabunPSK"/>
          <w:sz w:val="32"/>
          <w:szCs w:val="32"/>
          <w:cs/>
        </w:rPr>
        <w:t>สถานการณ์โรค</w:t>
      </w:r>
      <w:r w:rsidR="006A455C" w:rsidRPr="0050698D">
        <w:rPr>
          <w:rFonts w:ascii="TH SarabunPSK" w:hAnsi="TH SarabunPSK" w:cs="TH SarabunPSK"/>
          <w:sz w:val="32"/>
          <w:szCs w:val="32"/>
          <w:cs/>
        </w:rPr>
        <w:t>อุจจาระร่วง</w:t>
      </w:r>
    </w:p>
    <w:p w:rsidR="00837FFD" w:rsidRPr="0050698D" w:rsidRDefault="008A0B67" w:rsidP="00731C90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50698D">
        <w:rPr>
          <w:rFonts w:ascii="TH SarabunPSK" w:hAnsi="TH SarabunPSK" w:cs="TH SarabunPSK"/>
          <w:sz w:val="32"/>
          <w:szCs w:val="32"/>
          <w:cs/>
        </w:rPr>
        <w:t>(ข้อมูลจาก รง.</w:t>
      </w:r>
      <w:r w:rsidR="00835535" w:rsidRPr="0050698D">
        <w:rPr>
          <w:rFonts w:ascii="TH SarabunPSK" w:hAnsi="TH SarabunPSK" w:cs="TH SarabunPSK"/>
          <w:sz w:val="32"/>
          <w:szCs w:val="32"/>
          <w:cs/>
        </w:rPr>
        <w:t>๕๐๖</w:t>
      </w:r>
      <w:r w:rsidRPr="0050698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50698D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Pr="0050698D">
        <w:rPr>
          <w:rFonts w:ascii="TH SarabunPSK" w:hAnsi="TH SarabunPSK" w:cs="TH SarabunPSK"/>
          <w:sz w:val="32"/>
          <w:szCs w:val="32"/>
          <w:cs/>
        </w:rPr>
        <w:t>.พระนครศรีอยุธยา)</w:t>
      </w:r>
    </w:p>
    <w:p w:rsidR="0050698D" w:rsidRPr="0050698D" w:rsidRDefault="00E71B85" w:rsidP="0050698D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0698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50698D" w:rsidRPr="0050698D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๑ มกราคม ๒๕๖๓ ถึงวันที่  ๒๘ ธันวาคม ๒๕๖๓    </w:t>
      </w:r>
      <w:proofErr w:type="spellStart"/>
      <w:r w:rsidR="0050698D" w:rsidRPr="0050698D">
        <w:rPr>
          <w:rFonts w:ascii="TH SarabunPSK" w:eastAsia="Calibri" w:hAnsi="TH SarabunPSK" w:cs="TH SarabunPSK"/>
          <w:sz w:val="32"/>
          <w:szCs w:val="32"/>
          <w:cs/>
        </w:rPr>
        <w:t>สสจ</w:t>
      </w:r>
      <w:proofErr w:type="spellEnd"/>
      <w:r w:rsidR="0050698D" w:rsidRPr="0050698D">
        <w:rPr>
          <w:rFonts w:ascii="TH SarabunPSK" w:eastAsia="Calibri" w:hAnsi="TH SarabunPSK" w:cs="TH SarabunPSK"/>
          <w:sz w:val="32"/>
          <w:szCs w:val="32"/>
          <w:cs/>
        </w:rPr>
        <w:t xml:space="preserve">.พระนครศรีอยุธยา  ได้รับรายงานผู้ป่วยโรค  </w:t>
      </w:r>
      <w:proofErr w:type="spellStart"/>
      <w:r w:rsidR="0050698D" w:rsidRPr="0050698D">
        <w:rPr>
          <w:rFonts w:ascii="TH SarabunPSK" w:eastAsia="Calibri" w:hAnsi="TH SarabunPSK" w:cs="TH SarabunPSK"/>
          <w:sz w:val="32"/>
          <w:szCs w:val="32"/>
        </w:rPr>
        <w:t>Diarrhoea</w:t>
      </w:r>
      <w:proofErr w:type="spellEnd"/>
      <w:r w:rsidR="0050698D" w:rsidRPr="0050698D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50698D" w:rsidRPr="0050698D">
        <w:rPr>
          <w:rFonts w:ascii="TH SarabunPSK" w:eastAsia="Calibri" w:hAnsi="TH SarabunPSK" w:cs="TH SarabunPSK"/>
          <w:sz w:val="32"/>
          <w:szCs w:val="32"/>
          <w:cs/>
        </w:rPr>
        <w:t>จำนวนทั้งสิ้น ๑๒๒๖๖ ราย  คิดเป็นอัตราป่วย   ๑๕๐๔.๔๐  ต่อประชากรแสนคน ไม่มีรายงานผู้ป่วยเสียชีวิต</w:t>
      </w:r>
    </w:p>
    <w:p w:rsidR="008E5DB1" w:rsidRPr="0050698D" w:rsidRDefault="0050698D" w:rsidP="0050698D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0698D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0698D">
        <w:rPr>
          <w:rFonts w:ascii="TH SarabunPSK" w:eastAsia="Calibri" w:hAnsi="TH SarabunPSK" w:cs="TH SarabunPSK"/>
          <w:sz w:val="32"/>
          <w:szCs w:val="32"/>
          <w:cs/>
        </w:rPr>
        <w:t>พบผู้ป่วยเพศหญิงมากกว่าเพศชาย  โดยพบเพศหญิง๗๔๔๓  ราย  เพศชาย ๔๘๒๓  ราย  อัตราส่วนเพศหญิงต่อเพศชาย  เท่ากับ  ๑.๕๔ : ๑</w:t>
      </w:r>
    </w:p>
    <w:p w:rsidR="000106DE" w:rsidRPr="00D27CE8" w:rsidRDefault="00E322AA" w:rsidP="000106D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27C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50698D" w:rsidRPr="0050698D">
        <w:rPr>
          <w:rFonts w:ascii="TH SarabunPSK" w:eastAsia="Times New Roman" w:hAnsi="TH SarabunPSK" w:cs="TH SarabunPSK"/>
          <w:sz w:val="32"/>
          <w:szCs w:val="32"/>
          <w:cs/>
        </w:rPr>
        <w:t>กลุ่มอายุที่พบสูงสุดคือกลุ่มอายุ ๐-๔ อัตราป่วยต่อประชากรแสนคนเท่ากับ ๑๕๔๖.๕๑ รองลงมาคือ กลุ่มอายุ ๒๕-๒๙</w:t>
      </w:r>
      <w:r w:rsidR="0050698D" w:rsidRPr="0050698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0698D" w:rsidRPr="0050698D">
        <w:rPr>
          <w:rFonts w:ascii="TH SarabunPSK" w:eastAsia="Times New Roman" w:hAnsi="TH SarabunPSK" w:cs="TH SarabunPSK"/>
          <w:sz w:val="32"/>
          <w:szCs w:val="32"/>
          <w:cs/>
        </w:rPr>
        <w:t>๐-๔</w:t>
      </w:r>
      <w:r w:rsidR="0050698D" w:rsidRPr="0050698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0698D" w:rsidRPr="0050698D">
        <w:rPr>
          <w:rFonts w:ascii="TH SarabunPSK" w:eastAsia="Times New Roman" w:hAnsi="TH SarabunPSK" w:cs="TH SarabunPSK"/>
          <w:sz w:val="32"/>
          <w:szCs w:val="32"/>
          <w:cs/>
        </w:rPr>
        <w:t>๒๕-๒๙</w:t>
      </w:r>
      <w:r w:rsidR="0050698D" w:rsidRPr="0050698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0698D" w:rsidRPr="0050698D">
        <w:rPr>
          <w:rFonts w:ascii="TH SarabunPSK" w:eastAsia="Times New Roman" w:hAnsi="TH SarabunPSK" w:cs="TH SarabunPSK"/>
          <w:sz w:val="32"/>
          <w:szCs w:val="32"/>
          <w:cs/>
        </w:rPr>
        <w:t>๒๐-๒๔๓๐-๓๔</w:t>
      </w:r>
      <w:r w:rsidR="0050698D" w:rsidRPr="0050698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0698D" w:rsidRPr="0050698D">
        <w:rPr>
          <w:rFonts w:ascii="TH SarabunPSK" w:eastAsia="Times New Roman" w:hAnsi="TH SarabunPSK" w:cs="TH SarabunPSK"/>
          <w:sz w:val="32"/>
          <w:szCs w:val="32"/>
          <w:cs/>
        </w:rPr>
        <w:t>๖๐ ขึ้นไป</w:t>
      </w:r>
      <w:r w:rsidR="0050698D" w:rsidRPr="0050698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0698D" w:rsidRPr="0050698D">
        <w:rPr>
          <w:rFonts w:ascii="TH SarabunPSK" w:eastAsia="Times New Roman" w:hAnsi="TH SarabunPSK" w:cs="TH SarabunPSK"/>
          <w:sz w:val="32"/>
          <w:szCs w:val="32"/>
          <w:cs/>
        </w:rPr>
        <w:t>๑๕-๑๙</w:t>
      </w:r>
      <w:r w:rsidR="0050698D" w:rsidRPr="0050698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0698D" w:rsidRPr="0050698D">
        <w:rPr>
          <w:rFonts w:ascii="TH SarabunPSK" w:eastAsia="Times New Roman" w:hAnsi="TH SarabunPSK" w:cs="TH SarabunPSK"/>
          <w:sz w:val="32"/>
          <w:szCs w:val="32"/>
          <w:cs/>
        </w:rPr>
        <w:t>๓๕-๓๙</w:t>
      </w:r>
      <w:r w:rsidR="0050698D" w:rsidRPr="0050698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0698D" w:rsidRPr="0050698D">
        <w:rPr>
          <w:rFonts w:ascii="TH SarabunPSK" w:eastAsia="Times New Roman" w:hAnsi="TH SarabunPSK" w:cs="TH SarabunPSK"/>
          <w:sz w:val="32"/>
          <w:szCs w:val="32"/>
          <w:cs/>
        </w:rPr>
        <w:t>๕-๙</w:t>
      </w:r>
      <w:r w:rsidR="0050698D" w:rsidRPr="0050698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0698D" w:rsidRPr="0050698D">
        <w:rPr>
          <w:rFonts w:ascii="TH SarabunPSK" w:eastAsia="Times New Roman" w:hAnsi="TH SarabunPSK" w:cs="TH SarabunPSK"/>
          <w:sz w:val="32"/>
          <w:szCs w:val="32"/>
          <w:cs/>
        </w:rPr>
        <w:t>๑๐-๑๔</w:t>
      </w:r>
      <w:r w:rsidR="0050698D" w:rsidRPr="0050698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0698D" w:rsidRPr="0050698D">
        <w:rPr>
          <w:rFonts w:ascii="TH SarabunPSK" w:eastAsia="Times New Roman" w:hAnsi="TH SarabunPSK" w:cs="TH SarabunPSK"/>
          <w:sz w:val="32"/>
          <w:szCs w:val="32"/>
          <w:cs/>
        </w:rPr>
        <w:t>๔๐-๔๔</w:t>
      </w:r>
      <w:r w:rsidR="0050698D" w:rsidRPr="0050698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0698D" w:rsidRPr="0050698D">
        <w:rPr>
          <w:rFonts w:ascii="TH SarabunPSK" w:eastAsia="Times New Roman" w:hAnsi="TH SarabunPSK" w:cs="TH SarabunPSK"/>
          <w:sz w:val="32"/>
          <w:szCs w:val="32"/>
          <w:cs/>
        </w:rPr>
        <w:t>๕๕-๕๙ อัตราป่วยเท่ากับ  ๑๐๓๘.๕๒</w:t>
      </w:r>
      <w:r w:rsidR="0050698D" w:rsidRPr="0050698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0698D" w:rsidRPr="0050698D">
        <w:rPr>
          <w:rFonts w:ascii="TH SarabunPSK" w:eastAsia="Times New Roman" w:hAnsi="TH SarabunPSK" w:cs="TH SarabunPSK"/>
          <w:sz w:val="32"/>
          <w:szCs w:val="32"/>
          <w:cs/>
        </w:rPr>
        <w:t>๓๖๑๘.๔๘</w:t>
      </w:r>
      <w:r w:rsidR="0050698D" w:rsidRPr="0050698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0698D" w:rsidRPr="0050698D">
        <w:rPr>
          <w:rFonts w:ascii="TH SarabunPSK" w:eastAsia="Times New Roman" w:hAnsi="TH SarabunPSK" w:cs="TH SarabunPSK"/>
          <w:sz w:val="32"/>
          <w:szCs w:val="32"/>
          <w:cs/>
        </w:rPr>
        <w:t>๒๓๖๔.๕๒</w:t>
      </w:r>
      <w:r w:rsidR="0050698D" w:rsidRPr="0050698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0698D" w:rsidRPr="0050698D">
        <w:rPr>
          <w:rFonts w:ascii="TH SarabunPSK" w:eastAsia="Times New Roman" w:hAnsi="TH SarabunPSK" w:cs="TH SarabunPSK"/>
          <w:sz w:val="32"/>
          <w:szCs w:val="32"/>
          <w:cs/>
        </w:rPr>
        <w:t>๒๒๒๘.๕๖๑๗๐๔.๖๔</w:t>
      </w:r>
      <w:r w:rsidR="0050698D" w:rsidRPr="0050698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0698D" w:rsidRPr="0050698D">
        <w:rPr>
          <w:rFonts w:ascii="TH SarabunPSK" w:eastAsia="Times New Roman" w:hAnsi="TH SarabunPSK" w:cs="TH SarabunPSK"/>
          <w:sz w:val="32"/>
          <w:szCs w:val="32"/>
          <w:cs/>
        </w:rPr>
        <w:t>๑๔๒๗.๗๗</w:t>
      </w:r>
      <w:r w:rsidR="0050698D" w:rsidRPr="0050698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0698D" w:rsidRPr="0050698D">
        <w:rPr>
          <w:rFonts w:ascii="TH SarabunPSK" w:eastAsia="Times New Roman" w:hAnsi="TH SarabunPSK" w:cs="TH SarabunPSK"/>
          <w:sz w:val="32"/>
          <w:szCs w:val="32"/>
          <w:cs/>
        </w:rPr>
        <w:t>๑๒๖๐.๗๖</w:t>
      </w:r>
      <w:r w:rsidR="0050698D" w:rsidRPr="0050698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0698D" w:rsidRPr="0050698D">
        <w:rPr>
          <w:rFonts w:ascii="TH SarabunPSK" w:eastAsia="Times New Roman" w:hAnsi="TH SarabunPSK" w:cs="TH SarabunPSK"/>
          <w:sz w:val="32"/>
          <w:szCs w:val="32"/>
          <w:cs/>
        </w:rPr>
        <w:t>๑๒๓๐.๘๕</w:t>
      </w:r>
      <w:r w:rsidR="0050698D" w:rsidRPr="0050698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0698D" w:rsidRPr="0050698D">
        <w:rPr>
          <w:rFonts w:ascii="TH SarabunPSK" w:eastAsia="Times New Roman" w:hAnsi="TH SarabunPSK" w:cs="TH SarabunPSK"/>
          <w:sz w:val="32"/>
          <w:szCs w:val="32"/>
          <w:cs/>
        </w:rPr>
        <w:t>๑๑๖๗.๙๒</w:t>
      </w:r>
      <w:r w:rsidR="0050698D" w:rsidRPr="0050698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0698D" w:rsidRPr="0050698D">
        <w:rPr>
          <w:rFonts w:ascii="TH SarabunPSK" w:eastAsia="Times New Roman" w:hAnsi="TH SarabunPSK" w:cs="TH SarabunPSK"/>
          <w:sz w:val="32"/>
          <w:szCs w:val="32"/>
          <w:cs/>
        </w:rPr>
        <w:t>๑๑๕๐.๕๓</w:t>
      </w:r>
      <w:r w:rsidR="0050698D" w:rsidRPr="0050698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50698D" w:rsidRPr="0050698D">
        <w:rPr>
          <w:rFonts w:ascii="TH SarabunPSK" w:eastAsia="Times New Roman" w:hAnsi="TH SarabunPSK" w:cs="TH SarabunPSK"/>
          <w:sz w:val="32"/>
          <w:szCs w:val="32"/>
          <w:cs/>
        </w:rPr>
        <w:t>๑๐๐๕.๗๒ และ ๙๕๐.๓๙ ตามลำดับ</w:t>
      </w:r>
      <w:r w:rsidR="0050698D" w:rsidRPr="0050698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0698D" w:rsidRPr="0050698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50698D" w:rsidRPr="0050698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50698D" w:rsidRPr="0050698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50698D" w:rsidRPr="0050698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50698D" w:rsidRPr="0050698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50698D" w:rsidRPr="0050698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50698D" w:rsidRPr="0050698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BC68F5" w:rsidRPr="00D27CE8" w:rsidRDefault="009A2D44" w:rsidP="008E5DB1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27C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27C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27C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27C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27C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27C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27C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27C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707E35" w:rsidRPr="00D27CE8" w:rsidRDefault="00D95C61" w:rsidP="00707E35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27CE8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88992" behindDoc="1" locked="0" layoutInCell="1" allowOverlap="1" wp14:anchorId="57225004" wp14:editId="5A649EA4">
            <wp:simplePos x="0" y="0"/>
            <wp:positionH relativeFrom="column">
              <wp:posOffset>-105410</wp:posOffset>
            </wp:positionH>
            <wp:positionV relativeFrom="paragraph">
              <wp:posOffset>111760</wp:posOffset>
            </wp:positionV>
            <wp:extent cx="5979160" cy="2305685"/>
            <wp:effectExtent l="0" t="0" r="21590" b="18415"/>
            <wp:wrapNone/>
            <wp:docPr id="20" name="แผนภูมิ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V relativeFrom="margin">
              <wp14:pctHeight>0</wp14:pctHeight>
            </wp14:sizeRelV>
          </wp:anchor>
        </w:drawing>
      </w:r>
    </w:p>
    <w:p w:rsidR="00CE03CD" w:rsidRPr="00D27CE8" w:rsidRDefault="00CE03CD" w:rsidP="00DE548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730C2D" w:rsidRPr="00D27CE8" w:rsidRDefault="00730C2D" w:rsidP="00CE03CD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D23323" w:rsidRPr="00D27CE8" w:rsidRDefault="00304F1A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27C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27C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27C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8A0B67" w:rsidRPr="00D27CE8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D27CE8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D27CE8" w:rsidRDefault="008A0B67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D27CE8" w:rsidRDefault="008A0B67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D27CE8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27CE8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8A0B67" w:rsidRPr="00D27CE8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A0B67" w:rsidRPr="00D27CE8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731C90" w:rsidRPr="0050698D" w:rsidRDefault="00731C90" w:rsidP="002D4748">
      <w:pPr>
        <w:spacing w:line="216" w:lineRule="auto"/>
        <w:contextualSpacing/>
        <w:rPr>
          <w:rFonts w:ascii="TH SarabunPSK" w:hAnsi="TH SarabunPSK" w:cs="TH SarabunPSK"/>
          <w:sz w:val="30"/>
          <w:szCs w:val="30"/>
        </w:rPr>
      </w:pPr>
    </w:p>
    <w:p w:rsidR="001454F9" w:rsidRPr="0050698D" w:rsidRDefault="008A0B67" w:rsidP="00D95C61">
      <w:pPr>
        <w:spacing w:line="216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50698D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835535" w:rsidRPr="0050698D">
        <w:rPr>
          <w:rFonts w:ascii="TH SarabunPSK" w:hAnsi="TH SarabunPSK" w:cs="TH SarabunPSK"/>
          <w:sz w:val="30"/>
          <w:szCs w:val="30"/>
          <w:cs/>
        </w:rPr>
        <w:t>๒</w:t>
      </w:r>
      <w:r w:rsidRPr="0050698D">
        <w:rPr>
          <w:rFonts w:ascii="TH SarabunPSK" w:hAnsi="TH SarabunPSK" w:cs="TH SarabunPSK"/>
          <w:sz w:val="30"/>
          <w:szCs w:val="30"/>
          <w:cs/>
        </w:rPr>
        <w:t xml:space="preserve"> อัตราป่วยต่อประชากรแสนคนโรค</w:t>
      </w:r>
      <w:r w:rsidR="00350E83" w:rsidRPr="0050698D">
        <w:rPr>
          <w:rFonts w:ascii="TH SarabunPSK" w:hAnsi="TH SarabunPSK" w:cs="TH SarabunPSK"/>
          <w:sz w:val="30"/>
          <w:szCs w:val="30"/>
          <w:cs/>
        </w:rPr>
        <w:t xml:space="preserve">อุจจาระร่วง </w:t>
      </w:r>
      <w:r w:rsidRPr="0050698D">
        <w:rPr>
          <w:rFonts w:ascii="TH SarabunPSK" w:hAnsi="TH SarabunPSK" w:cs="TH SarabunPSK"/>
          <w:sz w:val="30"/>
          <w:szCs w:val="30"/>
          <w:cs/>
        </w:rPr>
        <w:t xml:space="preserve">จำแนกตามกลุ่มอายุ จังหวัดพระนครศรีอยุธยา ปี </w:t>
      </w:r>
      <w:r w:rsidR="00835535" w:rsidRPr="0050698D">
        <w:rPr>
          <w:rFonts w:ascii="TH SarabunPSK" w:hAnsi="TH SarabunPSK" w:cs="TH SarabunPSK"/>
          <w:sz w:val="30"/>
          <w:szCs w:val="30"/>
          <w:cs/>
        </w:rPr>
        <w:t>๒๕๖</w:t>
      </w:r>
      <w:r w:rsidR="00835535" w:rsidRPr="0050698D">
        <w:rPr>
          <w:rFonts w:ascii="TH SarabunPSK" w:hAnsi="TH SarabunPSK" w:cs="TH SarabunPSK" w:hint="cs"/>
          <w:sz w:val="30"/>
          <w:szCs w:val="30"/>
          <w:cs/>
        </w:rPr>
        <w:t>๓</w:t>
      </w:r>
    </w:p>
    <w:p w:rsidR="001454F9" w:rsidRPr="00D27CE8" w:rsidRDefault="001454F9" w:rsidP="00403DE3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3039BB" w:rsidRPr="00D27CE8" w:rsidRDefault="003039BB" w:rsidP="00403DE3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3039BB" w:rsidRPr="00D27CE8" w:rsidRDefault="003039BB" w:rsidP="00403DE3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87922" w:rsidRPr="00D27CE8" w:rsidRDefault="001454F9" w:rsidP="00403DE3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D27CE8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ab/>
      </w:r>
      <w:r w:rsidR="008A0B67" w:rsidRPr="007708FE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อัตราป่วยโรค</w:t>
      </w:r>
      <w:r w:rsidR="00D23323" w:rsidRPr="007708FE">
        <w:rPr>
          <w:rFonts w:ascii="TH SarabunPSK" w:hAnsi="TH SarabunPSK" w:cs="TH SarabunPSK"/>
          <w:sz w:val="32"/>
          <w:szCs w:val="32"/>
          <w:cs/>
        </w:rPr>
        <w:t>อุจจาระร่วง</w:t>
      </w:r>
      <w:r w:rsidRPr="007708FE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8A0B67" w:rsidRPr="007708FE">
        <w:rPr>
          <w:rFonts w:ascii="TH SarabunPSK" w:hAnsi="TH SarabunPSK" w:cs="TH SarabunPSK"/>
          <w:sz w:val="32"/>
          <w:szCs w:val="32"/>
          <w:cs/>
        </w:rPr>
        <w:t>กว่า</w:t>
      </w:r>
      <w:proofErr w:type="spellStart"/>
      <w:r w:rsidR="008A0B67" w:rsidRPr="007708FE">
        <w:rPr>
          <w:rFonts w:ascii="TH SarabunPSK" w:hAnsi="TH SarabunPSK" w:cs="TH SarabunPSK"/>
          <w:sz w:val="32"/>
          <w:szCs w:val="32"/>
          <w:cs/>
        </w:rPr>
        <w:t>ค่ามัธย</w:t>
      </w:r>
      <w:proofErr w:type="spellEnd"/>
      <w:r w:rsidR="008A0B67" w:rsidRPr="007708FE">
        <w:rPr>
          <w:rFonts w:ascii="TH SarabunPSK" w:hAnsi="TH SarabunPSK" w:cs="TH SarabunPSK"/>
          <w:sz w:val="32"/>
          <w:szCs w:val="32"/>
          <w:cs/>
        </w:rPr>
        <w:t>ฐานในช่วงระยะเวลาเดียวกัน</w:t>
      </w:r>
      <w:r w:rsidR="005749EB" w:rsidRPr="007708F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D51EC" w:rsidRPr="007708FE">
        <w:rPr>
          <w:rFonts w:ascii="TH SarabunPSK" w:hAnsi="TH SarabunPSK" w:cs="TH SarabunPSK"/>
          <w:sz w:val="32"/>
          <w:szCs w:val="32"/>
          <w:cs/>
        </w:rPr>
        <w:t>พบผู้ป่วยใน</w:t>
      </w:r>
      <w:r w:rsidR="007708FE" w:rsidRPr="007708FE">
        <w:rPr>
          <w:rFonts w:ascii="TH SarabunPSK" w:hAnsi="TH SarabunPSK" w:cs="TH SarabunPSK"/>
          <w:sz w:val="32"/>
          <w:szCs w:val="32"/>
          <w:cs/>
        </w:rPr>
        <w:t xml:space="preserve">มกราคม  ๑๓๗๔ ราย กุมภาพันธ์  ๑๑๒๒ ราย มีนาคม  ๙๘๔ ราย เมษายน  ๗๐๔ ราย พฤษภาคม  ๘๘๐ ราย มิถุนายน  ๑๐๙๗ ราย </w:t>
      </w:r>
      <w:proofErr w:type="spellStart"/>
      <w:r w:rsidR="007708FE" w:rsidRPr="007708FE">
        <w:rPr>
          <w:rFonts w:ascii="TH SarabunPSK" w:hAnsi="TH SarabunPSK" w:cs="TH SarabunPSK"/>
          <w:sz w:val="32"/>
          <w:szCs w:val="32"/>
          <w:cs/>
        </w:rPr>
        <w:t>กรกฏาคม</w:t>
      </w:r>
      <w:proofErr w:type="spellEnd"/>
      <w:r w:rsidR="007708FE" w:rsidRPr="007708FE">
        <w:rPr>
          <w:rFonts w:ascii="TH SarabunPSK" w:hAnsi="TH SarabunPSK" w:cs="TH SarabunPSK"/>
          <w:sz w:val="32"/>
          <w:szCs w:val="32"/>
          <w:cs/>
        </w:rPr>
        <w:t xml:space="preserve">  ๑๑๑๗ ราย สิงหาคม  ๑๑๐๒ ราย กันยายน  ๑๐๘๔ ราย ตุลาคม  ๑๐๕๑ ราย พฤศจิกายน  ๙๙๓ ราย ธันวาคม  ๗๕๘ ราย</w:t>
      </w:r>
      <w:r w:rsidR="009A2D44" w:rsidRPr="007708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0B67" w:rsidRPr="007708FE">
        <w:rPr>
          <w:rFonts w:ascii="TH SarabunPSK" w:hAnsi="TH SarabunPSK" w:cs="TH SarabunPSK"/>
          <w:spacing w:val="-20"/>
          <w:sz w:val="32"/>
          <w:szCs w:val="32"/>
          <w:cs/>
        </w:rPr>
        <w:t xml:space="preserve">ดังรูป </w:t>
      </w:r>
    </w:p>
    <w:p w:rsidR="00707E35" w:rsidRPr="00D27CE8" w:rsidRDefault="00587FC3" w:rsidP="00403DE3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D27CE8">
        <w:rPr>
          <w:noProof/>
          <w:color w:val="FF0000"/>
          <w:sz w:val="22"/>
          <w:szCs w:val="22"/>
        </w:rPr>
        <w:drawing>
          <wp:inline distT="0" distB="0" distL="0" distR="0" wp14:anchorId="6126D6B6" wp14:editId="2A07FBDB">
            <wp:extent cx="5939790" cy="1696267"/>
            <wp:effectExtent l="0" t="0" r="22860" b="18415"/>
            <wp:docPr id="7" name="แผนภูมิ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E6515" w:rsidRPr="00B50426" w:rsidRDefault="00952113" w:rsidP="00B165C7">
      <w:pPr>
        <w:spacing w:line="216" w:lineRule="auto"/>
        <w:jc w:val="thaiDistribute"/>
        <w:rPr>
          <w:rFonts w:ascii="TH SarabunPSK" w:hAnsi="TH SarabunPSK" w:cs="TH SarabunPSK"/>
          <w:spacing w:val="-20"/>
          <w:sz w:val="32"/>
          <w:szCs w:val="32"/>
          <w:cs/>
        </w:rPr>
      </w:pPr>
      <w:r w:rsidRPr="00D27CE8">
        <w:rPr>
          <w:noProof/>
          <w:color w:val="FF0000"/>
        </w:rPr>
        <w:drawing>
          <wp:anchor distT="0" distB="0" distL="114300" distR="114300" simplePos="0" relativeHeight="252011520" behindDoc="1" locked="0" layoutInCell="1" allowOverlap="1" wp14:anchorId="0F55BE14" wp14:editId="6769BD9C">
            <wp:simplePos x="0" y="0"/>
            <wp:positionH relativeFrom="column">
              <wp:posOffset>-2540</wp:posOffset>
            </wp:positionH>
            <wp:positionV relativeFrom="paragraph">
              <wp:posOffset>235585</wp:posOffset>
            </wp:positionV>
            <wp:extent cx="6002655" cy="1732915"/>
            <wp:effectExtent l="0" t="0" r="17145" b="19685"/>
            <wp:wrapThrough wrapText="bothSides">
              <wp:wrapPolygon edited="0">
                <wp:start x="0" y="0"/>
                <wp:lineTo x="0" y="21608"/>
                <wp:lineTo x="21593" y="21608"/>
                <wp:lineTo x="21593" y="0"/>
                <wp:lineTo x="0" y="0"/>
              </wp:wrapPolygon>
            </wp:wrapThrough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B67" w:rsidRPr="00B50426">
        <w:rPr>
          <w:rFonts w:ascii="TH SarabunPSK" w:hAnsi="TH SarabunPSK" w:cs="TH SarabunPSK"/>
          <w:spacing w:val="-10"/>
          <w:cs/>
        </w:rPr>
        <w:t>รูปที่</w:t>
      </w:r>
      <w:r w:rsidR="00F67110" w:rsidRPr="00B50426">
        <w:rPr>
          <w:rFonts w:ascii="TH SarabunPSK" w:hAnsi="TH SarabunPSK" w:cs="TH SarabunPSK" w:hint="cs"/>
          <w:spacing w:val="-10"/>
          <w:cs/>
        </w:rPr>
        <w:t xml:space="preserve"> </w:t>
      </w:r>
      <w:r w:rsidR="008A0B67" w:rsidRPr="00B50426">
        <w:rPr>
          <w:rFonts w:ascii="TH SarabunPSK" w:hAnsi="TH SarabunPSK" w:cs="TH SarabunPSK"/>
          <w:spacing w:val="-10"/>
          <w:cs/>
        </w:rPr>
        <w:t xml:space="preserve"> </w:t>
      </w:r>
      <w:r w:rsidR="00835535" w:rsidRPr="00B50426">
        <w:rPr>
          <w:rFonts w:ascii="TH SarabunPSK" w:hAnsi="TH SarabunPSK" w:cs="TH SarabunPSK"/>
          <w:spacing w:val="-10"/>
          <w:cs/>
        </w:rPr>
        <w:t>๓</w:t>
      </w:r>
      <w:r w:rsidR="008A0B67" w:rsidRPr="00B50426">
        <w:rPr>
          <w:rFonts w:ascii="TH SarabunPSK" w:hAnsi="TH SarabunPSK" w:cs="TH SarabunPSK"/>
          <w:spacing w:val="-10"/>
          <w:cs/>
        </w:rPr>
        <w:t xml:space="preserve"> จำนวนผู้ป่วยโรค</w:t>
      </w:r>
      <w:r w:rsidR="00EA0314" w:rsidRPr="00B50426">
        <w:rPr>
          <w:rFonts w:ascii="TH SarabunPSK" w:hAnsi="TH SarabunPSK" w:cs="TH SarabunPSK"/>
          <w:spacing w:val="-10"/>
          <w:cs/>
        </w:rPr>
        <w:t>อุจจาระร่วง</w:t>
      </w:r>
      <w:r w:rsidR="008A0B67" w:rsidRPr="00B50426">
        <w:rPr>
          <w:rFonts w:ascii="TH SarabunPSK" w:hAnsi="TH SarabunPSK" w:cs="TH SarabunPSK"/>
          <w:spacing w:val="-10"/>
          <w:cs/>
        </w:rPr>
        <w:t>จำแนกรายเดือน จังหวัด</w:t>
      </w:r>
      <w:r w:rsidR="00237917" w:rsidRPr="00B50426">
        <w:rPr>
          <w:rFonts w:ascii="TH SarabunPSK" w:hAnsi="TH SarabunPSK" w:cs="TH SarabunPSK"/>
          <w:spacing w:val="-10"/>
          <w:cs/>
        </w:rPr>
        <w:t xml:space="preserve">พระนครศรีอยุธยา ปี </w:t>
      </w:r>
      <w:r w:rsidR="00835535" w:rsidRPr="00B50426">
        <w:rPr>
          <w:rFonts w:ascii="TH SarabunPSK" w:hAnsi="TH SarabunPSK" w:cs="TH SarabunPSK"/>
          <w:spacing w:val="-10"/>
          <w:cs/>
        </w:rPr>
        <w:t>๒๕๖</w:t>
      </w:r>
      <w:r w:rsidR="00835535" w:rsidRPr="00B50426">
        <w:rPr>
          <w:rFonts w:ascii="TH SarabunPSK" w:hAnsi="TH SarabunPSK" w:cs="TH SarabunPSK" w:hint="cs"/>
          <w:spacing w:val="-10"/>
          <w:cs/>
        </w:rPr>
        <w:t>๓</w:t>
      </w:r>
      <w:r w:rsidR="008A0B67" w:rsidRPr="00B50426">
        <w:rPr>
          <w:rFonts w:ascii="TH SarabunPSK" w:hAnsi="TH SarabunPSK" w:cs="TH SarabunPSK"/>
          <w:spacing w:val="-10"/>
          <w:cs/>
        </w:rPr>
        <w:t xml:space="preserve"> เปรียบเทียบ</w:t>
      </w:r>
      <w:proofErr w:type="spellStart"/>
      <w:r w:rsidR="008A0B67" w:rsidRPr="00B50426">
        <w:rPr>
          <w:rFonts w:ascii="TH SarabunPSK" w:hAnsi="TH SarabunPSK" w:cs="TH SarabunPSK"/>
          <w:spacing w:val="-10"/>
          <w:cs/>
        </w:rPr>
        <w:t>ค่ามัธย</w:t>
      </w:r>
      <w:proofErr w:type="spellEnd"/>
      <w:r w:rsidR="008A0B67" w:rsidRPr="00B50426">
        <w:rPr>
          <w:rFonts w:ascii="TH SarabunPSK" w:hAnsi="TH SarabunPSK" w:cs="TH SarabunPSK"/>
          <w:spacing w:val="-10"/>
          <w:cs/>
        </w:rPr>
        <w:t xml:space="preserve">ฐาน </w:t>
      </w:r>
      <w:r w:rsidR="00835535" w:rsidRPr="00B50426">
        <w:rPr>
          <w:rFonts w:ascii="TH SarabunPSK" w:hAnsi="TH SarabunPSK" w:cs="TH SarabunPSK"/>
          <w:spacing w:val="-10"/>
          <w:cs/>
        </w:rPr>
        <w:t>๕</w:t>
      </w:r>
      <w:r w:rsidR="008A0B67" w:rsidRPr="00B50426">
        <w:rPr>
          <w:rFonts w:ascii="TH SarabunPSK" w:hAnsi="TH SarabunPSK" w:cs="TH SarabunPSK"/>
          <w:spacing w:val="-10"/>
          <w:cs/>
        </w:rPr>
        <w:t xml:space="preserve"> ปีย้อนหลัง</w:t>
      </w:r>
    </w:p>
    <w:p w:rsidR="00B165C7" w:rsidRPr="00B50426" w:rsidRDefault="008A0B67" w:rsidP="007A78E4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50426">
        <w:rPr>
          <w:rFonts w:ascii="TH SarabunPSK" w:hAnsi="TH SarabunPSK" w:cs="TH SarabunPSK"/>
          <w:cs/>
        </w:rPr>
        <w:t xml:space="preserve">รูปที่ </w:t>
      </w:r>
      <w:r w:rsidR="00835535" w:rsidRPr="00B50426">
        <w:rPr>
          <w:rFonts w:ascii="TH SarabunPSK" w:hAnsi="TH SarabunPSK" w:cs="TH SarabunPSK"/>
          <w:cs/>
        </w:rPr>
        <w:t>๔</w:t>
      </w:r>
      <w:r w:rsidR="005200CF" w:rsidRPr="00B50426">
        <w:rPr>
          <w:rFonts w:ascii="TH SarabunPSK" w:hAnsi="TH SarabunPSK" w:cs="TH SarabunPSK" w:hint="cs"/>
          <w:cs/>
        </w:rPr>
        <w:t xml:space="preserve"> </w:t>
      </w:r>
      <w:r w:rsidRPr="00B50426">
        <w:rPr>
          <w:rFonts w:ascii="TH SarabunPSK" w:hAnsi="TH SarabunPSK" w:cs="TH SarabunPSK"/>
          <w:cs/>
        </w:rPr>
        <w:t>จำนวนผู้ป่วยโรค</w:t>
      </w:r>
      <w:r w:rsidR="00780D86" w:rsidRPr="00B50426">
        <w:rPr>
          <w:rFonts w:ascii="TH SarabunPSK" w:hAnsi="TH SarabunPSK" w:cs="TH SarabunPSK"/>
          <w:cs/>
        </w:rPr>
        <w:t>อุจจาระร่วง</w:t>
      </w:r>
      <w:r w:rsidRPr="00B50426">
        <w:rPr>
          <w:rFonts w:ascii="TH SarabunPSK" w:hAnsi="TH SarabunPSK" w:cs="TH SarabunPSK"/>
          <w:cs/>
        </w:rPr>
        <w:t>จำแนกรายสัปดาห</w:t>
      </w:r>
      <w:r w:rsidR="00237917" w:rsidRPr="00B50426">
        <w:rPr>
          <w:rFonts w:ascii="TH SarabunPSK" w:hAnsi="TH SarabunPSK" w:cs="TH SarabunPSK"/>
          <w:cs/>
        </w:rPr>
        <w:t xml:space="preserve">์ จังหวัดพระนครศรีอยุธยา ปี </w:t>
      </w:r>
      <w:r w:rsidR="00835535" w:rsidRPr="00B50426">
        <w:rPr>
          <w:rFonts w:ascii="TH SarabunPSK" w:hAnsi="TH SarabunPSK" w:cs="TH SarabunPSK"/>
          <w:cs/>
        </w:rPr>
        <w:t>๒๕๖</w:t>
      </w:r>
      <w:r w:rsidR="00835535" w:rsidRPr="00B50426">
        <w:rPr>
          <w:rFonts w:ascii="TH SarabunPSK" w:hAnsi="TH SarabunPSK" w:cs="TH SarabunPSK" w:hint="cs"/>
          <w:cs/>
        </w:rPr>
        <w:t>๓</w:t>
      </w:r>
      <w:r w:rsidRPr="00B50426">
        <w:rPr>
          <w:rFonts w:ascii="TH SarabunPSK" w:hAnsi="TH SarabunPSK" w:cs="TH SarabunPSK"/>
          <w:cs/>
        </w:rPr>
        <w:t xml:space="preserve"> เปรียบเทียบ</w:t>
      </w:r>
      <w:proofErr w:type="spellStart"/>
      <w:r w:rsidRPr="00B50426">
        <w:rPr>
          <w:rFonts w:ascii="TH SarabunPSK" w:hAnsi="TH SarabunPSK" w:cs="TH SarabunPSK"/>
          <w:cs/>
        </w:rPr>
        <w:t>มัธย</w:t>
      </w:r>
      <w:proofErr w:type="spellEnd"/>
      <w:r w:rsidRPr="00B50426">
        <w:rPr>
          <w:rFonts w:ascii="TH SarabunPSK" w:hAnsi="TH SarabunPSK" w:cs="TH SarabunPSK"/>
          <w:cs/>
        </w:rPr>
        <w:t>ฐานรายสัปดาห์</w:t>
      </w:r>
    </w:p>
    <w:p w:rsidR="00D66F1D" w:rsidRPr="00D27CE8" w:rsidRDefault="00244C2B" w:rsidP="00244C2B">
      <w:pPr>
        <w:spacing w:line="228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D27CE8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4802E3" w:rsidRPr="00D27CE8" w:rsidRDefault="00D66F1D" w:rsidP="00AF3FC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B50426">
        <w:rPr>
          <w:rFonts w:ascii="TH SarabunPSK" w:hAnsi="TH SarabunPSK" w:cs="TH SarabunPSK" w:hint="cs"/>
          <w:sz w:val="32"/>
          <w:szCs w:val="32"/>
          <w:cs/>
        </w:rPr>
        <w:tab/>
      </w:r>
      <w:r w:rsidR="00862464" w:rsidRPr="00B50426">
        <w:rPr>
          <w:rFonts w:ascii="TH SarabunPSK" w:eastAsia="Calibri" w:hAnsi="TH SarabunPSK" w:cs="TH SarabunPSK"/>
          <w:sz w:val="32"/>
          <w:szCs w:val="32"/>
          <w:cs/>
        </w:rPr>
        <w:t xml:space="preserve">ผู้ป่วยเข้ารับการรักษาที่ </w:t>
      </w:r>
      <w:r w:rsidR="00B50426" w:rsidRPr="00B50426">
        <w:rPr>
          <w:rFonts w:ascii="TH SarabunPSK" w:hAnsi="TH SarabunPSK" w:cs="TH SarabunPSK"/>
          <w:sz w:val="32"/>
          <w:szCs w:val="32"/>
          <w:cs/>
        </w:rPr>
        <w:t>โรงพยาบาลศูนย์เท่ากับ ๓๕๙๘ ราย โรงพยาบาลทั่วไป  เท่ากับ ๑๖๗๔ ราย  โรงพยาบาลชุมชน  เท่ากับ ๔๒๕๒ ราย คลินิกราชการ  เท่ากับ ๓ ราย</w:t>
      </w:r>
      <w:r w:rsidR="00B50426" w:rsidRPr="00B50426">
        <w:rPr>
          <w:rFonts w:ascii="TH SarabunPSK" w:hAnsi="TH SarabunPSK" w:cs="TH SarabunPSK" w:hint="cs"/>
          <w:sz w:val="32"/>
          <w:szCs w:val="32"/>
          <w:cs/>
        </w:rPr>
        <w:t xml:space="preserve"> โรงพยาบาลส่งเสริมสุขภาพตำบล </w:t>
      </w:r>
      <w:r w:rsidR="00B50426" w:rsidRPr="00B50426">
        <w:rPr>
          <w:rFonts w:ascii="TH SarabunPSK" w:hAnsi="TH SarabunPSK" w:cs="TH SarabunPSK"/>
          <w:sz w:val="32"/>
          <w:szCs w:val="32"/>
          <w:cs/>
        </w:rPr>
        <w:t>เท่ากับ ๒๗๓๙ ราย</w:t>
      </w:r>
      <w:r w:rsidR="001C4076" w:rsidRPr="00D27C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4038B9" w:rsidRPr="00D27C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   </w:t>
      </w:r>
      <w:r w:rsidR="004038B9" w:rsidRPr="00D27C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</w:p>
    <w:p w:rsidR="00B50426" w:rsidRPr="00B50426" w:rsidRDefault="004802E3" w:rsidP="00B50426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27C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อำเภอบางซ้าย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๓๔๙๗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๓๔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๖๗๖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ลาดบัวหลวง </w:t>
      </w:r>
      <w:r w:rsid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๒๓๙๑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๙๔๕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๒๒๔๘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๙๓๗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๒๑๑๘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๗๙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๑๐๑๗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ราย)ท่าเรือ </w:t>
      </w:r>
      <w:r w:rsid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๑๘๒๗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๒๒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๘๕๖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ราย)เสนา </w:t>
      </w:r>
      <w:r w:rsid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๑๗๒๓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๕๙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๑๑๔๕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๑๗๐๕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๒๑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๒๓๙๓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ผักไห่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๑๖๓๔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๖๗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๖๖๕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ราย)บางบาล </w:t>
      </w:r>
      <w:r w:rsid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๑๖๑๐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๓๒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๕๕๒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ราย)อัตราป่วยรวม </w:t>
      </w:r>
      <w:r w:rsid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๑๕๐๔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๑๒๒๖๖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๑๓๕๘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๔๗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๗๐๙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๑๒๓๕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๔๘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๔๕๔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ราย)วังน้อย </w:t>
      </w:r>
      <w:r w:rsid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๑๑๔๓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๙๔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๘๕๘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ราย)มหาราช </w:t>
      </w:r>
      <w:r w:rsid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๙๒๔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๕๘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๒๑๖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บ้านแพรก </w:t>
      </w:r>
      <w:r w:rsid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๘๘๕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๐๕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๘๐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 </w:t>
      </w:r>
      <w:r w:rsid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๘๘๕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๐๕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๘๐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๕๓๘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๗๑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๕๙๗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50426" w:rsidRPr="00B5042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</w:p>
    <w:p w:rsidR="009C662C" w:rsidRPr="00D27CE8" w:rsidRDefault="009C662C" w:rsidP="009C662C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BC68F5" w:rsidRPr="00D27CE8" w:rsidRDefault="00952113" w:rsidP="00BC68F5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27CE8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0016" behindDoc="1" locked="0" layoutInCell="1" allowOverlap="1" wp14:anchorId="5E9BFA4A" wp14:editId="20DDC2F3">
            <wp:simplePos x="0" y="0"/>
            <wp:positionH relativeFrom="column">
              <wp:posOffset>-1933</wp:posOffset>
            </wp:positionH>
            <wp:positionV relativeFrom="paragraph">
              <wp:posOffset>122665</wp:posOffset>
            </wp:positionV>
            <wp:extent cx="5899868" cy="1995778"/>
            <wp:effectExtent l="0" t="0" r="24765" b="24130"/>
            <wp:wrapNone/>
            <wp:docPr id="27" name="แผนภูมิ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36C9" w:rsidRPr="00D27CE8" w:rsidRDefault="009436C9" w:rsidP="009436C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61286B" w:rsidRPr="00D27CE8" w:rsidRDefault="0061286B" w:rsidP="0061286B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B15BD1" w:rsidRPr="00D27CE8" w:rsidRDefault="00B15BD1" w:rsidP="00181302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E50B7" w:rsidRPr="00D27CE8" w:rsidRDefault="00FE50B7" w:rsidP="00FE50B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E50B7" w:rsidRPr="00D27CE8" w:rsidRDefault="00FE50B7" w:rsidP="00FE50B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2D4748" w:rsidRPr="00D27CE8" w:rsidRDefault="007C5A64" w:rsidP="00FE50B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27C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</w:p>
    <w:p w:rsidR="00F93360" w:rsidRPr="00D27CE8" w:rsidRDefault="00F93360" w:rsidP="00F149C4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93360" w:rsidRPr="00D27CE8" w:rsidRDefault="00F93360" w:rsidP="00F149C4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D27F8" w:rsidRPr="00D27CE8" w:rsidRDefault="000D27F8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41131" w:rsidRPr="00B666B1" w:rsidRDefault="00900ED3" w:rsidP="001470BF">
      <w:pPr>
        <w:spacing w:line="21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666B1">
        <w:rPr>
          <w:rFonts w:ascii="TH SarabunPSK" w:hAnsi="TH SarabunPSK" w:cs="TH SarabunPSK"/>
          <w:spacing w:val="-14"/>
          <w:cs/>
        </w:rPr>
        <w:t xml:space="preserve">รูปที่ </w:t>
      </w:r>
      <w:r w:rsidR="00835535" w:rsidRPr="00B666B1">
        <w:rPr>
          <w:rFonts w:ascii="TH SarabunPSK" w:hAnsi="TH SarabunPSK" w:cs="TH SarabunPSK"/>
          <w:spacing w:val="-14"/>
          <w:cs/>
        </w:rPr>
        <w:t>๕</w:t>
      </w:r>
      <w:r w:rsidR="005B2058" w:rsidRPr="00B666B1">
        <w:rPr>
          <w:rFonts w:ascii="TH SarabunPSK" w:hAnsi="TH SarabunPSK" w:cs="TH SarabunPSK"/>
          <w:spacing w:val="-14"/>
          <w:cs/>
        </w:rPr>
        <w:t xml:space="preserve"> </w:t>
      </w:r>
      <w:r w:rsidRPr="00B666B1">
        <w:rPr>
          <w:rFonts w:ascii="TH SarabunPSK" w:hAnsi="TH SarabunPSK" w:cs="TH SarabunPSK"/>
          <w:spacing w:val="-14"/>
          <w:cs/>
        </w:rPr>
        <w:t>อัตราป่วยต่อประชากรแสนคนโรคอุจจาระร่วงจำแนกรายเดือน จังห</w:t>
      </w:r>
      <w:r w:rsidR="002919A1" w:rsidRPr="00B666B1">
        <w:rPr>
          <w:rFonts w:ascii="TH SarabunPSK" w:hAnsi="TH SarabunPSK" w:cs="TH SarabunPSK"/>
          <w:spacing w:val="-14"/>
          <w:cs/>
        </w:rPr>
        <w:t xml:space="preserve">วัดพระนครศรีอยุธยา ปี </w:t>
      </w:r>
      <w:r w:rsidR="00835535" w:rsidRPr="00B666B1">
        <w:rPr>
          <w:rFonts w:ascii="TH SarabunPSK" w:hAnsi="TH SarabunPSK" w:cs="TH SarabunPSK"/>
          <w:spacing w:val="-14"/>
          <w:cs/>
        </w:rPr>
        <w:t>๒๕๖๓</w:t>
      </w:r>
      <w:r w:rsidRPr="00B666B1">
        <w:rPr>
          <w:rFonts w:ascii="TH SarabunPSK" w:hAnsi="TH SarabunPSK" w:cs="TH SarabunPSK"/>
          <w:spacing w:val="-14"/>
          <w:cs/>
        </w:rPr>
        <w:t xml:space="preserve"> เปรียบเทียบ</w:t>
      </w:r>
      <w:proofErr w:type="spellStart"/>
      <w:r w:rsidRPr="00B666B1">
        <w:rPr>
          <w:rFonts w:ascii="TH SarabunPSK" w:hAnsi="TH SarabunPSK" w:cs="TH SarabunPSK"/>
          <w:spacing w:val="-14"/>
          <w:cs/>
        </w:rPr>
        <w:t>ค่ามัธย</w:t>
      </w:r>
      <w:proofErr w:type="spellEnd"/>
      <w:r w:rsidRPr="00B666B1">
        <w:rPr>
          <w:rFonts w:ascii="TH SarabunPSK" w:hAnsi="TH SarabunPSK" w:cs="TH SarabunPSK"/>
          <w:spacing w:val="-14"/>
          <w:cs/>
        </w:rPr>
        <w:t xml:space="preserve">ฐาน </w:t>
      </w:r>
      <w:r w:rsidR="00835535" w:rsidRPr="00B666B1">
        <w:rPr>
          <w:rFonts w:ascii="TH SarabunPSK" w:hAnsi="TH SarabunPSK" w:cs="TH SarabunPSK"/>
          <w:spacing w:val="-14"/>
          <w:cs/>
        </w:rPr>
        <w:t>๕</w:t>
      </w:r>
      <w:r w:rsidRPr="00B666B1">
        <w:rPr>
          <w:rFonts w:ascii="TH SarabunPSK" w:hAnsi="TH SarabunPSK" w:cs="TH SarabunPSK"/>
          <w:spacing w:val="-14"/>
          <w:cs/>
        </w:rPr>
        <w:t xml:space="preserve"> ปีย้อนหลัง</w:t>
      </w:r>
    </w:p>
    <w:p w:rsidR="00A41131" w:rsidRPr="00D27CE8" w:rsidRDefault="00A41131" w:rsidP="0090626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17A" w:rsidRPr="00CE6D28" w:rsidRDefault="0090017A" w:rsidP="0090626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E6D2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สถานการณ์โรค </w:t>
      </w:r>
      <w:r w:rsidR="00DF6BA4" w:rsidRPr="00CE6D28">
        <w:rPr>
          <w:rFonts w:ascii="TH SarabunPSK" w:hAnsi="TH SarabunPSK" w:cs="TH SarabunPSK" w:hint="cs"/>
          <w:b/>
          <w:bCs/>
          <w:sz w:val="32"/>
          <w:szCs w:val="32"/>
          <w:cs/>
        </w:rPr>
        <w:t>ไข้หวัดใหญ่</w:t>
      </w:r>
    </w:p>
    <w:p w:rsidR="0090017A" w:rsidRPr="00CE6D28" w:rsidRDefault="0090017A" w:rsidP="00906269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E6D2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835535" w:rsidRPr="00CE6D28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CE6D28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สถานการณ์โรคไข้หวัดใหญ่ในพื้นที่เขตสุขภาพที่ </w:t>
      </w:r>
      <w:r w:rsidR="00835535" w:rsidRPr="00CE6D28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CE6D2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0017A" w:rsidRPr="00CE6D28" w:rsidRDefault="0090017A" w:rsidP="00906269">
      <w:pPr>
        <w:spacing w:line="240" w:lineRule="auto"/>
        <w:ind w:left="720" w:hanging="720"/>
        <w:contextualSpacing/>
        <w:jc w:val="both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CE6D28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CE6D2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ข้อมูลจากสำนักระบาดวิทยา ณ วันที่ </w:t>
      </w:r>
      <w:r w:rsidR="00CE6D28">
        <w:rPr>
          <w:rFonts w:ascii="TH SarabunPSK" w:hAnsi="TH SarabunPSK" w:cs="TH SarabunPSK" w:hint="cs"/>
          <w:b/>
          <w:bCs/>
          <w:sz w:val="31"/>
          <w:szCs w:val="31"/>
          <w:cs/>
        </w:rPr>
        <w:t>๒๘</w:t>
      </w:r>
      <w:r w:rsidR="00FA1BE1" w:rsidRPr="00CE6D28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="00CE6D28" w:rsidRPr="00CE6D28">
        <w:rPr>
          <w:rFonts w:ascii="TH SarabunPSK" w:hAnsi="TH SarabunPSK" w:cs="TH SarabunPSK" w:hint="cs"/>
          <w:b/>
          <w:bCs/>
          <w:sz w:val="31"/>
          <w:szCs w:val="31"/>
          <w:cs/>
        </w:rPr>
        <w:t>ธันวาคม</w:t>
      </w:r>
      <w:r w:rsidR="00FA1BE1" w:rsidRPr="00CE6D28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="00835535" w:rsidRPr="00CE6D28">
        <w:rPr>
          <w:rFonts w:ascii="TH SarabunPSK" w:hAnsi="TH SarabunPSK" w:cs="TH SarabunPSK"/>
          <w:b/>
          <w:bCs/>
          <w:sz w:val="31"/>
          <w:szCs w:val="31"/>
          <w:cs/>
        </w:rPr>
        <w:t>๒๕๖๓</w:t>
      </w:r>
      <w:r w:rsidRPr="00CE6D2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2126"/>
        <w:gridCol w:w="1276"/>
        <w:gridCol w:w="1134"/>
        <w:gridCol w:w="1134"/>
        <w:gridCol w:w="1134"/>
      </w:tblGrid>
      <w:tr w:rsidR="00CE6D28" w:rsidRPr="00CE6D28" w:rsidTr="00A63DAF">
        <w:tc>
          <w:tcPr>
            <w:tcW w:w="1242" w:type="dxa"/>
          </w:tcPr>
          <w:p w:rsidR="0090017A" w:rsidRPr="00CE6D28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90017A" w:rsidRPr="00CE6D28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="00835535" w:rsidRPr="00CE6D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  <w:p w:rsidR="0090017A" w:rsidRPr="00CE6D28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6D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:rsidR="0090017A" w:rsidRPr="00CE6D28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90017A" w:rsidRPr="00CE6D28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:rsidR="0090017A" w:rsidRPr="00CE6D28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2126" w:type="dxa"/>
          </w:tcPr>
          <w:p w:rsidR="0090017A" w:rsidRPr="00CE6D28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:rsidR="0090017A" w:rsidRPr="00CE6D28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:rsidR="0090017A" w:rsidRPr="00CE6D28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90017A" w:rsidRPr="00CE6D28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90017A" w:rsidRPr="00CE6D28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:rsidR="0090017A" w:rsidRPr="00CE6D28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90017A" w:rsidRPr="00CE6D28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90017A" w:rsidRPr="00CE6D28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90017A" w:rsidRPr="00CE6D28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CE6D28" w:rsidRPr="00CE6D28" w:rsidTr="00EB7096">
        <w:tc>
          <w:tcPr>
            <w:tcW w:w="1242" w:type="dxa"/>
          </w:tcPr>
          <w:p w:rsidR="00CE6D28" w:rsidRPr="00CE6D28" w:rsidRDefault="00CE6D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D28" w:rsidRPr="00CE6D28" w:rsidRDefault="00CE6D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๓๔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8" w:rsidRPr="00CE6D28" w:rsidRDefault="00CE6D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D28" w:rsidRPr="00CE6D28" w:rsidRDefault="00CE6D2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๔๓๗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D28" w:rsidRPr="00CE6D28" w:rsidRDefault="00CE6D2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๑๕๕.๕๑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D28" w:rsidRPr="00CE6D28" w:rsidRDefault="00CE6D2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D28" w:rsidRPr="00CE6D28" w:rsidRDefault="00CE6D2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CE6D28" w:rsidRPr="00CE6D28" w:rsidTr="00EB7096">
        <w:tc>
          <w:tcPr>
            <w:tcW w:w="1242" w:type="dxa"/>
          </w:tcPr>
          <w:p w:rsidR="00CE6D28" w:rsidRPr="00CE6D28" w:rsidRDefault="00CE6D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D28" w:rsidRPr="00CE6D28" w:rsidRDefault="00CE6D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8" w:rsidRPr="00CE6D28" w:rsidRDefault="00CE6D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D28" w:rsidRPr="00CE6D28" w:rsidRDefault="00CE6D2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CE6D2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๑๖๙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D28" w:rsidRPr="00CE6D28" w:rsidRDefault="00CE6D2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๑๔๓.๓๒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D28" w:rsidRPr="00CE6D28" w:rsidRDefault="00CE6D2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D28" w:rsidRPr="00CE6D28" w:rsidRDefault="00CE6D2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CE6D28" w:rsidRPr="00CE6D28" w:rsidTr="00EB7096">
        <w:tc>
          <w:tcPr>
            <w:tcW w:w="1242" w:type="dxa"/>
          </w:tcPr>
          <w:p w:rsidR="00CE6D28" w:rsidRPr="00CE6D28" w:rsidRDefault="00CE6D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D28" w:rsidRPr="00CE6D28" w:rsidRDefault="00CE6D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๔๖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8" w:rsidRPr="00CE6D28" w:rsidRDefault="00CE6D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D28" w:rsidRPr="00CE6D28" w:rsidRDefault="00CE6D2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๘๓๖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D28" w:rsidRPr="00CE6D28" w:rsidRDefault="00CE6D2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๑๒๙.๙๑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D28" w:rsidRPr="00CE6D28" w:rsidRDefault="00CE6D2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D28" w:rsidRPr="00CE6D28" w:rsidRDefault="00CE6D2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CE6D28" w:rsidRPr="00CE6D28" w:rsidTr="00EB7096">
        <w:tc>
          <w:tcPr>
            <w:tcW w:w="1242" w:type="dxa"/>
          </w:tcPr>
          <w:p w:rsidR="00CE6D28" w:rsidRPr="00CE6D28" w:rsidRDefault="00CE6D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D28" w:rsidRPr="00CE6D28" w:rsidRDefault="00CE6D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8" w:rsidRPr="00CE6D28" w:rsidRDefault="00CE6D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D28" w:rsidRPr="00CE6D28" w:rsidRDefault="00CE6D2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๖๗๒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D28" w:rsidRPr="00CE6D28" w:rsidRDefault="00CE6D2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๘๘.๖๕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D28" w:rsidRPr="00CE6D28" w:rsidRDefault="00CE6D2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D28" w:rsidRPr="00CE6D28" w:rsidRDefault="00CE6D2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CE6D28" w:rsidRPr="00CE6D28" w:rsidTr="00EB7096">
        <w:tc>
          <w:tcPr>
            <w:tcW w:w="1242" w:type="dxa"/>
          </w:tcPr>
          <w:p w:rsidR="00CE6D28" w:rsidRPr="00CE6D28" w:rsidRDefault="00CE6D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D28" w:rsidRPr="00CE6D28" w:rsidRDefault="00CE6D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๖๒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8" w:rsidRPr="00CE6D28" w:rsidRDefault="00CE6D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D28" w:rsidRPr="00CE6D28" w:rsidRDefault="00CE6D2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๑๙๙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D28" w:rsidRPr="00CE6D28" w:rsidRDefault="00CE6D2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๗๖.๖๒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D28" w:rsidRPr="00CE6D28" w:rsidRDefault="00CE6D2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D28" w:rsidRPr="00CE6D28" w:rsidRDefault="00CE6D2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CE6D28" w:rsidRPr="00CE6D28" w:rsidTr="00EB7096">
        <w:tc>
          <w:tcPr>
            <w:tcW w:w="1242" w:type="dxa"/>
          </w:tcPr>
          <w:p w:rsidR="00CE6D28" w:rsidRPr="00CE6D28" w:rsidRDefault="00CE6D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D28" w:rsidRPr="00CE6D28" w:rsidRDefault="00CE6D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๖๓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8" w:rsidRPr="00CE6D28" w:rsidRDefault="00CE6D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D28" w:rsidRPr="00CE6D28" w:rsidRDefault="00CE6D2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๑๔๘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D28" w:rsidRPr="00CE6D28" w:rsidRDefault="00CE6D2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๗๐.๕๗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D28" w:rsidRPr="00CE6D28" w:rsidRDefault="00CE6D2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D28" w:rsidRPr="00CE6D28" w:rsidRDefault="00CE6D2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CE6D28" w:rsidRPr="00CE6D28" w:rsidTr="00EB7096">
        <w:tc>
          <w:tcPr>
            <w:tcW w:w="1242" w:type="dxa"/>
          </w:tcPr>
          <w:p w:rsidR="00CE6D28" w:rsidRPr="00CE6D28" w:rsidRDefault="00CE6D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D28" w:rsidRPr="00CE6D28" w:rsidRDefault="00CE6D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8" w:rsidRPr="00CE6D28" w:rsidRDefault="00CE6D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D28" w:rsidRPr="00CE6D28" w:rsidRDefault="00CE6D2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๘๒๒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D28" w:rsidRPr="00CE6D28" w:rsidRDefault="00CE6D2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๖๖.๔๐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D28" w:rsidRPr="00CE6D28" w:rsidRDefault="00CE6D2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D28" w:rsidRPr="00CE6D28" w:rsidRDefault="00CE6D2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CE6D28" w:rsidRPr="00CE6D28" w:rsidTr="00EB7096">
        <w:tc>
          <w:tcPr>
            <w:tcW w:w="1242" w:type="dxa"/>
          </w:tcPr>
          <w:p w:rsidR="00CE6D28" w:rsidRPr="00CE6D28" w:rsidRDefault="00CE6D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D28" w:rsidRPr="00CE6D28" w:rsidRDefault="00CE6D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๖๕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8" w:rsidRPr="00CE6D28" w:rsidRDefault="00CE6D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D28" w:rsidRPr="00CE6D28" w:rsidRDefault="00CE6D2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๗๓๓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D28" w:rsidRPr="00CE6D28" w:rsidRDefault="00CE6D2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๖๔.๔๓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D28" w:rsidRPr="00CE6D28" w:rsidRDefault="00CE6D2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D28" w:rsidRPr="00CE6D28" w:rsidRDefault="00CE6D2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6D28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CE6D28" w:rsidRPr="00D27CE8" w:rsidTr="00EB7096">
        <w:tc>
          <w:tcPr>
            <w:tcW w:w="1242" w:type="dxa"/>
          </w:tcPr>
          <w:p w:rsidR="00CE6D28" w:rsidRPr="00D27CE8" w:rsidRDefault="00CE6D2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27CE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8" w:rsidRDefault="00CE6D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8" w:rsidRDefault="00CE6D2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รวมเขต 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D28" w:rsidRDefault="00CE6D28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๐๑๖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D28" w:rsidRDefault="00CE6D28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๙๓.๘๘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D28" w:rsidRDefault="00CE6D28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D28" w:rsidRDefault="00CE6D28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CE6D28" w:rsidRPr="00D27CE8" w:rsidTr="00585469">
        <w:trPr>
          <w:trHeight w:val="445"/>
        </w:trPr>
        <w:tc>
          <w:tcPr>
            <w:tcW w:w="1242" w:type="dxa"/>
          </w:tcPr>
          <w:p w:rsidR="00CE6D28" w:rsidRPr="00D27CE8" w:rsidRDefault="00CE6D2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27CE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D28" w:rsidRDefault="00CE6D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8" w:rsidRDefault="00CE6D2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D28" w:rsidRDefault="00CE6D28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๑๒๒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๐๔๔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D28" w:rsidRDefault="00CE6D28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๑๘๔.๐๗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D28" w:rsidRDefault="00CE6D28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D28" w:rsidRDefault="00CE6D28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</w:tbl>
    <w:p w:rsidR="005200CF" w:rsidRPr="00D27CE8" w:rsidRDefault="00264229" w:rsidP="00AE36F9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D27CE8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2368" behindDoc="1" locked="0" layoutInCell="1" allowOverlap="1" wp14:anchorId="5A770E1E" wp14:editId="24657F60">
            <wp:simplePos x="0" y="0"/>
            <wp:positionH relativeFrom="column">
              <wp:posOffset>-73660</wp:posOffset>
            </wp:positionH>
            <wp:positionV relativeFrom="paragraph">
              <wp:posOffset>201930</wp:posOffset>
            </wp:positionV>
            <wp:extent cx="2973705" cy="2051050"/>
            <wp:effectExtent l="0" t="0" r="17145" b="25400"/>
            <wp:wrapNone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V relativeFrom="margin">
              <wp14:pctHeight>0</wp14:pctHeight>
            </wp14:sizeRelV>
          </wp:anchor>
        </w:drawing>
      </w:r>
      <w:r w:rsidRPr="00D27CE8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3392" behindDoc="1" locked="0" layoutInCell="1" allowOverlap="1" wp14:anchorId="64D43D9F" wp14:editId="3D4CDBFF">
            <wp:simplePos x="0" y="0"/>
            <wp:positionH relativeFrom="column">
              <wp:posOffset>2900045</wp:posOffset>
            </wp:positionH>
            <wp:positionV relativeFrom="paragraph">
              <wp:posOffset>201930</wp:posOffset>
            </wp:positionV>
            <wp:extent cx="3124835" cy="2051050"/>
            <wp:effectExtent l="0" t="0" r="18415" b="25400"/>
            <wp:wrapNone/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V relativeFrom="margin">
              <wp14:pctHeight>0</wp14:pctHeight>
            </wp14:sizeRelV>
          </wp:anchor>
        </w:drawing>
      </w:r>
    </w:p>
    <w:p w:rsidR="0090017A" w:rsidRPr="00D27CE8" w:rsidRDefault="0090017A" w:rsidP="002D4748">
      <w:pPr>
        <w:tabs>
          <w:tab w:val="left" w:pos="1751"/>
          <w:tab w:val="left" w:pos="6675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27C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E94D19" w:rsidRPr="00D27CE8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90017A" w:rsidRPr="00D27CE8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17A" w:rsidRPr="00D27CE8" w:rsidRDefault="0090017A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90017A" w:rsidRPr="00D27CE8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17A" w:rsidRPr="00D27CE8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17A" w:rsidRPr="00D27CE8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17A" w:rsidRPr="00D27CE8" w:rsidRDefault="0090017A" w:rsidP="002D4748">
      <w:pPr>
        <w:tabs>
          <w:tab w:val="left" w:pos="1340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27CE8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90017A" w:rsidRPr="00D27CE8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6269" w:rsidRPr="00D27CE8" w:rsidRDefault="0090626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264229" w:rsidRPr="00D27CE8" w:rsidRDefault="00264229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90017A" w:rsidRPr="00CE6D28" w:rsidRDefault="0090017A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CE6D28">
        <w:rPr>
          <w:rFonts w:ascii="TH SarabunPSK" w:hAnsi="TH SarabunPSK" w:cs="TH SarabunPSK"/>
          <w:cs/>
        </w:rPr>
        <w:t xml:space="preserve">รูปที่ </w:t>
      </w:r>
      <w:r w:rsidR="00835535" w:rsidRPr="00CE6D28">
        <w:rPr>
          <w:rFonts w:ascii="TH SarabunPSK" w:hAnsi="TH SarabunPSK" w:cs="TH SarabunPSK"/>
          <w:cs/>
        </w:rPr>
        <w:t>๖</w:t>
      </w:r>
      <w:r w:rsidRPr="00CE6D28">
        <w:rPr>
          <w:rFonts w:ascii="TH SarabunPSK" w:hAnsi="TH SarabunPSK" w:cs="TH SarabunPSK"/>
          <w:cs/>
        </w:rPr>
        <w:t xml:space="preserve"> อัตราป่วยต่อประชากรแสนคนโรคไข้หวัดใหญ่จังหวัดพระนครศรีอยุธยา ปี </w:t>
      </w:r>
      <w:r w:rsidR="00835535" w:rsidRPr="00CE6D28">
        <w:rPr>
          <w:rFonts w:ascii="TH SarabunPSK" w:hAnsi="TH SarabunPSK" w:cs="TH SarabunPSK"/>
          <w:cs/>
        </w:rPr>
        <w:t>๒๕๖๒</w:t>
      </w:r>
      <w:r w:rsidRPr="00CE6D28">
        <w:rPr>
          <w:rFonts w:ascii="TH SarabunPSK" w:hAnsi="TH SarabunPSK" w:cs="TH SarabunPSK"/>
          <w:cs/>
        </w:rPr>
        <w:t xml:space="preserve"> เทียบระดับประเทศ</w:t>
      </w:r>
    </w:p>
    <w:p w:rsidR="008F644C" w:rsidRPr="00CE6D28" w:rsidRDefault="0090017A" w:rsidP="002D474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1"/>
          <w:szCs w:val="31"/>
          <w:cs/>
        </w:rPr>
      </w:pPr>
      <w:r w:rsidRPr="00CE6D28">
        <w:rPr>
          <w:rFonts w:ascii="TH SarabunPSK" w:hAnsi="TH SarabunPSK" w:cs="TH SarabunPSK"/>
        </w:rPr>
        <w:t>(</w:t>
      </w:r>
      <w:r w:rsidRPr="00CE6D28">
        <w:rPr>
          <w:rFonts w:ascii="TH SarabunPSK" w:hAnsi="TH SarabunPSK" w:cs="TH SarabunPSK"/>
          <w:cs/>
        </w:rPr>
        <w:t xml:space="preserve">ข้อมูลจากสำนักระบาดวิทยา ณ วันที่ </w:t>
      </w:r>
      <w:proofErr w:type="gramStart"/>
      <w:r w:rsidR="00CE6D28">
        <w:rPr>
          <w:rFonts w:ascii="TH SarabunPSK" w:hAnsi="TH SarabunPSK" w:cs="TH SarabunPSK" w:hint="cs"/>
          <w:sz w:val="31"/>
          <w:szCs w:val="31"/>
          <w:cs/>
        </w:rPr>
        <w:t>๒๘</w:t>
      </w:r>
      <w:r w:rsidR="00FA1BE1" w:rsidRPr="00CE6D28">
        <w:rPr>
          <w:rFonts w:ascii="TH SarabunPSK" w:hAnsi="TH SarabunPSK" w:cs="TH SarabunPSK"/>
          <w:sz w:val="31"/>
          <w:szCs w:val="31"/>
          <w:cs/>
        </w:rPr>
        <w:t xml:space="preserve">  </w:t>
      </w:r>
      <w:r w:rsidR="00CE6D28" w:rsidRPr="00CE6D28">
        <w:rPr>
          <w:rFonts w:ascii="TH SarabunPSK" w:hAnsi="TH SarabunPSK" w:cs="TH SarabunPSK" w:hint="cs"/>
          <w:sz w:val="31"/>
          <w:szCs w:val="31"/>
          <w:cs/>
        </w:rPr>
        <w:t>ธันวาคม</w:t>
      </w:r>
      <w:proofErr w:type="gramEnd"/>
      <w:r w:rsidR="00FA1BE1" w:rsidRPr="00CE6D28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835535" w:rsidRPr="00CE6D28">
        <w:rPr>
          <w:rFonts w:ascii="TH SarabunPSK" w:hAnsi="TH SarabunPSK" w:cs="TH SarabunPSK"/>
          <w:sz w:val="31"/>
          <w:szCs w:val="31"/>
          <w:cs/>
        </w:rPr>
        <w:t>๒๕๖๓</w:t>
      </w:r>
      <w:r w:rsidRPr="00CE6D28">
        <w:rPr>
          <w:rFonts w:ascii="TH SarabunPSK" w:hAnsi="TH SarabunPSK" w:cs="TH SarabunPSK"/>
          <w:cs/>
        </w:rPr>
        <w:t>)</w:t>
      </w:r>
    </w:p>
    <w:p w:rsidR="00292E8C" w:rsidRPr="00D27CE8" w:rsidRDefault="00292E8C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292E8C" w:rsidRPr="00D27CE8" w:rsidRDefault="00292E8C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347DDD" w:rsidRPr="00BC735E" w:rsidRDefault="0090017A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BC735E">
        <w:rPr>
          <w:rFonts w:ascii="TH SarabunPSK" w:hAnsi="TH SarabunPSK" w:cs="TH SarabunPSK"/>
          <w:sz w:val="32"/>
          <w:szCs w:val="32"/>
          <w:cs/>
        </w:rPr>
        <w:t xml:space="preserve">สถานการณ์โรคไข้หวัดใหญ่ </w:t>
      </w:r>
    </w:p>
    <w:p w:rsidR="0090017A" w:rsidRPr="00BC735E" w:rsidRDefault="0090017A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BC735E">
        <w:rPr>
          <w:rFonts w:ascii="TH SarabunPSK" w:hAnsi="TH SarabunPSK" w:cs="TH SarabunPSK"/>
          <w:sz w:val="32"/>
          <w:szCs w:val="32"/>
          <w:cs/>
        </w:rPr>
        <w:t>(ข้อมูลจาก รง.</w:t>
      </w:r>
      <w:r w:rsidR="00835535" w:rsidRPr="00BC735E">
        <w:rPr>
          <w:rFonts w:ascii="TH SarabunPSK" w:hAnsi="TH SarabunPSK" w:cs="TH SarabunPSK"/>
          <w:sz w:val="32"/>
          <w:szCs w:val="32"/>
          <w:cs/>
        </w:rPr>
        <w:t>๕๐๖</w:t>
      </w:r>
      <w:r w:rsidRPr="00BC735E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BC735E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Pr="00BC735E">
        <w:rPr>
          <w:rFonts w:ascii="TH SarabunPSK" w:hAnsi="TH SarabunPSK" w:cs="TH SarabunPSK"/>
          <w:sz w:val="32"/>
          <w:szCs w:val="32"/>
          <w:cs/>
        </w:rPr>
        <w:t>.พระนครศรีอยุธยา)</w:t>
      </w:r>
    </w:p>
    <w:p w:rsidR="00BC735E" w:rsidRPr="00BC735E" w:rsidRDefault="00652B5D" w:rsidP="00BC735E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C735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C735E" w:rsidRPr="00BC735E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๑ มกราคม ๒๕๖๓ ถึงวันที่  ๒๘ ธันวาคม ๒๕๖๓    </w:t>
      </w:r>
      <w:proofErr w:type="spellStart"/>
      <w:r w:rsidR="00BC735E" w:rsidRPr="00BC735E">
        <w:rPr>
          <w:rFonts w:ascii="TH SarabunPSK" w:eastAsia="Calibri" w:hAnsi="TH SarabunPSK" w:cs="TH SarabunPSK"/>
          <w:sz w:val="32"/>
          <w:szCs w:val="32"/>
          <w:cs/>
        </w:rPr>
        <w:t>สสจ</w:t>
      </w:r>
      <w:proofErr w:type="spellEnd"/>
      <w:r w:rsidR="00BC735E" w:rsidRPr="00BC735E">
        <w:rPr>
          <w:rFonts w:ascii="TH SarabunPSK" w:eastAsia="Calibri" w:hAnsi="TH SarabunPSK" w:cs="TH SarabunPSK"/>
          <w:sz w:val="32"/>
          <w:szCs w:val="32"/>
          <w:cs/>
        </w:rPr>
        <w:t xml:space="preserve">.พระนครศรีอยุธยา  ได้รับรายงานผู้ป่วยโรค  </w:t>
      </w:r>
      <w:r w:rsidR="00BC735E" w:rsidRPr="00BC735E">
        <w:rPr>
          <w:rFonts w:ascii="TH SarabunPSK" w:eastAsia="Calibri" w:hAnsi="TH SarabunPSK" w:cs="TH SarabunPSK"/>
          <w:sz w:val="32"/>
          <w:szCs w:val="32"/>
        </w:rPr>
        <w:t xml:space="preserve">Influenza  </w:t>
      </w:r>
      <w:r w:rsidR="00BC735E" w:rsidRPr="00BC735E">
        <w:rPr>
          <w:rFonts w:ascii="TH SarabunPSK" w:eastAsia="Calibri" w:hAnsi="TH SarabunPSK" w:cs="TH SarabunPSK"/>
          <w:sz w:val="32"/>
          <w:szCs w:val="32"/>
          <w:cs/>
        </w:rPr>
        <w:t>จำนวนทั้งสิ้น ๑๑๖๙ ราย  คิดเป็นอัตราป่วย   ๑๔๓.๓๘  ต่อประชากรแสนคน ไม่มีรายงานผู้ป่วยเสียชีวิต</w:t>
      </w:r>
    </w:p>
    <w:p w:rsidR="00BC735E" w:rsidRPr="00BC735E" w:rsidRDefault="00BC735E" w:rsidP="00BC735E">
      <w:pPr>
        <w:spacing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C735E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 w:rsidRPr="00BC735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C735E">
        <w:rPr>
          <w:rFonts w:ascii="TH SarabunPSK" w:eastAsia="Calibri" w:hAnsi="TH SarabunPSK" w:cs="TH SarabunPSK"/>
          <w:sz w:val="32"/>
          <w:szCs w:val="32"/>
          <w:cs/>
        </w:rPr>
        <w:t>พบผู้ป่วยเพศชายมากกว่าเพศหญิง  โดยพบเพศชาย๕๘๖  ราย  เพศหญิง ๕๘๓  ราย  อัตราส่วนเพศชาย ต่อ เพศหญิง  เท่ากับ ๑.๐๑ : ๑</w:t>
      </w:r>
    </w:p>
    <w:p w:rsidR="00A939D8" w:rsidRPr="00D27CE8" w:rsidRDefault="00B61E35" w:rsidP="00BC735E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BC735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BC735E" w:rsidRPr="00BC735E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กลุ่มอายุที่พบสูงสุดคือกลุ่มอายุ </w:t>
      </w:r>
      <w:r w:rsidR="00BC735E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="00BC735E" w:rsidRPr="00BC735E">
        <w:rPr>
          <w:rFonts w:ascii="TH SarabunPSK" w:eastAsia="Times New Roman" w:hAnsi="TH SarabunPSK" w:cs="TH SarabunPSK"/>
          <w:sz w:val="32"/>
          <w:szCs w:val="32"/>
        </w:rPr>
        <w:t>-</w:t>
      </w:r>
      <w:r w:rsidR="00BC735E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BC735E" w:rsidRPr="00BC735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C735E" w:rsidRPr="00BC735E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อัตราป่วยต่อประชากรแสนคนเท่ากับ </w:t>
      </w:r>
      <w:r w:rsidR="00BC735E">
        <w:rPr>
          <w:rFonts w:ascii="TH SarabunPSK" w:eastAsia="Times New Roman" w:hAnsi="TH SarabunPSK" w:cs="TH SarabunPSK"/>
          <w:sz w:val="32"/>
          <w:szCs w:val="32"/>
          <w:cs/>
        </w:rPr>
        <w:t>๘๘๔</w:t>
      </w:r>
      <w:r w:rsidR="00BC735E" w:rsidRPr="00BC735E">
        <w:rPr>
          <w:rFonts w:ascii="TH SarabunPSK" w:eastAsia="Times New Roman" w:hAnsi="TH SarabunPSK" w:cs="TH SarabunPSK"/>
          <w:sz w:val="32"/>
          <w:szCs w:val="32"/>
        </w:rPr>
        <w:t>.</w:t>
      </w:r>
      <w:r w:rsidR="00BC735E">
        <w:rPr>
          <w:rFonts w:ascii="TH SarabunPSK" w:eastAsia="Times New Roman" w:hAnsi="TH SarabunPSK" w:cs="TH SarabunPSK"/>
          <w:sz w:val="32"/>
          <w:szCs w:val="32"/>
          <w:cs/>
        </w:rPr>
        <w:t>๐๗</w:t>
      </w:r>
      <w:r w:rsidR="00BC735E" w:rsidRPr="00BC735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C735E" w:rsidRPr="00BC735E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รองลงมาคือ กลุ่มอายุ </w:t>
      </w:r>
      <w:r w:rsidR="00BC735E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="00BC735E" w:rsidRPr="00BC735E">
        <w:rPr>
          <w:rFonts w:ascii="TH SarabunPSK" w:eastAsia="Times New Roman" w:hAnsi="TH SarabunPSK" w:cs="TH SarabunPSK"/>
          <w:sz w:val="32"/>
          <w:szCs w:val="32"/>
        </w:rPr>
        <w:t>-</w:t>
      </w:r>
      <w:r w:rsidR="00BC735E">
        <w:rPr>
          <w:rFonts w:ascii="TH SarabunPSK" w:eastAsia="Times New Roman" w:hAnsi="TH SarabunPSK" w:cs="TH SarabunPSK"/>
          <w:sz w:val="32"/>
          <w:szCs w:val="32"/>
          <w:cs/>
        </w:rPr>
        <w:t>๙</w:t>
      </w:r>
      <w:r w:rsidR="00BC735E" w:rsidRPr="00BC735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C735E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="00BC735E" w:rsidRPr="00BC735E">
        <w:rPr>
          <w:rFonts w:ascii="TH SarabunPSK" w:eastAsia="Times New Roman" w:hAnsi="TH SarabunPSK" w:cs="TH SarabunPSK"/>
          <w:sz w:val="32"/>
          <w:szCs w:val="32"/>
        </w:rPr>
        <w:t>-</w:t>
      </w:r>
      <w:r w:rsidR="00BC735E">
        <w:rPr>
          <w:rFonts w:ascii="TH SarabunPSK" w:eastAsia="Times New Roman" w:hAnsi="TH SarabunPSK" w:cs="TH SarabunPSK"/>
          <w:sz w:val="32"/>
          <w:szCs w:val="32"/>
          <w:cs/>
        </w:rPr>
        <w:t>๑๔</w:t>
      </w:r>
      <w:r w:rsidR="00BC735E" w:rsidRPr="00BC735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C735E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="00BC735E" w:rsidRPr="00BC735E">
        <w:rPr>
          <w:rFonts w:ascii="TH SarabunPSK" w:eastAsia="Times New Roman" w:hAnsi="TH SarabunPSK" w:cs="TH SarabunPSK"/>
          <w:sz w:val="32"/>
          <w:szCs w:val="32"/>
        </w:rPr>
        <w:t>-</w:t>
      </w:r>
      <w:r w:rsidR="00BC735E">
        <w:rPr>
          <w:rFonts w:ascii="TH SarabunPSK" w:eastAsia="Times New Roman" w:hAnsi="TH SarabunPSK" w:cs="TH SarabunPSK"/>
          <w:sz w:val="32"/>
          <w:szCs w:val="32"/>
          <w:cs/>
        </w:rPr>
        <w:t>๒๙</w:t>
      </w:r>
      <w:r w:rsidR="00BC735E" w:rsidRPr="00BC735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C735E">
        <w:rPr>
          <w:rFonts w:ascii="TH SarabunPSK" w:eastAsia="Times New Roman" w:hAnsi="TH SarabunPSK" w:cs="TH SarabunPSK"/>
          <w:sz w:val="32"/>
          <w:szCs w:val="32"/>
          <w:cs/>
        </w:rPr>
        <w:t>๑๕</w:t>
      </w:r>
      <w:r w:rsidR="00BC735E" w:rsidRPr="00BC735E">
        <w:rPr>
          <w:rFonts w:ascii="TH SarabunPSK" w:eastAsia="Times New Roman" w:hAnsi="TH SarabunPSK" w:cs="TH SarabunPSK"/>
          <w:sz w:val="32"/>
          <w:szCs w:val="32"/>
        </w:rPr>
        <w:t>-</w:t>
      </w:r>
      <w:r w:rsidR="00BC735E">
        <w:rPr>
          <w:rFonts w:ascii="TH SarabunPSK" w:eastAsia="Times New Roman" w:hAnsi="TH SarabunPSK" w:cs="TH SarabunPSK"/>
          <w:sz w:val="32"/>
          <w:szCs w:val="32"/>
          <w:cs/>
        </w:rPr>
        <w:t>๑๙</w:t>
      </w:r>
      <w:r w:rsidR="00BC735E" w:rsidRPr="00BC735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C735E">
        <w:rPr>
          <w:rFonts w:ascii="TH SarabunPSK" w:eastAsia="Times New Roman" w:hAnsi="TH SarabunPSK" w:cs="TH SarabunPSK"/>
          <w:sz w:val="32"/>
          <w:szCs w:val="32"/>
          <w:cs/>
        </w:rPr>
        <w:t>๓๐</w:t>
      </w:r>
      <w:r w:rsidR="00BC735E" w:rsidRPr="00BC735E">
        <w:rPr>
          <w:rFonts w:ascii="TH SarabunPSK" w:eastAsia="Times New Roman" w:hAnsi="TH SarabunPSK" w:cs="TH SarabunPSK"/>
          <w:sz w:val="32"/>
          <w:szCs w:val="32"/>
        </w:rPr>
        <w:t>-</w:t>
      </w:r>
      <w:r w:rsidR="00BC735E">
        <w:rPr>
          <w:rFonts w:ascii="TH SarabunPSK" w:eastAsia="Times New Roman" w:hAnsi="TH SarabunPSK" w:cs="TH SarabunPSK"/>
          <w:sz w:val="32"/>
          <w:szCs w:val="32"/>
          <w:cs/>
        </w:rPr>
        <w:t>๓๔</w:t>
      </w:r>
      <w:r w:rsidR="00BC735E" w:rsidRPr="00BC735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C735E">
        <w:rPr>
          <w:rFonts w:ascii="TH SarabunPSK" w:eastAsia="Times New Roman" w:hAnsi="TH SarabunPSK" w:cs="TH SarabunPSK"/>
          <w:sz w:val="32"/>
          <w:szCs w:val="32"/>
          <w:cs/>
        </w:rPr>
        <w:t>๒๐</w:t>
      </w:r>
      <w:r w:rsidR="00BC735E" w:rsidRPr="00BC735E">
        <w:rPr>
          <w:rFonts w:ascii="TH SarabunPSK" w:eastAsia="Times New Roman" w:hAnsi="TH SarabunPSK" w:cs="TH SarabunPSK"/>
          <w:sz w:val="32"/>
          <w:szCs w:val="32"/>
        </w:rPr>
        <w:t>-</w:t>
      </w:r>
      <w:r w:rsidR="00BC735E">
        <w:rPr>
          <w:rFonts w:ascii="TH SarabunPSK" w:eastAsia="Times New Roman" w:hAnsi="TH SarabunPSK" w:cs="TH SarabunPSK"/>
          <w:sz w:val="32"/>
          <w:szCs w:val="32"/>
          <w:cs/>
        </w:rPr>
        <w:t>๒๔</w:t>
      </w:r>
      <w:r w:rsidR="00BC735E" w:rsidRPr="00BC735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C735E">
        <w:rPr>
          <w:rFonts w:ascii="TH SarabunPSK" w:eastAsia="Times New Roman" w:hAnsi="TH SarabunPSK" w:cs="TH SarabunPSK"/>
          <w:sz w:val="32"/>
          <w:szCs w:val="32"/>
          <w:cs/>
        </w:rPr>
        <w:t>๖๐</w:t>
      </w:r>
      <w:r w:rsidR="00BC735E" w:rsidRPr="00BC735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C735E" w:rsidRPr="00BC735E">
        <w:rPr>
          <w:rFonts w:ascii="TH SarabunPSK" w:eastAsia="Times New Roman" w:hAnsi="TH SarabunPSK" w:cs="TH SarabunPSK"/>
          <w:sz w:val="32"/>
          <w:szCs w:val="32"/>
          <w:cs/>
        </w:rPr>
        <w:t>ปีขึ้นไป</w:t>
      </w:r>
      <w:r w:rsidR="00BC735E" w:rsidRPr="00BC735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C735E">
        <w:rPr>
          <w:rFonts w:ascii="TH SarabunPSK" w:eastAsia="Times New Roman" w:hAnsi="TH SarabunPSK" w:cs="TH SarabunPSK"/>
          <w:sz w:val="32"/>
          <w:szCs w:val="32"/>
          <w:cs/>
        </w:rPr>
        <w:t>๔๐</w:t>
      </w:r>
      <w:r w:rsidR="00BC735E" w:rsidRPr="00BC735E">
        <w:rPr>
          <w:rFonts w:ascii="TH SarabunPSK" w:eastAsia="Times New Roman" w:hAnsi="TH SarabunPSK" w:cs="TH SarabunPSK"/>
          <w:sz w:val="32"/>
          <w:szCs w:val="32"/>
        </w:rPr>
        <w:t>-</w:t>
      </w:r>
      <w:r w:rsidR="00BC735E">
        <w:rPr>
          <w:rFonts w:ascii="TH SarabunPSK" w:eastAsia="Times New Roman" w:hAnsi="TH SarabunPSK" w:cs="TH SarabunPSK"/>
          <w:sz w:val="32"/>
          <w:szCs w:val="32"/>
          <w:cs/>
        </w:rPr>
        <w:t>๔๔</w:t>
      </w:r>
      <w:r w:rsidR="00BC735E" w:rsidRPr="00BC735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C735E">
        <w:rPr>
          <w:rFonts w:ascii="TH SarabunPSK" w:eastAsia="Times New Roman" w:hAnsi="TH SarabunPSK" w:cs="TH SarabunPSK"/>
          <w:sz w:val="32"/>
          <w:szCs w:val="32"/>
          <w:cs/>
        </w:rPr>
        <w:t>๕๐</w:t>
      </w:r>
      <w:r w:rsidR="00BC735E" w:rsidRPr="00BC735E">
        <w:rPr>
          <w:rFonts w:ascii="TH SarabunPSK" w:eastAsia="Times New Roman" w:hAnsi="TH SarabunPSK" w:cs="TH SarabunPSK"/>
          <w:sz w:val="32"/>
          <w:szCs w:val="32"/>
        </w:rPr>
        <w:t>-</w:t>
      </w:r>
      <w:r w:rsidR="00BC735E">
        <w:rPr>
          <w:rFonts w:ascii="TH SarabunPSK" w:eastAsia="Times New Roman" w:hAnsi="TH SarabunPSK" w:cs="TH SarabunPSK"/>
          <w:sz w:val="32"/>
          <w:szCs w:val="32"/>
          <w:cs/>
        </w:rPr>
        <w:t>๕๔</w:t>
      </w:r>
      <w:r w:rsidR="00BC735E" w:rsidRPr="00BC735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C735E">
        <w:rPr>
          <w:rFonts w:ascii="TH SarabunPSK" w:eastAsia="Times New Roman" w:hAnsi="TH SarabunPSK" w:cs="TH SarabunPSK"/>
          <w:sz w:val="32"/>
          <w:szCs w:val="32"/>
          <w:cs/>
        </w:rPr>
        <w:t>๓๕</w:t>
      </w:r>
      <w:r w:rsidR="00BC735E" w:rsidRPr="00BC735E">
        <w:rPr>
          <w:rFonts w:ascii="TH SarabunPSK" w:eastAsia="Times New Roman" w:hAnsi="TH SarabunPSK" w:cs="TH SarabunPSK"/>
          <w:sz w:val="32"/>
          <w:szCs w:val="32"/>
        </w:rPr>
        <w:t>-</w:t>
      </w:r>
      <w:r w:rsidR="00BC735E">
        <w:rPr>
          <w:rFonts w:ascii="TH SarabunPSK" w:eastAsia="Times New Roman" w:hAnsi="TH SarabunPSK" w:cs="TH SarabunPSK"/>
          <w:sz w:val="32"/>
          <w:szCs w:val="32"/>
          <w:cs/>
        </w:rPr>
        <w:t>๓๙</w:t>
      </w:r>
      <w:r w:rsidR="00BC735E" w:rsidRPr="00BC735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C735E">
        <w:rPr>
          <w:rFonts w:ascii="TH SarabunPSK" w:eastAsia="Times New Roman" w:hAnsi="TH SarabunPSK" w:cs="TH SarabunPSK"/>
          <w:sz w:val="32"/>
          <w:szCs w:val="32"/>
          <w:cs/>
        </w:rPr>
        <w:t>๔๕</w:t>
      </w:r>
      <w:r w:rsidR="00BC735E" w:rsidRPr="00BC735E">
        <w:rPr>
          <w:rFonts w:ascii="TH SarabunPSK" w:eastAsia="Times New Roman" w:hAnsi="TH SarabunPSK" w:cs="TH SarabunPSK"/>
          <w:sz w:val="32"/>
          <w:szCs w:val="32"/>
        </w:rPr>
        <w:t>-</w:t>
      </w:r>
      <w:r w:rsidR="00BC735E">
        <w:rPr>
          <w:rFonts w:ascii="TH SarabunPSK" w:eastAsia="Times New Roman" w:hAnsi="TH SarabunPSK" w:cs="TH SarabunPSK"/>
          <w:sz w:val="32"/>
          <w:szCs w:val="32"/>
          <w:cs/>
        </w:rPr>
        <w:t>๔๙</w:t>
      </w:r>
      <w:r w:rsidR="00BC735E" w:rsidRPr="00BC735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C735E">
        <w:rPr>
          <w:rFonts w:ascii="TH SarabunPSK" w:eastAsia="Times New Roman" w:hAnsi="TH SarabunPSK" w:cs="TH SarabunPSK"/>
          <w:sz w:val="32"/>
          <w:szCs w:val="32"/>
          <w:cs/>
        </w:rPr>
        <w:t>๕๕</w:t>
      </w:r>
      <w:r w:rsidR="00BC735E" w:rsidRPr="00BC735E">
        <w:rPr>
          <w:rFonts w:ascii="TH SarabunPSK" w:eastAsia="Times New Roman" w:hAnsi="TH SarabunPSK" w:cs="TH SarabunPSK"/>
          <w:sz w:val="32"/>
          <w:szCs w:val="32"/>
        </w:rPr>
        <w:t>-</w:t>
      </w:r>
      <w:r w:rsidR="00BC735E">
        <w:rPr>
          <w:rFonts w:ascii="TH SarabunPSK" w:eastAsia="Times New Roman" w:hAnsi="TH SarabunPSK" w:cs="TH SarabunPSK"/>
          <w:sz w:val="32"/>
          <w:szCs w:val="32"/>
          <w:cs/>
        </w:rPr>
        <w:t>๕๙</w:t>
      </w:r>
      <w:r w:rsidR="00BC735E" w:rsidRPr="00BC735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C735E" w:rsidRPr="00BC735E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BC735E" w:rsidRPr="00BC735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BC735E">
        <w:rPr>
          <w:rFonts w:ascii="TH SarabunPSK" w:eastAsia="Times New Roman" w:hAnsi="TH SarabunPSK" w:cs="TH SarabunPSK"/>
          <w:sz w:val="32"/>
          <w:szCs w:val="32"/>
          <w:cs/>
        </w:rPr>
        <w:t>๔๖๗</w:t>
      </w:r>
      <w:r w:rsidR="00BC735E" w:rsidRPr="00BC735E">
        <w:rPr>
          <w:rFonts w:ascii="TH SarabunPSK" w:eastAsia="Times New Roman" w:hAnsi="TH SarabunPSK" w:cs="TH SarabunPSK"/>
          <w:sz w:val="32"/>
          <w:szCs w:val="32"/>
        </w:rPr>
        <w:t>.</w:t>
      </w:r>
      <w:r w:rsidR="00BC735E">
        <w:rPr>
          <w:rFonts w:ascii="TH SarabunPSK" w:eastAsia="Times New Roman" w:hAnsi="TH SarabunPSK" w:cs="TH SarabunPSK"/>
          <w:sz w:val="32"/>
          <w:szCs w:val="32"/>
          <w:cs/>
        </w:rPr>
        <w:t>๑๗</w:t>
      </w:r>
      <w:r w:rsidR="00BC735E" w:rsidRPr="00BC735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C735E">
        <w:rPr>
          <w:rFonts w:ascii="TH SarabunPSK" w:eastAsia="Times New Roman" w:hAnsi="TH SarabunPSK" w:cs="TH SarabunPSK"/>
          <w:sz w:val="32"/>
          <w:szCs w:val="32"/>
          <w:cs/>
        </w:rPr>
        <w:t>๒๔๔</w:t>
      </w:r>
      <w:r w:rsidR="00BC735E" w:rsidRPr="00BC735E">
        <w:rPr>
          <w:rFonts w:ascii="TH SarabunPSK" w:eastAsia="Times New Roman" w:hAnsi="TH SarabunPSK" w:cs="TH SarabunPSK"/>
          <w:sz w:val="32"/>
          <w:szCs w:val="32"/>
        </w:rPr>
        <w:t>.</w:t>
      </w:r>
      <w:r w:rsidR="00BC735E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="00BC735E" w:rsidRPr="00BC735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C735E">
        <w:rPr>
          <w:rFonts w:ascii="TH SarabunPSK" w:eastAsia="Times New Roman" w:hAnsi="TH SarabunPSK" w:cs="TH SarabunPSK"/>
          <w:sz w:val="32"/>
          <w:szCs w:val="32"/>
          <w:cs/>
        </w:rPr>
        <w:t>๑๐๗</w:t>
      </w:r>
      <w:r w:rsidR="00BC735E" w:rsidRPr="00BC735E">
        <w:rPr>
          <w:rFonts w:ascii="TH SarabunPSK" w:eastAsia="Times New Roman" w:hAnsi="TH SarabunPSK" w:cs="TH SarabunPSK"/>
          <w:sz w:val="32"/>
          <w:szCs w:val="32"/>
        </w:rPr>
        <w:t>.</w:t>
      </w:r>
      <w:r w:rsidR="00BC735E">
        <w:rPr>
          <w:rFonts w:ascii="TH SarabunPSK" w:eastAsia="Times New Roman" w:hAnsi="TH SarabunPSK" w:cs="TH SarabunPSK"/>
          <w:sz w:val="32"/>
          <w:szCs w:val="32"/>
          <w:cs/>
        </w:rPr>
        <w:t>๘๑</w:t>
      </w:r>
      <w:r w:rsidR="00BC735E" w:rsidRPr="00BC735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C735E">
        <w:rPr>
          <w:rFonts w:ascii="TH SarabunPSK" w:eastAsia="Times New Roman" w:hAnsi="TH SarabunPSK" w:cs="TH SarabunPSK"/>
          <w:sz w:val="32"/>
          <w:szCs w:val="32"/>
          <w:cs/>
        </w:rPr>
        <w:t>๑๐๔</w:t>
      </w:r>
      <w:r w:rsidR="00BC735E" w:rsidRPr="00BC735E">
        <w:rPr>
          <w:rFonts w:ascii="TH SarabunPSK" w:eastAsia="Times New Roman" w:hAnsi="TH SarabunPSK" w:cs="TH SarabunPSK"/>
          <w:sz w:val="32"/>
          <w:szCs w:val="32"/>
        </w:rPr>
        <w:t>.</w:t>
      </w:r>
      <w:r w:rsidR="00BC735E">
        <w:rPr>
          <w:rFonts w:ascii="TH SarabunPSK" w:eastAsia="Times New Roman" w:hAnsi="TH SarabunPSK" w:cs="TH SarabunPSK"/>
          <w:sz w:val="32"/>
          <w:szCs w:val="32"/>
          <w:cs/>
        </w:rPr>
        <w:t>๓๓</w:t>
      </w:r>
      <w:r w:rsidR="00BC735E" w:rsidRPr="00BC735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C735E">
        <w:rPr>
          <w:rFonts w:ascii="TH SarabunPSK" w:eastAsia="Times New Roman" w:hAnsi="TH SarabunPSK" w:cs="TH SarabunPSK"/>
          <w:sz w:val="32"/>
          <w:szCs w:val="32"/>
          <w:cs/>
        </w:rPr>
        <w:t>๘๘</w:t>
      </w:r>
      <w:r w:rsidR="00BC735E" w:rsidRPr="00BC735E">
        <w:rPr>
          <w:rFonts w:ascii="TH SarabunPSK" w:eastAsia="Times New Roman" w:hAnsi="TH SarabunPSK" w:cs="TH SarabunPSK"/>
          <w:sz w:val="32"/>
          <w:szCs w:val="32"/>
        </w:rPr>
        <w:t>.</w:t>
      </w:r>
      <w:r w:rsidR="00BC735E">
        <w:rPr>
          <w:rFonts w:ascii="TH SarabunPSK" w:eastAsia="Times New Roman" w:hAnsi="TH SarabunPSK" w:cs="TH SarabunPSK"/>
          <w:sz w:val="32"/>
          <w:szCs w:val="32"/>
          <w:cs/>
        </w:rPr>
        <w:t>๗๘</w:t>
      </w:r>
      <w:r w:rsidR="00BC735E" w:rsidRPr="00BC735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C735E">
        <w:rPr>
          <w:rFonts w:ascii="TH SarabunPSK" w:eastAsia="Times New Roman" w:hAnsi="TH SarabunPSK" w:cs="TH SarabunPSK"/>
          <w:sz w:val="32"/>
          <w:szCs w:val="32"/>
          <w:cs/>
        </w:rPr>
        <w:t>๘๒</w:t>
      </w:r>
      <w:r w:rsidR="00BC735E" w:rsidRPr="00BC735E">
        <w:rPr>
          <w:rFonts w:ascii="TH SarabunPSK" w:eastAsia="Times New Roman" w:hAnsi="TH SarabunPSK" w:cs="TH SarabunPSK"/>
          <w:sz w:val="32"/>
          <w:szCs w:val="32"/>
        </w:rPr>
        <w:t>.</w:t>
      </w:r>
      <w:r w:rsidR="00BC735E">
        <w:rPr>
          <w:rFonts w:ascii="TH SarabunPSK" w:eastAsia="Times New Roman" w:hAnsi="TH SarabunPSK" w:cs="TH SarabunPSK"/>
          <w:sz w:val="32"/>
          <w:szCs w:val="32"/>
          <w:cs/>
        </w:rPr>
        <w:t>๕๔</w:t>
      </w:r>
      <w:r w:rsidR="00BC735E" w:rsidRPr="00BC735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C735E">
        <w:rPr>
          <w:rFonts w:ascii="TH SarabunPSK" w:eastAsia="Times New Roman" w:hAnsi="TH SarabunPSK" w:cs="TH SarabunPSK"/>
          <w:sz w:val="32"/>
          <w:szCs w:val="32"/>
          <w:cs/>
        </w:rPr>
        <w:t>๗๐</w:t>
      </w:r>
      <w:r w:rsidR="00BC735E" w:rsidRPr="00BC735E">
        <w:rPr>
          <w:rFonts w:ascii="TH SarabunPSK" w:eastAsia="Times New Roman" w:hAnsi="TH SarabunPSK" w:cs="TH SarabunPSK"/>
          <w:sz w:val="32"/>
          <w:szCs w:val="32"/>
        </w:rPr>
        <w:t>.</w:t>
      </w:r>
      <w:r w:rsidR="00BC735E">
        <w:rPr>
          <w:rFonts w:ascii="TH SarabunPSK" w:eastAsia="Times New Roman" w:hAnsi="TH SarabunPSK" w:cs="TH SarabunPSK"/>
          <w:sz w:val="32"/>
          <w:szCs w:val="32"/>
          <w:cs/>
        </w:rPr>
        <w:t>๕๓</w:t>
      </w:r>
      <w:r w:rsidR="00BC735E" w:rsidRPr="00BC735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C735E">
        <w:rPr>
          <w:rFonts w:ascii="TH SarabunPSK" w:eastAsia="Times New Roman" w:hAnsi="TH SarabunPSK" w:cs="TH SarabunPSK"/>
          <w:sz w:val="32"/>
          <w:szCs w:val="32"/>
          <w:cs/>
        </w:rPr>
        <w:t>๕๘</w:t>
      </w:r>
      <w:r w:rsidR="00BC735E" w:rsidRPr="00BC735E">
        <w:rPr>
          <w:rFonts w:ascii="TH SarabunPSK" w:eastAsia="Times New Roman" w:hAnsi="TH SarabunPSK" w:cs="TH SarabunPSK"/>
          <w:sz w:val="32"/>
          <w:szCs w:val="32"/>
        </w:rPr>
        <w:t>.</w:t>
      </w:r>
      <w:r w:rsidR="00BC735E">
        <w:rPr>
          <w:rFonts w:ascii="TH SarabunPSK" w:eastAsia="Times New Roman" w:hAnsi="TH SarabunPSK" w:cs="TH SarabunPSK"/>
          <w:sz w:val="32"/>
          <w:szCs w:val="32"/>
          <w:cs/>
        </w:rPr>
        <w:t>๗๒</w:t>
      </w:r>
      <w:r w:rsidR="00BC735E" w:rsidRPr="00BC735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C735E">
        <w:rPr>
          <w:rFonts w:ascii="TH SarabunPSK" w:eastAsia="Times New Roman" w:hAnsi="TH SarabunPSK" w:cs="TH SarabunPSK"/>
          <w:sz w:val="32"/>
          <w:szCs w:val="32"/>
          <w:cs/>
        </w:rPr>
        <w:t>๕๒</w:t>
      </w:r>
      <w:r w:rsidR="00BC735E" w:rsidRPr="00BC735E">
        <w:rPr>
          <w:rFonts w:ascii="TH SarabunPSK" w:eastAsia="Times New Roman" w:hAnsi="TH SarabunPSK" w:cs="TH SarabunPSK"/>
          <w:sz w:val="32"/>
          <w:szCs w:val="32"/>
        </w:rPr>
        <w:t>.</w:t>
      </w:r>
      <w:r w:rsidR="00BC735E">
        <w:rPr>
          <w:rFonts w:ascii="TH SarabunPSK" w:eastAsia="Times New Roman" w:hAnsi="TH SarabunPSK" w:cs="TH SarabunPSK"/>
          <w:sz w:val="32"/>
          <w:szCs w:val="32"/>
          <w:cs/>
        </w:rPr>
        <w:t>๘๓</w:t>
      </w:r>
      <w:r w:rsidR="00BC735E" w:rsidRPr="00BC735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C735E">
        <w:rPr>
          <w:rFonts w:ascii="TH SarabunPSK" w:eastAsia="Times New Roman" w:hAnsi="TH SarabunPSK" w:cs="TH SarabunPSK"/>
          <w:sz w:val="32"/>
          <w:szCs w:val="32"/>
          <w:cs/>
        </w:rPr>
        <w:t>๔๕</w:t>
      </w:r>
      <w:r w:rsidR="00BC735E" w:rsidRPr="00BC735E">
        <w:rPr>
          <w:rFonts w:ascii="TH SarabunPSK" w:eastAsia="Times New Roman" w:hAnsi="TH SarabunPSK" w:cs="TH SarabunPSK"/>
          <w:sz w:val="32"/>
          <w:szCs w:val="32"/>
        </w:rPr>
        <w:t>.</w:t>
      </w:r>
      <w:r w:rsidR="00BC735E">
        <w:rPr>
          <w:rFonts w:ascii="TH SarabunPSK" w:eastAsia="Times New Roman" w:hAnsi="TH SarabunPSK" w:cs="TH SarabunPSK"/>
          <w:sz w:val="32"/>
          <w:szCs w:val="32"/>
          <w:cs/>
        </w:rPr>
        <w:t>๕๙</w:t>
      </w:r>
      <w:r w:rsidR="00BC735E" w:rsidRPr="00BC735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C735E">
        <w:rPr>
          <w:rFonts w:ascii="TH SarabunPSK" w:eastAsia="Times New Roman" w:hAnsi="TH SarabunPSK" w:cs="TH SarabunPSK"/>
          <w:sz w:val="32"/>
          <w:szCs w:val="32"/>
          <w:cs/>
        </w:rPr>
        <w:t>๔๔</w:t>
      </w:r>
      <w:r w:rsidR="00BC735E" w:rsidRPr="00BC735E">
        <w:rPr>
          <w:rFonts w:ascii="TH SarabunPSK" w:eastAsia="Times New Roman" w:hAnsi="TH SarabunPSK" w:cs="TH SarabunPSK"/>
          <w:sz w:val="32"/>
          <w:szCs w:val="32"/>
        </w:rPr>
        <w:t>.</w:t>
      </w:r>
      <w:r w:rsidR="00BC735E">
        <w:rPr>
          <w:rFonts w:ascii="TH SarabunPSK" w:eastAsia="Times New Roman" w:hAnsi="TH SarabunPSK" w:cs="TH SarabunPSK"/>
          <w:sz w:val="32"/>
          <w:szCs w:val="32"/>
          <w:cs/>
        </w:rPr>
        <w:t>๒๘</w:t>
      </w:r>
      <w:r w:rsidR="00BC735E" w:rsidRPr="00BC735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C735E" w:rsidRPr="00BC735E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="00BC735E">
        <w:rPr>
          <w:rFonts w:ascii="TH SarabunPSK" w:eastAsia="Times New Roman" w:hAnsi="TH SarabunPSK" w:cs="TH SarabunPSK"/>
          <w:sz w:val="32"/>
          <w:szCs w:val="32"/>
          <w:cs/>
        </w:rPr>
        <w:t>๔๓</w:t>
      </w:r>
      <w:r w:rsidR="00BC735E" w:rsidRPr="00BC735E">
        <w:rPr>
          <w:rFonts w:ascii="TH SarabunPSK" w:eastAsia="Times New Roman" w:hAnsi="TH SarabunPSK" w:cs="TH SarabunPSK"/>
          <w:sz w:val="32"/>
          <w:szCs w:val="32"/>
        </w:rPr>
        <w:t>.</w:t>
      </w:r>
      <w:r w:rsidR="00BC735E">
        <w:rPr>
          <w:rFonts w:ascii="TH SarabunPSK" w:eastAsia="Times New Roman" w:hAnsi="TH SarabunPSK" w:cs="TH SarabunPSK"/>
          <w:sz w:val="32"/>
          <w:szCs w:val="32"/>
          <w:cs/>
        </w:rPr>
        <w:t>๒๘</w:t>
      </w:r>
      <w:r w:rsidR="00BC735E" w:rsidRPr="00BC735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C735E" w:rsidRPr="00BC735E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:rsidR="00CA63E2" w:rsidRPr="00D27CE8" w:rsidRDefault="00051BB7" w:rsidP="00A939D8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27C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27C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27C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27C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27C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27C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183532" w:rsidRPr="00D27CE8" w:rsidRDefault="00183532" w:rsidP="00147AA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219C9" w:rsidRPr="00D27CE8" w:rsidRDefault="00BC039E" w:rsidP="00F249E0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27CE8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4416" behindDoc="1" locked="0" layoutInCell="1" allowOverlap="1" wp14:anchorId="48A09A4E" wp14:editId="544C85EA">
            <wp:simplePos x="0" y="0"/>
            <wp:positionH relativeFrom="column">
              <wp:posOffset>38100</wp:posOffset>
            </wp:positionH>
            <wp:positionV relativeFrom="paragraph">
              <wp:posOffset>72390</wp:posOffset>
            </wp:positionV>
            <wp:extent cx="5955030" cy="2154555"/>
            <wp:effectExtent l="0" t="0" r="26670" b="17145"/>
            <wp:wrapNone/>
            <wp:docPr id="6" name="แผนภูมิ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6FA5" w:rsidRPr="00D27CE8" w:rsidRDefault="00396FA5" w:rsidP="00BB7D70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F44EF" w:rsidRPr="00D27CE8" w:rsidRDefault="00FF44EF" w:rsidP="00E4039B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F44EF" w:rsidRPr="00D27CE8" w:rsidRDefault="00FF44EF" w:rsidP="00E4039B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9668AE" w:rsidRPr="00D27CE8" w:rsidRDefault="009668AE" w:rsidP="00E4039B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3118EE" w:rsidRPr="00D27CE8" w:rsidRDefault="003118EE" w:rsidP="00652B5D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121CD6" w:rsidRPr="00D27CE8" w:rsidRDefault="004F5581" w:rsidP="002418F0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27C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27C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27C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27C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27C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27C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27C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0D7B02" w:rsidRPr="00D27CE8" w:rsidRDefault="000D7B02" w:rsidP="00AE4995">
      <w:pPr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8F644C" w:rsidRPr="00D27CE8" w:rsidRDefault="004756BC" w:rsidP="00AE4995">
      <w:pPr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D27CE8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D27CE8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D27CE8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8F644C" w:rsidRPr="00D27CE8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</w:p>
    <w:p w:rsidR="008F644C" w:rsidRPr="00D27CE8" w:rsidRDefault="008F644C" w:rsidP="000B661C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D27CE8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D27CE8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</w:p>
    <w:p w:rsidR="004F5581" w:rsidRPr="00BC735E" w:rsidRDefault="0090017A" w:rsidP="00BC039E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C735E">
        <w:rPr>
          <w:rFonts w:ascii="TH SarabunPSK" w:hAnsi="TH SarabunPSK" w:cs="TH SarabunPSK"/>
          <w:cs/>
        </w:rPr>
        <w:t>รูปที่</w:t>
      </w:r>
      <w:r w:rsidR="00A14BB9" w:rsidRPr="00BC735E">
        <w:rPr>
          <w:rFonts w:ascii="TH SarabunPSK" w:hAnsi="TH SarabunPSK" w:cs="TH SarabunPSK"/>
          <w:b/>
          <w:bCs/>
          <w:cs/>
        </w:rPr>
        <w:t xml:space="preserve"> </w:t>
      </w:r>
      <w:r w:rsidR="00835535" w:rsidRPr="00BC735E">
        <w:rPr>
          <w:rFonts w:ascii="TH SarabunPSK" w:hAnsi="TH SarabunPSK" w:cs="TH SarabunPSK"/>
          <w:b/>
          <w:bCs/>
          <w:cs/>
        </w:rPr>
        <w:t>๗</w:t>
      </w:r>
      <w:r w:rsidRPr="00BC735E">
        <w:rPr>
          <w:rFonts w:ascii="TH SarabunPSK" w:hAnsi="TH SarabunPSK" w:cs="TH SarabunPSK"/>
          <w:cs/>
        </w:rPr>
        <w:t xml:space="preserve"> อัตราป่วยต่อประชากรแสนคนโรคไข้หวัดใหญ่จำแนกตามกลุ่มอายุ จังหวัดพระนครศรีอยุธยา ปี </w:t>
      </w:r>
      <w:r w:rsidR="00835535" w:rsidRPr="00BC735E">
        <w:rPr>
          <w:rFonts w:ascii="TH SarabunPSK" w:hAnsi="TH SarabunPSK" w:cs="TH SarabunPSK"/>
          <w:cs/>
        </w:rPr>
        <w:t>๒๕๖๓</w:t>
      </w:r>
    </w:p>
    <w:p w:rsidR="00A939D8" w:rsidRPr="00D27CE8" w:rsidRDefault="00A939D8" w:rsidP="00BC039E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704E74" w:rsidRPr="00D27CE8" w:rsidRDefault="00704E7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12"/>
          <w:szCs w:val="12"/>
        </w:rPr>
      </w:pPr>
    </w:p>
    <w:p w:rsidR="009F7BD9" w:rsidRPr="008D1BFB" w:rsidRDefault="00AA4DCD" w:rsidP="00AA4DCD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D27CE8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90017A" w:rsidRPr="008D1BFB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</w:t>
      </w:r>
      <w:r w:rsidR="00E93C8B" w:rsidRPr="008D1BFB">
        <w:rPr>
          <w:rFonts w:ascii="TH SarabunPSK" w:hAnsi="TH SarabunPSK" w:cs="TH SarabunPSK"/>
          <w:sz w:val="32"/>
          <w:szCs w:val="32"/>
          <w:cs/>
        </w:rPr>
        <w:t>กันพบว่า อัตราป่วยโรคไข้หวัดใหญ</w:t>
      </w:r>
      <w:r w:rsidR="00E93C8B" w:rsidRPr="008D1BFB">
        <w:rPr>
          <w:rFonts w:ascii="TH SarabunPSK" w:hAnsi="TH SarabunPSK" w:cs="TH SarabunPSK" w:hint="cs"/>
          <w:sz w:val="32"/>
          <w:szCs w:val="32"/>
          <w:cs/>
        </w:rPr>
        <w:t>่</w:t>
      </w:r>
      <w:r w:rsidR="005F3C0A" w:rsidRPr="008D1BFB">
        <w:rPr>
          <w:rFonts w:ascii="TH SarabunPSK" w:hAnsi="TH SarabunPSK" w:cs="TH SarabunPSK" w:hint="cs"/>
          <w:sz w:val="32"/>
          <w:szCs w:val="32"/>
          <w:cs/>
        </w:rPr>
        <w:t xml:space="preserve"> ต่ำ</w:t>
      </w:r>
      <w:r w:rsidR="002417FC" w:rsidRPr="008D1BFB">
        <w:rPr>
          <w:rFonts w:ascii="TH SarabunPSK" w:hAnsi="TH SarabunPSK" w:cs="TH SarabunPSK"/>
          <w:sz w:val="32"/>
          <w:szCs w:val="32"/>
          <w:cs/>
        </w:rPr>
        <w:t>กว่า</w:t>
      </w:r>
      <w:proofErr w:type="spellStart"/>
      <w:r w:rsidR="002417FC" w:rsidRPr="008D1BFB">
        <w:rPr>
          <w:rFonts w:ascii="TH SarabunPSK" w:hAnsi="TH SarabunPSK" w:cs="TH SarabunPSK"/>
          <w:sz w:val="32"/>
          <w:szCs w:val="32"/>
          <w:cs/>
        </w:rPr>
        <w:t>ค่ามัธย</w:t>
      </w:r>
      <w:proofErr w:type="spellEnd"/>
      <w:r w:rsidR="002417FC" w:rsidRPr="008D1BFB">
        <w:rPr>
          <w:rFonts w:ascii="TH SarabunPSK" w:hAnsi="TH SarabunPSK" w:cs="TH SarabunPSK"/>
          <w:sz w:val="32"/>
          <w:szCs w:val="32"/>
          <w:cs/>
        </w:rPr>
        <w:t>ฐาน</w:t>
      </w:r>
      <w:r w:rsidR="003F61E3" w:rsidRPr="008D1B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6F27" w:rsidRPr="008D1BFB">
        <w:rPr>
          <w:rFonts w:ascii="TH SarabunPSK" w:hAnsi="TH SarabunPSK" w:cs="TH SarabunPSK"/>
          <w:sz w:val="32"/>
          <w:szCs w:val="32"/>
          <w:cs/>
        </w:rPr>
        <w:t>ในช่วงระยะเวลาเดียวกัน</w:t>
      </w:r>
      <w:r w:rsidR="00FA49DD" w:rsidRPr="008D1B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28CC" w:rsidRPr="008D1BFB">
        <w:rPr>
          <w:rFonts w:ascii="TH SarabunPSK" w:hAnsi="TH SarabunPSK" w:cs="TH SarabunPSK"/>
          <w:sz w:val="32"/>
          <w:szCs w:val="32"/>
          <w:cs/>
        </w:rPr>
        <w:t>พบ</w:t>
      </w:r>
      <w:r w:rsidR="00DD5932" w:rsidRPr="008D1BFB">
        <w:rPr>
          <w:rFonts w:ascii="TH SarabunPSK" w:hAnsi="TH SarabunPSK" w:cs="TH SarabunPSK"/>
          <w:sz w:val="32"/>
          <w:szCs w:val="32"/>
          <w:cs/>
        </w:rPr>
        <w:t>ผู้ป่วย</w:t>
      </w:r>
      <w:r w:rsidR="00AA551F" w:rsidRPr="008D1BF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D1BFB" w:rsidRPr="008D1BFB">
        <w:rPr>
          <w:rFonts w:ascii="TH SarabunPSK" w:hAnsi="TH SarabunPSK" w:cs="TH SarabunPSK"/>
          <w:sz w:val="32"/>
          <w:szCs w:val="32"/>
          <w:cs/>
        </w:rPr>
        <w:t xml:space="preserve">มกราคม  ๔๑๙ ราย กุมภาพันธ์  ๒๘๕ ราย มีนาคม  ๑๑๗ ราย เมษายน  ๓๔ ราย พฤษภาคม  ๑๗ ราย มิถุนายน  ๒๖ ราย </w:t>
      </w:r>
      <w:proofErr w:type="spellStart"/>
      <w:r w:rsidR="008D1BFB" w:rsidRPr="008D1BFB">
        <w:rPr>
          <w:rFonts w:ascii="TH SarabunPSK" w:hAnsi="TH SarabunPSK" w:cs="TH SarabunPSK"/>
          <w:sz w:val="32"/>
          <w:szCs w:val="32"/>
          <w:cs/>
        </w:rPr>
        <w:t>กรกฏาคม</w:t>
      </w:r>
      <w:proofErr w:type="spellEnd"/>
      <w:r w:rsidR="008D1BFB" w:rsidRPr="008D1BFB">
        <w:rPr>
          <w:rFonts w:ascii="TH SarabunPSK" w:hAnsi="TH SarabunPSK" w:cs="TH SarabunPSK"/>
          <w:sz w:val="32"/>
          <w:szCs w:val="32"/>
          <w:cs/>
        </w:rPr>
        <w:t xml:space="preserve">  ๓๓ ราย สิงหาคม  ๕๓ ราย กันยายน  ๔๘ ราย ตุลาคม  ๖๑ ราย พฤศจิกายน  ๔๕ ราย ธันวาคม  ๓๑ ราย</w:t>
      </w:r>
      <w:r w:rsidR="004150BF" w:rsidRPr="008D1B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551F" w:rsidRPr="008D1BFB">
        <w:rPr>
          <w:rFonts w:ascii="TH SarabunPSK" w:hAnsi="TH SarabunPSK" w:cs="TH SarabunPSK" w:hint="cs"/>
          <w:sz w:val="30"/>
          <w:szCs w:val="30"/>
          <w:cs/>
        </w:rPr>
        <w:t>ดังรูป</w:t>
      </w:r>
    </w:p>
    <w:p w:rsidR="00A51653" w:rsidRPr="00D27CE8" w:rsidRDefault="009F7BD9" w:rsidP="009F7BD9">
      <w:pPr>
        <w:spacing w:line="216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D27CE8">
        <w:rPr>
          <w:noProof/>
          <w:color w:val="FF0000"/>
        </w:rPr>
        <w:drawing>
          <wp:anchor distT="0" distB="0" distL="114300" distR="114300" simplePos="0" relativeHeight="252012544" behindDoc="1" locked="0" layoutInCell="1" allowOverlap="1" wp14:anchorId="16BA4B36" wp14:editId="03E40AFF">
            <wp:simplePos x="0" y="0"/>
            <wp:positionH relativeFrom="column">
              <wp:posOffset>-32385</wp:posOffset>
            </wp:positionH>
            <wp:positionV relativeFrom="paragraph">
              <wp:posOffset>130810</wp:posOffset>
            </wp:positionV>
            <wp:extent cx="6093460" cy="1989455"/>
            <wp:effectExtent l="0" t="0" r="21590" b="10795"/>
            <wp:wrapThrough wrapText="bothSides">
              <wp:wrapPolygon edited="0">
                <wp:start x="0" y="0"/>
                <wp:lineTo x="0" y="21510"/>
                <wp:lineTo x="21609" y="21510"/>
                <wp:lineTo x="21609" y="0"/>
                <wp:lineTo x="0" y="0"/>
              </wp:wrapPolygon>
            </wp:wrapThrough>
            <wp:docPr id="16" name="แผนภูมิ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17A" w:rsidRPr="008F4EFA">
        <w:rPr>
          <w:rFonts w:ascii="TH SarabunPSK" w:hAnsi="TH SarabunPSK" w:cs="TH SarabunPSK"/>
          <w:spacing w:val="-10"/>
          <w:cs/>
        </w:rPr>
        <w:t xml:space="preserve">รูปที่ </w:t>
      </w:r>
      <w:r w:rsidR="00835535" w:rsidRPr="008F4EFA">
        <w:rPr>
          <w:rFonts w:ascii="TH SarabunPSK" w:hAnsi="TH SarabunPSK" w:cs="TH SarabunPSK"/>
          <w:spacing w:val="-10"/>
          <w:cs/>
        </w:rPr>
        <w:t>๘</w:t>
      </w:r>
      <w:r w:rsidR="0090017A" w:rsidRPr="008F4EFA">
        <w:rPr>
          <w:rFonts w:ascii="TH SarabunPSK" w:hAnsi="TH SarabunPSK" w:cs="TH SarabunPSK"/>
          <w:spacing w:val="-10"/>
          <w:cs/>
        </w:rPr>
        <w:t xml:space="preserve"> จำนวนผู้ป่วยโรคไข้หวัดใหญ่จำแนกรายเดือน จังหวัดพระนครศรีอยุธยา ปี </w:t>
      </w:r>
      <w:r w:rsidR="00835535" w:rsidRPr="008F4EFA">
        <w:rPr>
          <w:rFonts w:ascii="TH SarabunPSK" w:hAnsi="TH SarabunPSK" w:cs="TH SarabunPSK"/>
          <w:spacing w:val="-10"/>
          <w:cs/>
        </w:rPr>
        <w:t>๒๕๖</w:t>
      </w:r>
      <w:r w:rsidR="00835535" w:rsidRPr="008F4EFA">
        <w:rPr>
          <w:rFonts w:ascii="TH SarabunPSK" w:hAnsi="TH SarabunPSK" w:cs="TH SarabunPSK" w:hint="cs"/>
          <w:spacing w:val="-10"/>
          <w:cs/>
        </w:rPr>
        <w:t>๓</w:t>
      </w:r>
      <w:r w:rsidR="0090017A" w:rsidRPr="008F4EFA">
        <w:rPr>
          <w:rFonts w:ascii="TH SarabunPSK" w:hAnsi="TH SarabunPSK" w:cs="TH SarabunPSK"/>
          <w:spacing w:val="-10"/>
          <w:cs/>
        </w:rPr>
        <w:t xml:space="preserve"> เปรียบเทียบ</w:t>
      </w:r>
      <w:r w:rsidR="00664D9C" w:rsidRPr="008F4EFA">
        <w:rPr>
          <w:rFonts w:ascii="TH SarabunPSK" w:hAnsi="TH SarabunPSK" w:cs="TH SarabunPSK" w:hint="cs"/>
          <w:spacing w:val="-10"/>
          <w:cs/>
        </w:rPr>
        <w:t xml:space="preserve"> </w:t>
      </w:r>
      <w:r w:rsidR="006E1603" w:rsidRPr="008F4EFA">
        <w:rPr>
          <w:rFonts w:ascii="TH SarabunPSK" w:hAnsi="TH SarabunPSK" w:cs="TH SarabunPSK" w:hint="cs"/>
          <w:spacing w:val="-10"/>
          <w:cs/>
        </w:rPr>
        <w:t xml:space="preserve">   </w:t>
      </w:r>
      <w:proofErr w:type="spellStart"/>
      <w:r w:rsidR="0090017A" w:rsidRPr="008F4EFA">
        <w:rPr>
          <w:rFonts w:ascii="TH SarabunPSK" w:hAnsi="TH SarabunPSK" w:cs="TH SarabunPSK"/>
          <w:spacing w:val="-10"/>
          <w:cs/>
        </w:rPr>
        <w:t>ค่ามัธย</w:t>
      </w:r>
      <w:proofErr w:type="spellEnd"/>
      <w:r w:rsidR="0090017A" w:rsidRPr="008F4EFA">
        <w:rPr>
          <w:rFonts w:ascii="TH SarabunPSK" w:hAnsi="TH SarabunPSK" w:cs="TH SarabunPSK"/>
          <w:spacing w:val="-10"/>
          <w:cs/>
        </w:rPr>
        <w:t xml:space="preserve">ฐาน </w:t>
      </w:r>
      <w:r w:rsidR="00835535" w:rsidRPr="008F4EFA">
        <w:rPr>
          <w:rFonts w:ascii="TH SarabunPSK" w:hAnsi="TH SarabunPSK" w:cs="TH SarabunPSK"/>
          <w:spacing w:val="-10"/>
          <w:cs/>
        </w:rPr>
        <w:t>๕</w:t>
      </w:r>
      <w:r w:rsidR="0090017A" w:rsidRPr="008F4EFA">
        <w:rPr>
          <w:rFonts w:ascii="TH SarabunPSK" w:hAnsi="TH SarabunPSK" w:cs="TH SarabunPSK"/>
          <w:spacing w:val="-10"/>
          <w:cs/>
        </w:rPr>
        <w:t xml:space="preserve"> ปีย้อนหลัง </w:t>
      </w:r>
    </w:p>
    <w:p w:rsidR="00CD6F1E" w:rsidRPr="00D27CE8" w:rsidRDefault="00CD6F1E" w:rsidP="00CD6F1E">
      <w:pPr>
        <w:spacing w:line="216" w:lineRule="auto"/>
        <w:jc w:val="thaiDistribute"/>
        <w:rPr>
          <w:rFonts w:ascii="TH SarabunPSK" w:hAnsi="TH SarabunPSK" w:cs="TH SarabunPSK"/>
          <w:color w:val="FF0000"/>
          <w:spacing w:val="-10"/>
        </w:rPr>
      </w:pPr>
    </w:p>
    <w:p w:rsidR="001A1C80" w:rsidRPr="00D27CE8" w:rsidRDefault="00945089" w:rsidP="00B514AD">
      <w:pPr>
        <w:spacing w:line="240" w:lineRule="auto"/>
        <w:jc w:val="thaiDistribute"/>
        <w:rPr>
          <w:rFonts w:ascii="TH SarabunPSK" w:hAnsi="TH SarabunPSK" w:cs="TH SarabunPSK"/>
          <w:color w:val="FF0000"/>
        </w:rPr>
      </w:pPr>
      <w:r w:rsidRPr="00D27CE8">
        <w:rPr>
          <w:noProof/>
          <w:color w:val="FF0000"/>
        </w:rPr>
        <w:drawing>
          <wp:anchor distT="0" distB="0" distL="114300" distR="114300" simplePos="0" relativeHeight="252013568" behindDoc="1" locked="0" layoutInCell="1" allowOverlap="1" wp14:anchorId="4CE2816D" wp14:editId="288C0133">
            <wp:simplePos x="0" y="0"/>
            <wp:positionH relativeFrom="margin">
              <wp:posOffset>-34290</wp:posOffset>
            </wp:positionH>
            <wp:positionV relativeFrom="paragraph">
              <wp:posOffset>703580</wp:posOffset>
            </wp:positionV>
            <wp:extent cx="6002655" cy="2082800"/>
            <wp:effectExtent l="0" t="0" r="17145" b="12700"/>
            <wp:wrapThrough wrapText="bothSides">
              <wp:wrapPolygon edited="0">
                <wp:start x="0" y="0"/>
                <wp:lineTo x="0" y="21534"/>
                <wp:lineTo x="21593" y="21534"/>
                <wp:lineTo x="21593" y="0"/>
                <wp:lineTo x="0" y="0"/>
              </wp:wrapPolygon>
            </wp:wrapThrough>
            <wp:docPr id="18" name="แผนภูมิ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BD9" w:rsidRPr="00D27CE8">
        <w:rPr>
          <w:rFonts w:ascii="TH SarabunPSK" w:eastAsia="Calibri" w:hAnsi="TH SarabunPSK" w:cs="TH SarabunPSK"/>
          <w:color w:val="FF0000"/>
          <w:sz w:val="32"/>
          <w:szCs w:val="32"/>
        </w:rPr>
        <w:tab/>
      </w:r>
      <w:r w:rsidR="009F7BD9" w:rsidRPr="008F4EFA">
        <w:rPr>
          <w:rFonts w:ascii="TH SarabunPSK" w:eastAsia="Calibri" w:hAnsi="TH SarabunPSK" w:cs="TH SarabunPSK"/>
          <w:sz w:val="32"/>
          <w:szCs w:val="32"/>
          <w:cs/>
        </w:rPr>
        <w:t>ผู้ป่วยเข้ารับการรักษา</w:t>
      </w:r>
      <w:r w:rsidR="00051BB7" w:rsidRPr="008F4EFA">
        <w:rPr>
          <w:rFonts w:ascii="TH SarabunPSK" w:hAnsi="TH SarabunPSK" w:cs="TH SarabunPSK"/>
          <w:sz w:val="32"/>
          <w:szCs w:val="32"/>
          <w:cs/>
        </w:rPr>
        <w:t xml:space="preserve">โรงพยาบาลศูนย์เท่ากับ </w:t>
      </w:r>
      <w:r w:rsidR="008F4EFA" w:rsidRPr="008F4EFA">
        <w:rPr>
          <w:rFonts w:ascii="TH SarabunPSK" w:hAnsi="TH SarabunPSK" w:cs="TH SarabunPSK"/>
          <w:sz w:val="32"/>
          <w:szCs w:val="32"/>
          <w:cs/>
        </w:rPr>
        <w:t>๒๕๓ ราย โรงพยาบาลทั่วไป  เท่ากับ ๑๓๗ ราย  โรง</w:t>
      </w:r>
      <w:r w:rsidR="008F4EFA">
        <w:rPr>
          <w:rFonts w:ascii="TH SarabunPSK" w:hAnsi="TH SarabunPSK" w:cs="TH SarabunPSK"/>
          <w:sz w:val="32"/>
          <w:szCs w:val="32"/>
          <w:cs/>
        </w:rPr>
        <w:t xml:space="preserve">พยาบาลชุมชน  เท่ากับ ๗๑๔ ราย </w:t>
      </w:r>
      <w:r w:rsidR="008F4EFA" w:rsidRPr="008F4EFA">
        <w:rPr>
          <w:rFonts w:ascii="TH SarabunPSK" w:hAnsi="TH SarabunPSK" w:cs="TH SarabunPSK"/>
          <w:sz w:val="32"/>
          <w:szCs w:val="32"/>
          <w:cs/>
        </w:rPr>
        <w:t xml:space="preserve">คลินิกราชการ  เท่ากับ ๒ ราย </w:t>
      </w:r>
      <w:r w:rsidR="008F4EFA">
        <w:rPr>
          <w:rFonts w:ascii="TH SarabunPSK" w:hAnsi="TH SarabunPSK" w:cs="TH SarabunPSK" w:hint="cs"/>
          <w:sz w:val="32"/>
          <w:szCs w:val="32"/>
          <w:cs/>
        </w:rPr>
        <w:t xml:space="preserve">โรงพยาบาลส่งเสริมสุขภาพตำบล </w:t>
      </w:r>
      <w:r w:rsidR="008F4EFA" w:rsidRPr="008F4EFA">
        <w:rPr>
          <w:rFonts w:ascii="TH SarabunPSK" w:hAnsi="TH SarabunPSK" w:cs="TH SarabunPSK"/>
          <w:sz w:val="32"/>
          <w:szCs w:val="32"/>
          <w:cs/>
        </w:rPr>
        <w:t>เท่ากับ ๖๓ ราย</w:t>
      </w:r>
      <w:r w:rsidR="004150BF" w:rsidRPr="00D27CE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1A1C80" w:rsidRPr="00D27CE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D159F1" w:rsidRPr="00E8684B" w:rsidRDefault="00945089" w:rsidP="00D159F1">
      <w:pPr>
        <w:spacing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8684B">
        <w:rPr>
          <w:rFonts w:ascii="TH SarabunPSK" w:hAnsi="TH SarabunPSK" w:cs="TH SarabunPSK"/>
          <w:cs/>
        </w:rPr>
        <w:t xml:space="preserve">รูปที่ </w:t>
      </w:r>
      <w:r w:rsidR="00835535" w:rsidRPr="00E8684B">
        <w:rPr>
          <w:rFonts w:ascii="TH SarabunPSK" w:hAnsi="TH SarabunPSK" w:cs="TH SarabunPSK"/>
          <w:cs/>
        </w:rPr>
        <w:t>๙</w:t>
      </w:r>
      <w:r w:rsidRPr="00E8684B">
        <w:rPr>
          <w:rFonts w:ascii="TH SarabunPSK" w:hAnsi="TH SarabunPSK" w:cs="TH SarabunPSK"/>
          <w:cs/>
        </w:rPr>
        <w:t xml:space="preserve"> จำนวนผู้ป่วยโรคไข้หวัดใหญ่จำแนกรายสัปดาห์ จังหวัดพระนครศรีอยุธยา ปี </w:t>
      </w:r>
      <w:r w:rsidR="00835535" w:rsidRPr="00E8684B">
        <w:rPr>
          <w:rFonts w:ascii="TH SarabunPSK" w:hAnsi="TH SarabunPSK" w:cs="TH SarabunPSK"/>
          <w:cs/>
        </w:rPr>
        <w:t>๒๕๖</w:t>
      </w:r>
      <w:r w:rsidR="00835535" w:rsidRPr="00E8684B">
        <w:rPr>
          <w:rFonts w:ascii="TH SarabunPSK" w:hAnsi="TH SarabunPSK" w:cs="TH SarabunPSK" w:hint="cs"/>
          <w:cs/>
        </w:rPr>
        <w:t>๓</w:t>
      </w:r>
      <w:r w:rsidRPr="00E8684B">
        <w:rPr>
          <w:rFonts w:ascii="TH SarabunPSK" w:hAnsi="TH SarabunPSK" w:cs="TH SarabunPSK"/>
          <w:cs/>
        </w:rPr>
        <w:t xml:space="preserve"> เปรียบเทียบ</w:t>
      </w:r>
      <w:r w:rsidRPr="00E8684B">
        <w:rPr>
          <w:rFonts w:ascii="TH SarabunPSK" w:hAnsi="TH SarabunPSK" w:cs="TH SarabunPSK" w:hint="cs"/>
          <w:cs/>
        </w:rPr>
        <w:t xml:space="preserve"> </w:t>
      </w:r>
      <w:proofErr w:type="spellStart"/>
      <w:r w:rsidRPr="00E8684B">
        <w:rPr>
          <w:rFonts w:ascii="TH SarabunPSK" w:hAnsi="TH SarabunPSK" w:cs="TH SarabunPSK"/>
          <w:cs/>
        </w:rPr>
        <w:t>มัธย</w:t>
      </w:r>
      <w:proofErr w:type="spellEnd"/>
      <w:r w:rsidRPr="00E8684B">
        <w:rPr>
          <w:rFonts w:ascii="TH SarabunPSK" w:hAnsi="TH SarabunPSK" w:cs="TH SarabunPSK"/>
          <w:cs/>
        </w:rPr>
        <w:t xml:space="preserve">ฐานรายสัปดาห์ </w:t>
      </w:r>
    </w:p>
    <w:p w:rsidR="002865A0" w:rsidRPr="00E8684B" w:rsidRDefault="00945089" w:rsidP="00D159F1">
      <w:pPr>
        <w:spacing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8684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D159F1" w:rsidRPr="00D27CE8" w:rsidRDefault="002865A0" w:rsidP="00D159F1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27C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lastRenderedPageBreak/>
        <w:tab/>
      </w:r>
      <w:r w:rsidR="00E8684B" w:rsidRPr="004D2A3D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อำเภอที่มีอัตราป่วยต่อประชากรแสนคนสูงสุดคือ อำเภอบางปะหัน อัตราป่วยเท่ากับ ๖๓๓.๔๖ (๒๖๔ ราย) </w:t>
      </w:r>
      <w:r w:rsidR="00E8684B" w:rsidRPr="004D2A3D">
        <w:rPr>
          <w:rFonts w:ascii="TH SarabunPSK" w:eastAsia="Times New Roman" w:hAnsi="TH SarabunPSK" w:cs="TH SarabunPSK"/>
          <w:sz w:val="32"/>
          <w:szCs w:val="32"/>
          <w:cs/>
        </w:rPr>
        <w:t>รองลงมาคือ ท่าเรือ ๒๑๙.๘๖ (๑๐๓ ราย)</w:t>
      </w:r>
      <w:r w:rsidR="00E8684B" w:rsidRPr="004D2A3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8684B" w:rsidRPr="004D2A3D">
        <w:rPr>
          <w:rFonts w:ascii="TH SarabunPSK" w:eastAsia="Times New Roman" w:hAnsi="TH SarabunPSK" w:cs="TH SarabunPSK"/>
          <w:sz w:val="32"/>
          <w:szCs w:val="32"/>
          <w:cs/>
        </w:rPr>
        <w:t>บางบาล ๒๐๗.๑๒ (๗๑ ราย)</w:t>
      </w:r>
      <w:r w:rsidR="00E8684B" w:rsidRPr="004D2A3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8684B" w:rsidRPr="004D2A3D">
        <w:rPr>
          <w:rFonts w:ascii="TH SarabunPSK" w:eastAsia="Times New Roman" w:hAnsi="TH SarabunPSK" w:cs="TH SarabunPSK"/>
          <w:sz w:val="32"/>
          <w:szCs w:val="32"/>
          <w:cs/>
        </w:rPr>
        <w:t>มหาราช ๑๘๘.๓๔ (๔๔ ราย)นครหลวง ๑๘๗.๗๗ (๖๙ ราย)ภาชี ๑๔๑.๕๖ (๔๔ ราย)</w:t>
      </w:r>
      <w:r w:rsidR="00E8684B" w:rsidRPr="004D2A3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8684B" w:rsidRPr="004D2A3D">
        <w:rPr>
          <w:rFonts w:ascii="TH SarabunPSK" w:eastAsia="Times New Roman" w:hAnsi="TH SarabunPSK" w:cs="TH SarabunPSK"/>
          <w:sz w:val="32"/>
          <w:szCs w:val="32"/>
          <w:cs/>
        </w:rPr>
        <w:t>อุทัย ๑๒๔.๕๔ (๖๕ ราย)</w:t>
      </w:r>
      <w:r w:rsidR="00E8684B" w:rsidRPr="004D2A3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8684B" w:rsidRPr="004D2A3D">
        <w:rPr>
          <w:rFonts w:ascii="TH SarabunPSK" w:eastAsia="Times New Roman" w:hAnsi="TH SarabunPSK" w:cs="TH SarabunPSK"/>
          <w:sz w:val="32"/>
          <w:szCs w:val="32"/>
          <w:cs/>
        </w:rPr>
        <w:t>เสนา ๑๑๘.๙๒ (๗๙ ราย)พระนครศรีอยุธยา ๑๑๘.๒๙ (๑๖๖ ราย)ผักไห่ ๑๑๕.๕๓ (๔๗ ราย)</w:t>
      </w:r>
      <w:r w:rsidR="00E8684B" w:rsidRPr="004D2A3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8684B" w:rsidRPr="004D2A3D">
        <w:rPr>
          <w:rFonts w:ascii="TH SarabunPSK" w:eastAsia="Times New Roman" w:hAnsi="TH SarabunPSK" w:cs="TH SarabunPSK"/>
          <w:sz w:val="32"/>
          <w:szCs w:val="32"/>
          <w:cs/>
        </w:rPr>
        <w:t>วังน้อย ๑๐๕.๓๓ (๗๙ ราย)</w:t>
      </w:r>
      <w:r w:rsidR="00E8684B" w:rsidRPr="004D2A3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8684B" w:rsidRPr="004D2A3D">
        <w:rPr>
          <w:rFonts w:ascii="TH SarabunPSK" w:eastAsia="Times New Roman" w:hAnsi="TH SarabunPSK" w:cs="TH SarabunPSK"/>
          <w:sz w:val="32"/>
          <w:szCs w:val="32"/>
          <w:cs/>
        </w:rPr>
        <w:t>ลาดบัวหลวง ๘๘.๕๖ (๓๕ ราย)บางซ้าย ๗๗.๖ (๑๕ ราย)บางไทร ๗๕ (๓๖ ราย)</w:t>
      </w:r>
      <w:r w:rsidR="00E8684B" w:rsidRPr="004D2A3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8684B" w:rsidRPr="004D2A3D">
        <w:rPr>
          <w:rFonts w:ascii="TH SarabunPSK" w:eastAsia="Times New Roman" w:hAnsi="TH SarabunPSK" w:cs="TH SarabunPSK"/>
          <w:sz w:val="32"/>
          <w:szCs w:val="32"/>
          <w:cs/>
        </w:rPr>
        <w:t>บ้านแพรก ๔๔.๒๕ (๔ ราย)</w:t>
      </w:r>
      <w:r w:rsidR="00E8684B" w:rsidRPr="004D2A3D">
        <w:rPr>
          <w:rFonts w:ascii="TH SarabunPSK" w:eastAsia="Times New Roman" w:hAnsi="TH SarabunPSK" w:cs="TH SarabunPSK"/>
          <w:sz w:val="32"/>
          <w:szCs w:val="32"/>
        </w:rPr>
        <w:t xml:space="preserve">,  </w:t>
      </w:r>
      <w:r w:rsidR="00E8684B" w:rsidRPr="004D2A3D">
        <w:rPr>
          <w:rFonts w:ascii="TH SarabunPSK" w:eastAsia="Times New Roman" w:hAnsi="TH SarabunPSK" w:cs="TH SarabunPSK"/>
          <w:sz w:val="32"/>
          <w:szCs w:val="32"/>
          <w:cs/>
        </w:rPr>
        <w:t xml:space="preserve">๔๔.๒๕ </w:t>
      </w:r>
      <w:r w:rsidR="004D2A3D" w:rsidRPr="004D2A3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="00E8684B" w:rsidRPr="004D2A3D">
        <w:rPr>
          <w:rFonts w:ascii="TH SarabunPSK" w:eastAsia="Times New Roman" w:hAnsi="TH SarabunPSK" w:cs="TH SarabunPSK"/>
          <w:sz w:val="32"/>
          <w:szCs w:val="32"/>
          <w:cs/>
        </w:rPr>
        <w:t>(๔ ราย)</w:t>
      </w:r>
      <w:r w:rsidR="00E8684B" w:rsidRPr="004D2A3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8684B" w:rsidRPr="004D2A3D">
        <w:rPr>
          <w:rFonts w:ascii="TH SarabunPSK" w:eastAsia="Times New Roman" w:hAnsi="TH SarabunPSK" w:cs="TH SarabunPSK"/>
          <w:sz w:val="32"/>
          <w:szCs w:val="32"/>
          <w:cs/>
        </w:rPr>
        <w:t>บางปะอิน ๔๓.๓๑ (๔๘ ราย)</w:t>
      </w:r>
    </w:p>
    <w:p w:rsidR="003C281B" w:rsidRPr="00D27CE8" w:rsidRDefault="003C281B" w:rsidP="003C281B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E2123C" w:rsidRPr="00D27CE8" w:rsidRDefault="00D21795" w:rsidP="00E2123C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27CE8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7488" behindDoc="1" locked="0" layoutInCell="1" allowOverlap="1" wp14:anchorId="2ADFF081" wp14:editId="6C1A4CB8">
            <wp:simplePos x="0" y="0"/>
            <wp:positionH relativeFrom="column">
              <wp:posOffset>17145</wp:posOffset>
            </wp:positionH>
            <wp:positionV relativeFrom="paragraph">
              <wp:posOffset>194945</wp:posOffset>
            </wp:positionV>
            <wp:extent cx="5831205" cy="2449830"/>
            <wp:effectExtent l="0" t="0" r="17145" b="26670"/>
            <wp:wrapNone/>
            <wp:docPr id="10" name="แผนภูมิ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1F82" w:rsidRPr="00D27CE8" w:rsidRDefault="00471F82" w:rsidP="00471F82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BB2D37" w:rsidRPr="00D27CE8" w:rsidRDefault="00BB2D37" w:rsidP="00BB2D3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945089" w:rsidRPr="00D27CE8" w:rsidRDefault="00945089" w:rsidP="0094508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1864CA" w:rsidRPr="00D27CE8" w:rsidRDefault="001864CA" w:rsidP="001864CA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280DF5" w:rsidRPr="00D27CE8" w:rsidRDefault="00280DF5" w:rsidP="00280DF5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94C5A" w:rsidRPr="00D27CE8" w:rsidRDefault="00094C5A" w:rsidP="00094C5A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1477A" w:rsidRPr="00D27CE8" w:rsidRDefault="0001477A" w:rsidP="00094C5A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51653" w:rsidRPr="00D27CE8" w:rsidRDefault="00A51653" w:rsidP="00C5762A">
      <w:pPr>
        <w:spacing w:line="216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51653" w:rsidRPr="00D27CE8" w:rsidRDefault="00A51653" w:rsidP="00C5762A">
      <w:pPr>
        <w:spacing w:line="216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6930C0" w:rsidRPr="00D27CE8" w:rsidRDefault="006930C0" w:rsidP="00C5762A">
      <w:pPr>
        <w:spacing w:line="216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B2802" w:rsidRPr="00D27CE8" w:rsidRDefault="0090017A" w:rsidP="005C2B37">
      <w:pPr>
        <w:tabs>
          <w:tab w:val="left" w:pos="7626"/>
          <w:tab w:val="left" w:pos="8041"/>
        </w:tabs>
        <w:spacing w:line="216" w:lineRule="auto"/>
        <w:contextualSpacing/>
        <w:jc w:val="both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 w:rsidRPr="00D27CE8">
        <w:rPr>
          <w:rFonts w:ascii="TH SarabunPSK" w:hAnsi="TH SarabunPSK" w:cs="TH SarabunPSK"/>
          <w:color w:val="FF0000"/>
          <w:spacing w:val="-4"/>
          <w:sz w:val="32"/>
          <w:szCs w:val="32"/>
        </w:rPr>
        <w:tab/>
      </w:r>
      <w:r w:rsidR="005C2B37" w:rsidRPr="00D27CE8">
        <w:rPr>
          <w:rFonts w:ascii="TH SarabunPSK" w:hAnsi="TH SarabunPSK" w:cs="TH SarabunPSK"/>
          <w:color w:val="FF0000"/>
          <w:spacing w:val="-4"/>
          <w:sz w:val="32"/>
          <w:szCs w:val="32"/>
        </w:rPr>
        <w:tab/>
      </w:r>
    </w:p>
    <w:p w:rsidR="00017377" w:rsidRPr="00D27CE8" w:rsidRDefault="00017377" w:rsidP="00C74F2E">
      <w:pPr>
        <w:tabs>
          <w:tab w:val="left" w:pos="8041"/>
        </w:tabs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0"/>
          <w:szCs w:val="30"/>
        </w:rPr>
      </w:pPr>
    </w:p>
    <w:p w:rsidR="0090017A" w:rsidRPr="00797ACF" w:rsidRDefault="0090017A" w:rsidP="007143BE">
      <w:pPr>
        <w:tabs>
          <w:tab w:val="left" w:pos="9356"/>
        </w:tabs>
        <w:spacing w:line="216" w:lineRule="auto"/>
        <w:contextualSpacing/>
        <w:jc w:val="both"/>
        <w:rPr>
          <w:rFonts w:ascii="TH SarabunPSK" w:hAnsi="TH SarabunPSK" w:cs="TH SarabunPSK"/>
          <w:spacing w:val="-4"/>
          <w:sz w:val="32"/>
          <w:szCs w:val="32"/>
        </w:rPr>
      </w:pPr>
      <w:r w:rsidRPr="00797ACF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835535" w:rsidRPr="00797ACF">
        <w:rPr>
          <w:rFonts w:ascii="TH SarabunPSK" w:hAnsi="TH SarabunPSK" w:cs="TH SarabunPSK"/>
          <w:sz w:val="30"/>
          <w:szCs w:val="30"/>
          <w:cs/>
        </w:rPr>
        <w:t>๑๐</w:t>
      </w:r>
      <w:r w:rsidRPr="00797ACF">
        <w:rPr>
          <w:rFonts w:ascii="TH SarabunPSK" w:hAnsi="TH SarabunPSK" w:cs="TH SarabunPSK"/>
          <w:sz w:val="30"/>
          <w:szCs w:val="30"/>
          <w:cs/>
        </w:rPr>
        <w:t xml:space="preserve">อัตราป่วยต่อประชากรแสนคนโรคไข้หวัดใหญ่จำแนกรายอำเภอ จ.พระนครศรีอยุธยาปี </w:t>
      </w:r>
      <w:r w:rsidR="00835535" w:rsidRPr="00797ACF">
        <w:rPr>
          <w:rFonts w:ascii="TH SarabunPSK" w:hAnsi="TH SarabunPSK" w:cs="TH SarabunPSK"/>
          <w:sz w:val="30"/>
          <w:szCs w:val="30"/>
          <w:cs/>
        </w:rPr>
        <w:t>๒๕๖</w:t>
      </w:r>
      <w:r w:rsidR="00835535" w:rsidRPr="00797ACF">
        <w:rPr>
          <w:rFonts w:ascii="TH SarabunPSK" w:hAnsi="TH SarabunPSK" w:cs="TH SarabunPSK" w:hint="cs"/>
          <w:sz w:val="30"/>
          <w:szCs w:val="30"/>
          <w:cs/>
        </w:rPr>
        <w:t>๓</w:t>
      </w:r>
    </w:p>
    <w:p w:rsidR="00770BEB" w:rsidRPr="00797ACF" w:rsidRDefault="0090017A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spacing w:val="-4"/>
          <w:sz w:val="16"/>
          <w:szCs w:val="16"/>
          <w:cs/>
        </w:rPr>
      </w:pPr>
      <w:r w:rsidRPr="00797ACF">
        <w:rPr>
          <w:rFonts w:ascii="TH SarabunPSK" w:hAnsi="TH SarabunPSK" w:cs="TH SarabunPSK"/>
          <w:sz w:val="30"/>
          <w:szCs w:val="30"/>
          <w:cs/>
        </w:rPr>
        <w:t>เทียบ</w:t>
      </w:r>
      <w:proofErr w:type="spellStart"/>
      <w:r w:rsidRPr="00797ACF">
        <w:rPr>
          <w:rFonts w:ascii="TH SarabunPSK" w:hAnsi="TH SarabunPSK" w:cs="TH SarabunPSK"/>
          <w:sz w:val="30"/>
          <w:szCs w:val="30"/>
          <w:cs/>
        </w:rPr>
        <w:t>ค่ามัธย</w:t>
      </w:r>
      <w:proofErr w:type="spellEnd"/>
      <w:r w:rsidRPr="00797ACF">
        <w:rPr>
          <w:rFonts w:ascii="TH SarabunPSK" w:hAnsi="TH SarabunPSK" w:cs="TH SarabunPSK"/>
          <w:sz w:val="30"/>
          <w:szCs w:val="30"/>
          <w:cs/>
        </w:rPr>
        <w:t xml:space="preserve">ฐานอัตราป่วย </w:t>
      </w:r>
      <w:r w:rsidR="00835535" w:rsidRPr="00797ACF">
        <w:rPr>
          <w:rFonts w:ascii="TH SarabunPSK" w:hAnsi="TH SarabunPSK" w:cs="TH SarabunPSK"/>
          <w:sz w:val="30"/>
          <w:szCs w:val="30"/>
          <w:cs/>
        </w:rPr>
        <w:t>๕</w:t>
      </w:r>
      <w:r w:rsidRPr="00797ACF">
        <w:rPr>
          <w:rFonts w:ascii="TH SarabunPSK" w:hAnsi="TH SarabunPSK" w:cs="TH SarabunPSK"/>
          <w:sz w:val="30"/>
          <w:szCs w:val="30"/>
          <w:cs/>
        </w:rPr>
        <w:t xml:space="preserve"> ปี ย้อนหลัง</w:t>
      </w:r>
    </w:p>
    <w:p w:rsidR="00FC27EF" w:rsidRPr="00797ACF" w:rsidRDefault="00FC27EF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A44282" w:rsidRPr="00797ACF" w:rsidRDefault="00A44282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90017A" w:rsidRPr="00797ACF" w:rsidRDefault="0090017A" w:rsidP="000D1E9B">
      <w:pPr>
        <w:spacing w:line="240" w:lineRule="auto"/>
        <w:ind w:firstLine="720"/>
        <w:contextualSpacing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797AC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ข้อเสนอแนะ</w:t>
      </w:r>
    </w:p>
    <w:p w:rsidR="0090017A" w:rsidRPr="00797ACF" w:rsidRDefault="0090017A" w:rsidP="000D1E9B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97ACF">
        <w:rPr>
          <w:rFonts w:ascii="TH SarabunPSK" w:hAnsi="TH SarabunPSK" w:cs="TH SarabunPSK"/>
          <w:sz w:val="32"/>
          <w:szCs w:val="32"/>
          <w:cs/>
        </w:rPr>
        <w:t xml:space="preserve">โรคไข้หวัดใหญ่นั้นเกิดได้ตลอดปีโดยมีผู้ป่วยมากซึ่งจะเริ่มเกิดขึ้นในช่วงกลางปีฤดูฝนต่อไปถึงฤดูหนาวทุกคนควรเอาใจใส่ป้องกันไข้หวัดใหญ่ สำหรับประชากรกลุ่มเสี่ยงต่อการป่วยรุนแรงหากเป็นไข้หวัดใหญ่ ได้แก่ ผู้ที่มีโรคเรื้อรังประจำตัว ผู้สูงอายุ หญิงมีครรภ์ เป็นต้น ควรรับการฉีดวัคซีนป้องกันโรคไข้หวัดใหญ่ทุกปี </w:t>
      </w:r>
    </w:p>
    <w:p w:rsidR="0090017A" w:rsidRPr="00797ACF" w:rsidRDefault="0090017A" w:rsidP="000D1E9B">
      <w:pPr>
        <w:spacing w:line="240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 w:rsidRPr="00797ACF">
        <w:rPr>
          <w:rFonts w:ascii="TH SarabunPSK" w:hAnsi="TH SarabunPSK" w:cs="TH SarabunPSK"/>
          <w:sz w:val="32"/>
          <w:szCs w:val="32"/>
          <w:cs/>
        </w:rPr>
        <w:t xml:space="preserve">ผู้ป่วยที่มีอาการสงสัยว่าจะป่วยด้วยโรคไข้หวัดใหญ่ (มีไข้มากกว่า </w:t>
      </w:r>
      <w:r w:rsidR="00835535" w:rsidRPr="00797ACF">
        <w:rPr>
          <w:rFonts w:ascii="TH SarabunPSK" w:hAnsi="TH SarabunPSK" w:cs="TH SarabunPSK"/>
          <w:sz w:val="32"/>
          <w:szCs w:val="32"/>
          <w:cs/>
        </w:rPr>
        <w:t>๓๘</w:t>
      </w:r>
      <w:r w:rsidR="00DA79E5" w:rsidRPr="00797A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7ACF">
        <w:rPr>
          <w:rFonts w:ascii="TH SarabunPSK" w:hAnsi="TH SarabunPSK" w:cs="TH SarabunPSK"/>
          <w:sz w:val="32"/>
          <w:szCs w:val="32"/>
          <w:cs/>
        </w:rPr>
        <w:t xml:space="preserve">องศาเซลเซียส ร่วมกับไอ เจ็บคอ อาจมีอาการอื่นๆ เช่น คัดจมูก น้ำมูกไหล ปวดเมื่อย อาเจียน ท้องเสีย) แต่ไม่ใช่กลุ่มเสี่ยง หากอาการไม่ดีขึ้นภายใน </w:t>
      </w:r>
      <w:r w:rsidR="00835535" w:rsidRPr="00797ACF">
        <w:rPr>
          <w:rFonts w:ascii="TH SarabunPSK" w:hAnsi="TH SarabunPSK" w:cs="TH SarabunPSK"/>
          <w:sz w:val="32"/>
          <w:szCs w:val="32"/>
          <w:cs/>
        </w:rPr>
        <w:t>๒</w:t>
      </w:r>
      <w:r w:rsidRPr="00797ACF">
        <w:rPr>
          <w:rFonts w:ascii="TH SarabunPSK" w:hAnsi="TH SarabunPSK" w:cs="TH SarabunPSK"/>
          <w:sz w:val="32"/>
          <w:szCs w:val="32"/>
          <w:cs/>
        </w:rPr>
        <w:t>วัน ควรมาพบแพทย์เพื่อรับการรักษา</w:t>
      </w:r>
    </w:p>
    <w:p w:rsidR="00D93550" w:rsidRPr="00797ACF" w:rsidRDefault="0090017A" w:rsidP="000D1E9B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7ACF">
        <w:rPr>
          <w:rFonts w:ascii="TH SarabunPSK" w:hAnsi="TH SarabunPSK" w:cs="TH SarabunPSK"/>
          <w:sz w:val="32"/>
          <w:szCs w:val="32"/>
          <w:cs/>
        </w:rPr>
        <w:t>การดำเนินการเฝ้าระวังโรคไข้หวัดใหญ่ในคน ควรมีการประสานงานกับสถานพยาบาลในพื้นที่ หากพบการระบาดต้องรีบแจ้งเตือนโรงพยาบาลในพื้นที่ให้เตรียมพร้อมในการดูแลผู้ป่วยทันท</w:t>
      </w:r>
      <w:r w:rsidRPr="00797ACF">
        <w:rPr>
          <w:rFonts w:ascii="TH SarabunPSK" w:hAnsi="TH SarabunPSK" w:cs="TH SarabunPSK"/>
          <w:spacing w:val="-4"/>
          <w:sz w:val="32"/>
          <w:szCs w:val="32"/>
          <w:cs/>
        </w:rPr>
        <w:t>ี</w:t>
      </w:r>
      <w:r w:rsidRPr="00797ACF">
        <w:rPr>
          <w:rFonts w:ascii="TH SarabunPSK" w:hAnsi="TH SarabunPSK" w:cs="TH SarabunPSK"/>
          <w:sz w:val="32"/>
          <w:szCs w:val="32"/>
          <w:cs/>
        </w:rPr>
        <w:t xml:space="preserve">และให้รีบแจ้งทีม </w:t>
      </w:r>
      <w:r w:rsidRPr="00797ACF">
        <w:rPr>
          <w:rFonts w:ascii="TH SarabunPSK" w:hAnsi="TH SarabunPSK" w:cs="TH SarabunPSK"/>
          <w:sz w:val="32"/>
          <w:szCs w:val="32"/>
        </w:rPr>
        <w:t xml:space="preserve">SRRT </w:t>
      </w:r>
      <w:r w:rsidRPr="00797ACF">
        <w:rPr>
          <w:rFonts w:ascii="TH SarabunPSK" w:hAnsi="TH SarabunPSK" w:cs="TH SarabunPSK"/>
          <w:sz w:val="32"/>
          <w:szCs w:val="32"/>
          <w:cs/>
        </w:rPr>
        <w:t>ระดับอำเภอสอบสวนควบคุมโรคในพื้นที่โดยเร็วการประชาสัมพันธ์การป้องกันโรคไข้หวัดใหญ่ให้กับประชาชนได้รับทราบอย่างทั่วถึงโดยเน้นสถานที่ที่มีคนอยู่รวมกันเป็นจำนวนมากเช่น โรงเรียน ค่ายทหาร สถานประกอบการรวมทั้งจัดกิจกรรมร่วมกับคนหมู่มากตามเอกสารคำแนะนำเรื่องการป้องกันโรคไข้หวัดใหญ</w:t>
      </w:r>
      <w:r w:rsidR="006303F9" w:rsidRPr="00797ACF">
        <w:rPr>
          <w:rFonts w:ascii="TH SarabunPSK" w:hAnsi="TH SarabunPSK" w:cs="TH SarabunPSK" w:hint="cs"/>
          <w:sz w:val="32"/>
          <w:szCs w:val="32"/>
          <w:cs/>
        </w:rPr>
        <w:t>่</w:t>
      </w:r>
    </w:p>
    <w:p w:rsidR="00017377" w:rsidRPr="00D27CE8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017377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97ACF" w:rsidRPr="00D27CE8" w:rsidRDefault="00797ACF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D0CE5" w:rsidRPr="00D27CE8" w:rsidRDefault="00FD0CE5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17377" w:rsidRPr="00D27CE8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E4DB9" w:rsidRPr="00D27CE8" w:rsidRDefault="009E4DB9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F44EF" w:rsidRPr="00D27CE8" w:rsidRDefault="00FF44EF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17377" w:rsidRPr="00D27CE8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47550C" w:rsidRPr="00E8379A" w:rsidRDefault="0047550C" w:rsidP="00BB5423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379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สถานการณ์โรคปอดอักเสบ</w:t>
      </w:r>
    </w:p>
    <w:p w:rsidR="0047550C" w:rsidRPr="00E8379A" w:rsidRDefault="0047550C" w:rsidP="00BB5423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8379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835535" w:rsidRPr="00E8379A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E8379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สถานการณ์โรคปอดอักเสบในพื้นที่เขตสุขภาพที่ </w:t>
      </w:r>
      <w:r w:rsidR="00835535" w:rsidRPr="00E8379A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E8379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13DB0" w:rsidRPr="00E8379A" w:rsidRDefault="0047550C" w:rsidP="00BB5423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8379A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E8379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ข้อมูลจากสำนักระบาดวิทยา ณ วันที่ </w:t>
      </w:r>
      <w:r w:rsidR="00E8379A">
        <w:rPr>
          <w:rFonts w:ascii="TH SarabunPSK" w:hAnsi="TH SarabunPSK" w:cs="TH SarabunPSK" w:hint="cs"/>
          <w:b/>
          <w:bCs/>
          <w:sz w:val="31"/>
          <w:szCs w:val="31"/>
          <w:cs/>
        </w:rPr>
        <w:t>๒๘</w:t>
      </w:r>
      <w:r w:rsidR="00A51A9B" w:rsidRPr="00E8379A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="00E8379A" w:rsidRPr="00E8379A">
        <w:rPr>
          <w:rFonts w:ascii="TH SarabunPSK" w:hAnsi="TH SarabunPSK" w:cs="TH SarabunPSK" w:hint="cs"/>
          <w:b/>
          <w:bCs/>
          <w:sz w:val="31"/>
          <w:szCs w:val="31"/>
          <w:cs/>
        </w:rPr>
        <w:t>ธันวาคม</w:t>
      </w:r>
      <w:r w:rsidR="00A51A9B" w:rsidRPr="00E8379A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proofErr w:type="gramStart"/>
      <w:r w:rsidR="00835535" w:rsidRPr="00E8379A">
        <w:rPr>
          <w:rFonts w:ascii="TH SarabunPSK" w:hAnsi="TH SarabunPSK" w:cs="TH SarabunPSK"/>
          <w:b/>
          <w:bCs/>
          <w:sz w:val="31"/>
          <w:szCs w:val="31"/>
          <w:cs/>
        </w:rPr>
        <w:t>๒๕๖๓</w:t>
      </w:r>
      <w:r w:rsidR="00A51A9B" w:rsidRPr="00E837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379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984"/>
        <w:gridCol w:w="1276"/>
        <w:gridCol w:w="1134"/>
        <w:gridCol w:w="1134"/>
        <w:gridCol w:w="1276"/>
      </w:tblGrid>
      <w:tr w:rsidR="00E8379A" w:rsidRPr="00E8379A" w:rsidTr="00E86F58">
        <w:tc>
          <w:tcPr>
            <w:tcW w:w="1276" w:type="dxa"/>
          </w:tcPr>
          <w:p w:rsidR="0047550C" w:rsidRPr="00E8379A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47550C" w:rsidRPr="00E8379A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="00835535" w:rsidRPr="00E8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  <w:p w:rsidR="0047550C" w:rsidRPr="00E8379A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:rsidR="0047550C" w:rsidRPr="00E8379A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47550C" w:rsidRPr="00E8379A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:rsidR="0047550C" w:rsidRPr="00E8379A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984" w:type="dxa"/>
          </w:tcPr>
          <w:p w:rsidR="0047550C" w:rsidRPr="00E8379A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:rsidR="0047550C" w:rsidRPr="00E8379A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:rsidR="0047550C" w:rsidRPr="00E8379A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47550C" w:rsidRPr="00E8379A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47550C" w:rsidRPr="00E8379A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:rsidR="0047550C" w:rsidRPr="00E8379A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47550C" w:rsidRPr="00E8379A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:rsidR="0047550C" w:rsidRPr="00E8379A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47550C" w:rsidRPr="00E8379A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E8379A" w:rsidRPr="00E8379A" w:rsidTr="00EB7096">
        <w:tc>
          <w:tcPr>
            <w:tcW w:w="1276" w:type="dxa"/>
          </w:tcPr>
          <w:p w:rsidR="00E8379A" w:rsidRPr="00E8379A" w:rsidRDefault="00E837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9A" w:rsidRPr="00E8379A" w:rsidRDefault="00E837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9A" w:rsidRPr="00E8379A" w:rsidRDefault="00E837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9A" w:rsidRPr="00E8379A" w:rsidRDefault="00E8379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E8379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๐๙๖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9A" w:rsidRPr="00E8379A" w:rsidRDefault="00E8379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๒๗๖.๕๒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9A" w:rsidRPr="00E8379A" w:rsidRDefault="00E8379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9A" w:rsidRPr="00E8379A" w:rsidRDefault="00E8379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E8379A" w:rsidRPr="00E8379A" w:rsidTr="00EB7096">
        <w:tc>
          <w:tcPr>
            <w:tcW w:w="1276" w:type="dxa"/>
          </w:tcPr>
          <w:p w:rsidR="00E8379A" w:rsidRPr="00E8379A" w:rsidRDefault="00E837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9A" w:rsidRPr="00E8379A" w:rsidRDefault="00E837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๔๗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9A" w:rsidRPr="00E8379A" w:rsidRDefault="00E837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9A" w:rsidRPr="00E8379A" w:rsidRDefault="00E8379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๔๗๙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9A" w:rsidRPr="00E8379A" w:rsidRDefault="00E8379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๒๒๘.๓๙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9A" w:rsidRPr="00E8379A" w:rsidRDefault="00E8379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9A" w:rsidRPr="00E8379A" w:rsidRDefault="00E8379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E8379A" w:rsidRPr="00E8379A" w:rsidTr="00EB7096">
        <w:tc>
          <w:tcPr>
            <w:tcW w:w="1276" w:type="dxa"/>
          </w:tcPr>
          <w:p w:rsidR="00E8379A" w:rsidRPr="00E8379A" w:rsidRDefault="00E837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9A" w:rsidRPr="00E8379A" w:rsidRDefault="00E837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9A" w:rsidRPr="00E8379A" w:rsidRDefault="00E837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9A" w:rsidRPr="00E8379A" w:rsidRDefault="00E8379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E8379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๓๗๙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9A" w:rsidRPr="00E8379A" w:rsidRDefault="00E8379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๒๑๔.๒๙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9A" w:rsidRPr="00E8379A" w:rsidRDefault="00E8379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9A" w:rsidRPr="00E8379A" w:rsidRDefault="00E8379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E8379A" w:rsidRPr="00E8379A" w:rsidTr="00EB7096">
        <w:tc>
          <w:tcPr>
            <w:tcW w:w="1276" w:type="dxa"/>
          </w:tcPr>
          <w:p w:rsidR="00E8379A" w:rsidRPr="00E8379A" w:rsidRDefault="00E837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9A" w:rsidRPr="00E8379A" w:rsidRDefault="00E837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๕๔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9A" w:rsidRPr="00E8379A" w:rsidRDefault="00E837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9A" w:rsidRPr="00E8379A" w:rsidRDefault="00E8379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๕๘๒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9A" w:rsidRPr="00E8379A" w:rsidRDefault="00E8379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๒๐๗.๑๑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9A" w:rsidRPr="00E8379A" w:rsidRDefault="00E8379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9A" w:rsidRPr="00E8379A" w:rsidRDefault="00E8379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E8379A" w:rsidRPr="00E8379A" w:rsidTr="00EB7096">
        <w:tc>
          <w:tcPr>
            <w:tcW w:w="1276" w:type="dxa"/>
          </w:tcPr>
          <w:p w:rsidR="00E8379A" w:rsidRPr="00E8379A" w:rsidRDefault="00E837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9A" w:rsidRPr="00E8379A" w:rsidRDefault="00E837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9A" w:rsidRPr="00E8379A" w:rsidRDefault="00E837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9A" w:rsidRPr="00E8379A" w:rsidRDefault="00E8379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E8379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๔๓๗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9A" w:rsidRPr="00E8379A" w:rsidRDefault="00E8379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๑๗๖.๑๘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9A" w:rsidRPr="00E8379A" w:rsidRDefault="00E8379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9A" w:rsidRPr="00E8379A" w:rsidRDefault="00E8379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E8379A" w:rsidRPr="00E8379A" w:rsidTr="00EB7096">
        <w:tc>
          <w:tcPr>
            <w:tcW w:w="1276" w:type="dxa"/>
          </w:tcPr>
          <w:p w:rsidR="00E8379A" w:rsidRPr="00E8379A" w:rsidRDefault="00E837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9A" w:rsidRPr="00E8379A" w:rsidRDefault="00E837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๗๒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9A" w:rsidRPr="00E8379A" w:rsidRDefault="00E837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9A" w:rsidRPr="00E8379A" w:rsidRDefault="00E8379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E8379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๓๘๓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9A" w:rsidRPr="00E8379A" w:rsidRDefault="00E8379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๑๒๑.๕๗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9A" w:rsidRPr="00E8379A" w:rsidRDefault="00E8379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9A" w:rsidRPr="00E8379A" w:rsidRDefault="00E8379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E8379A" w:rsidRPr="00E8379A" w:rsidTr="00EB7096">
        <w:tc>
          <w:tcPr>
            <w:tcW w:w="1276" w:type="dxa"/>
          </w:tcPr>
          <w:p w:rsidR="00E8379A" w:rsidRPr="00E8379A" w:rsidRDefault="00E837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9A" w:rsidRPr="00E8379A" w:rsidRDefault="00E837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๗๓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9A" w:rsidRPr="00E8379A" w:rsidRDefault="00E837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9A" w:rsidRPr="00E8379A" w:rsidRDefault="00E8379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๓๐๔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9A" w:rsidRPr="00E8379A" w:rsidRDefault="00E8379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๑๑๗.๐๕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9A" w:rsidRPr="00E8379A" w:rsidRDefault="00E8379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9A" w:rsidRPr="00E8379A" w:rsidRDefault="00E8379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E8379A" w:rsidRPr="00E8379A" w:rsidTr="00EB7096">
        <w:tc>
          <w:tcPr>
            <w:tcW w:w="1276" w:type="dxa"/>
          </w:tcPr>
          <w:p w:rsidR="00E8379A" w:rsidRPr="00E8379A" w:rsidRDefault="00E837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9A" w:rsidRPr="00E8379A" w:rsidRDefault="00E837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๗๔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9A" w:rsidRPr="00E8379A" w:rsidRDefault="00E837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9A" w:rsidRPr="00E8379A" w:rsidRDefault="00E8379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E8379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๓๘๙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9A" w:rsidRPr="00E8379A" w:rsidRDefault="00E8379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๑๑๒.๒๐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9A" w:rsidRPr="00E8379A" w:rsidRDefault="00E8379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9A" w:rsidRPr="00E8379A" w:rsidRDefault="00E8379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sz w:val="32"/>
                <w:szCs w:val="32"/>
                <w:cs/>
              </w:rPr>
              <w:t>๐.๑๖</w:t>
            </w:r>
          </w:p>
        </w:tc>
      </w:tr>
      <w:tr w:rsidR="00E8379A" w:rsidRPr="00E8379A" w:rsidTr="00EB7096">
        <w:tc>
          <w:tcPr>
            <w:tcW w:w="1276" w:type="dxa"/>
          </w:tcPr>
          <w:p w:rsidR="00E8379A" w:rsidRPr="00E8379A" w:rsidRDefault="00E837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9A" w:rsidRPr="00E8379A" w:rsidRDefault="00E837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9A" w:rsidRPr="00E8379A" w:rsidRDefault="00E837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รวมเขต 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9A" w:rsidRPr="00E8379A" w:rsidRDefault="00E8379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๙</w:t>
            </w:r>
            <w:r w:rsidRPr="00E837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E8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๐๔๙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9A" w:rsidRPr="00E8379A" w:rsidRDefault="00E8379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๑๖๙.๓๕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9A" w:rsidRPr="00E8379A" w:rsidRDefault="00E8379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9A" w:rsidRPr="00E8379A" w:rsidRDefault="00E8379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7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๐.๐๔</w:t>
            </w:r>
          </w:p>
        </w:tc>
      </w:tr>
      <w:tr w:rsidR="00E8379A" w:rsidRPr="00D27CE8" w:rsidTr="00EB7096">
        <w:tc>
          <w:tcPr>
            <w:tcW w:w="1276" w:type="dxa"/>
          </w:tcPr>
          <w:p w:rsidR="00E8379A" w:rsidRPr="00D27CE8" w:rsidRDefault="00E8379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27CE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9A" w:rsidRDefault="00E8379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79A" w:rsidRDefault="00E8379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9A" w:rsidRDefault="00E8379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๑๙๐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๗๗๘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9A" w:rsidRDefault="00E8379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๒๘๗.๗๔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9A" w:rsidRDefault="00E8379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๑๓๘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79A" w:rsidRDefault="00E8379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๐.๒๑</w:t>
            </w:r>
          </w:p>
        </w:tc>
      </w:tr>
    </w:tbl>
    <w:p w:rsidR="00FC27EF" w:rsidRPr="00D27CE8" w:rsidRDefault="00FC27EF" w:rsidP="00E26CCB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C92E2B" w:rsidRPr="00D27CE8" w:rsidRDefault="00926480" w:rsidP="00E26CCB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D27CE8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8512" behindDoc="1" locked="0" layoutInCell="1" allowOverlap="1" wp14:anchorId="47FE101A" wp14:editId="78BC8671">
            <wp:simplePos x="0" y="0"/>
            <wp:positionH relativeFrom="column">
              <wp:posOffset>-1270</wp:posOffset>
            </wp:positionH>
            <wp:positionV relativeFrom="paragraph">
              <wp:posOffset>135255</wp:posOffset>
            </wp:positionV>
            <wp:extent cx="3072130" cy="1806575"/>
            <wp:effectExtent l="0" t="0" r="13970" b="22225"/>
            <wp:wrapNone/>
            <wp:docPr id="13" name="แผนภูมิ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A60" w:rsidRPr="00D27CE8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69536" behindDoc="1" locked="0" layoutInCell="1" allowOverlap="1" wp14:anchorId="737E8473" wp14:editId="57AC2317">
            <wp:simplePos x="0" y="0"/>
            <wp:positionH relativeFrom="column">
              <wp:posOffset>3166385</wp:posOffset>
            </wp:positionH>
            <wp:positionV relativeFrom="paragraph">
              <wp:posOffset>135770</wp:posOffset>
            </wp:positionV>
            <wp:extent cx="2926080" cy="1806575"/>
            <wp:effectExtent l="0" t="0" r="26670" b="22225"/>
            <wp:wrapNone/>
            <wp:docPr id="14" name="แผนภูมิ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V relativeFrom="margin">
              <wp14:pctHeight>0</wp14:pctHeight>
            </wp14:sizeRelV>
          </wp:anchor>
        </w:drawing>
      </w:r>
    </w:p>
    <w:p w:rsidR="00376012" w:rsidRPr="00D27CE8" w:rsidRDefault="00EB3A6D" w:rsidP="00EB3A6D">
      <w:pPr>
        <w:tabs>
          <w:tab w:val="left" w:pos="2385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D27CE8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47550C" w:rsidRPr="00D27CE8" w:rsidRDefault="0047550C" w:rsidP="002D4748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47550C" w:rsidRPr="00D27CE8" w:rsidRDefault="00AC6F4D" w:rsidP="002D4748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D27CE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27CE8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47550C" w:rsidRPr="00D27CE8" w:rsidRDefault="0047550C" w:rsidP="002D4748">
      <w:pPr>
        <w:tabs>
          <w:tab w:val="left" w:pos="62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D27CE8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47550C" w:rsidRPr="00D27CE8" w:rsidRDefault="0047550C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7550C" w:rsidRPr="00D27CE8" w:rsidRDefault="009D721E" w:rsidP="002D4748">
      <w:pPr>
        <w:tabs>
          <w:tab w:val="left" w:pos="175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27CE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:rsidR="007D25F9" w:rsidRPr="00D27CE8" w:rsidRDefault="009D721E" w:rsidP="00B22A60">
      <w:pPr>
        <w:tabs>
          <w:tab w:val="left" w:pos="5991"/>
        </w:tabs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27CE8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926480" w:rsidRPr="00D27CE8" w:rsidRDefault="00926480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926480" w:rsidRPr="00D27CE8" w:rsidRDefault="00926480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47550C" w:rsidRPr="00E8379A" w:rsidRDefault="0047550C" w:rsidP="002D4748">
      <w:pPr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E8379A">
        <w:rPr>
          <w:rFonts w:ascii="TH SarabunPSK" w:hAnsi="TH SarabunPSK" w:cs="TH SarabunPSK"/>
          <w:sz w:val="32"/>
          <w:szCs w:val="32"/>
          <w:cs/>
        </w:rPr>
        <w:t xml:space="preserve">รูปที่ </w:t>
      </w:r>
      <w:r w:rsidR="00835535" w:rsidRPr="00E8379A">
        <w:rPr>
          <w:rFonts w:ascii="TH SarabunPSK" w:hAnsi="TH SarabunPSK" w:cs="TH SarabunPSK"/>
          <w:sz w:val="32"/>
          <w:szCs w:val="32"/>
          <w:cs/>
        </w:rPr>
        <w:t>๑๑</w:t>
      </w:r>
      <w:r w:rsidRPr="00E8379A">
        <w:rPr>
          <w:rFonts w:ascii="TH SarabunPSK" w:hAnsi="TH SarabunPSK" w:cs="TH SarabunPSK"/>
          <w:sz w:val="32"/>
          <w:szCs w:val="32"/>
          <w:cs/>
        </w:rPr>
        <w:t xml:space="preserve"> อัตราป่วยต่อประชากรแสนคนโรคปอดอักเสบจังหวัดพระนครศรีอยุธยา ปี </w:t>
      </w:r>
      <w:r w:rsidR="00835535" w:rsidRPr="00E8379A">
        <w:rPr>
          <w:rFonts w:ascii="TH SarabunPSK" w:hAnsi="TH SarabunPSK" w:cs="TH SarabunPSK"/>
          <w:sz w:val="32"/>
          <w:szCs w:val="32"/>
          <w:cs/>
        </w:rPr>
        <w:t>๒๕๖</w:t>
      </w:r>
      <w:r w:rsidR="00835535" w:rsidRPr="00E8379A">
        <w:rPr>
          <w:rFonts w:ascii="TH SarabunPSK" w:hAnsi="TH SarabunPSK" w:cs="TH SarabunPSK" w:hint="cs"/>
          <w:sz w:val="32"/>
          <w:szCs w:val="32"/>
          <w:cs/>
        </w:rPr>
        <w:t>๓</w:t>
      </w:r>
      <w:r w:rsidRPr="00E8379A">
        <w:rPr>
          <w:rFonts w:ascii="TH SarabunPSK" w:hAnsi="TH SarabunPSK" w:cs="TH SarabunPSK"/>
          <w:sz w:val="32"/>
          <w:szCs w:val="32"/>
          <w:cs/>
        </w:rPr>
        <w:t xml:space="preserve"> เทียบระดับประเทศ</w:t>
      </w:r>
    </w:p>
    <w:p w:rsidR="0047550C" w:rsidRPr="00E8379A" w:rsidRDefault="0047550C" w:rsidP="006B7FCF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8379A">
        <w:rPr>
          <w:rFonts w:ascii="TH SarabunPSK" w:hAnsi="TH SarabunPSK" w:cs="TH SarabunPSK"/>
          <w:sz w:val="32"/>
          <w:szCs w:val="32"/>
        </w:rPr>
        <w:t>(</w:t>
      </w:r>
      <w:r w:rsidRPr="00E8379A">
        <w:rPr>
          <w:rFonts w:ascii="TH SarabunPSK" w:hAnsi="TH SarabunPSK" w:cs="TH SarabunPSK"/>
          <w:sz w:val="32"/>
          <w:szCs w:val="32"/>
          <w:cs/>
        </w:rPr>
        <w:t xml:space="preserve">ข้อมูลจากสำนักระบาดวิทยา ณ วันที่ </w:t>
      </w:r>
      <w:r w:rsidR="00E8379A" w:rsidRPr="00E8379A">
        <w:rPr>
          <w:rFonts w:ascii="TH SarabunPSK" w:hAnsi="TH SarabunPSK" w:cs="TH SarabunPSK"/>
          <w:sz w:val="31"/>
          <w:szCs w:val="31"/>
          <w:cs/>
        </w:rPr>
        <w:t xml:space="preserve">๒๘ ธันวาคม </w:t>
      </w:r>
      <w:proofErr w:type="gramStart"/>
      <w:r w:rsidR="00E8379A" w:rsidRPr="00E8379A">
        <w:rPr>
          <w:rFonts w:ascii="TH SarabunPSK" w:hAnsi="TH SarabunPSK" w:cs="TH SarabunPSK"/>
          <w:sz w:val="31"/>
          <w:szCs w:val="31"/>
          <w:cs/>
        </w:rPr>
        <w:t xml:space="preserve">๒๕๖๓ </w:t>
      </w:r>
      <w:r w:rsidR="00A51A9B" w:rsidRPr="00E837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379A">
        <w:rPr>
          <w:rFonts w:ascii="TH SarabunPSK" w:hAnsi="TH SarabunPSK" w:cs="TH SarabunPSK"/>
          <w:sz w:val="32"/>
          <w:szCs w:val="32"/>
          <w:cs/>
        </w:rPr>
        <w:t>)</w:t>
      </w:r>
      <w:proofErr w:type="gramEnd"/>
    </w:p>
    <w:p w:rsidR="00686E88" w:rsidRPr="00D27CE8" w:rsidRDefault="00686E88" w:rsidP="006B7FCF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</w:rPr>
      </w:pPr>
    </w:p>
    <w:p w:rsidR="007D25F9" w:rsidRPr="00F16B8E" w:rsidRDefault="007D25F9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D5A4F" w:rsidRPr="00F16B8E" w:rsidRDefault="00CD5A4F" w:rsidP="00817183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F16B8E">
        <w:rPr>
          <w:rFonts w:ascii="TH SarabunPSK" w:hAnsi="TH SarabunPSK" w:cs="TH SarabunPSK"/>
          <w:sz w:val="32"/>
          <w:szCs w:val="32"/>
          <w:cs/>
        </w:rPr>
        <w:t>สถานการณ์โรค</w:t>
      </w:r>
      <w:r w:rsidR="009124EC" w:rsidRPr="00F16B8E">
        <w:rPr>
          <w:rFonts w:ascii="TH SarabunPSK" w:hAnsi="TH SarabunPSK" w:cs="TH SarabunPSK" w:hint="cs"/>
          <w:sz w:val="32"/>
          <w:szCs w:val="32"/>
          <w:cs/>
        </w:rPr>
        <w:t>ปอดอักเสบ</w:t>
      </w:r>
      <w:r w:rsidRPr="00F16B8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D1E9B" w:rsidRPr="00F16B8E" w:rsidRDefault="00CD5A4F" w:rsidP="00817183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F16B8E">
        <w:rPr>
          <w:rFonts w:ascii="TH SarabunPSK" w:hAnsi="TH SarabunPSK" w:cs="TH SarabunPSK"/>
          <w:sz w:val="32"/>
          <w:szCs w:val="32"/>
          <w:cs/>
        </w:rPr>
        <w:t>(ข้อมูลจาก รง.</w:t>
      </w:r>
      <w:r w:rsidR="00835535" w:rsidRPr="00F16B8E">
        <w:rPr>
          <w:rFonts w:ascii="TH SarabunPSK" w:hAnsi="TH SarabunPSK" w:cs="TH SarabunPSK"/>
          <w:sz w:val="32"/>
          <w:szCs w:val="32"/>
          <w:cs/>
        </w:rPr>
        <w:t>๕๐๖</w:t>
      </w:r>
      <w:r w:rsidRPr="00F16B8E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F16B8E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Pr="00F16B8E">
        <w:rPr>
          <w:rFonts w:ascii="TH SarabunPSK" w:hAnsi="TH SarabunPSK" w:cs="TH SarabunPSK"/>
          <w:sz w:val="32"/>
          <w:szCs w:val="32"/>
          <w:cs/>
        </w:rPr>
        <w:t>.พระนครศรีอยุธยา)</w:t>
      </w:r>
      <w:r w:rsidR="00E30D7B" w:rsidRPr="00F16B8E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F16B8E" w:rsidRPr="00F16B8E" w:rsidRDefault="0047550C" w:rsidP="00F16B8E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F16B8E">
        <w:rPr>
          <w:rFonts w:ascii="TH SarabunPSK" w:hAnsi="TH SarabunPSK" w:cs="TH SarabunPSK"/>
          <w:sz w:val="32"/>
          <w:szCs w:val="32"/>
          <w:cs/>
        </w:rPr>
        <w:tab/>
      </w:r>
      <w:r w:rsidR="00F16B8E" w:rsidRPr="00F16B8E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๑ มกราคม ๒๕๖๓ ถึงวันที่  ๒๘ ธันวาคม ๒๕๖๓    </w:t>
      </w:r>
      <w:proofErr w:type="spellStart"/>
      <w:r w:rsidR="00F16B8E" w:rsidRPr="00F16B8E">
        <w:rPr>
          <w:rFonts w:ascii="TH SarabunPSK" w:eastAsia="Calibri" w:hAnsi="TH SarabunPSK" w:cs="TH SarabunPSK"/>
          <w:sz w:val="32"/>
          <w:szCs w:val="32"/>
          <w:cs/>
        </w:rPr>
        <w:t>สสจ</w:t>
      </w:r>
      <w:proofErr w:type="spellEnd"/>
      <w:r w:rsidR="00F16B8E" w:rsidRPr="00F16B8E">
        <w:rPr>
          <w:rFonts w:ascii="TH SarabunPSK" w:eastAsia="Calibri" w:hAnsi="TH SarabunPSK" w:cs="TH SarabunPSK"/>
          <w:sz w:val="32"/>
          <w:szCs w:val="32"/>
          <w:cs/>
        </w:rPr>
        <w:t xml:space="preserve">.พระนครศรีอยุธยา  ได้รับรายงานผู้ป่วยโรค  </w:t>
      </w:r>
      <w:r w:rsidR="00F16B8E" w:rsidRPr="00F16B8E">
        <w:rPr>
          <w:rFonts w:ascii="TH SarabunPSK" w:eastAsia="Calibri" w:hAnsi="TH SarabunPSK" w:cs="TH SarabunPSK"/>
          <w:sz w:val="32"/>
          <w:szCs w:val="32"/>
        </w:rPr>
        <w:t xml:space="preserve">Pneumonia  </w:t>
      </w:r>
      <w:r w:rsidR="00F16B8E" w:rsidRPr="00F16B8E">
        <w:rPr>
          <w:rFonts w:ascii="TH SarabunPSK" w:eastAsia="Calibri" w:hAnsi="TH SarabunPSK" w:cs="TH SarabunPSK"/>
          <w:sz w:val="32"/>
          <w:szCs w:val="32"/>
          <w:cs/>
        </w:rPr>
        <w:t>จำนวนทั้งสิ้น ๑๔๓๗ ราย  คิดเป็นอัตราป่วย   ๑๗๖.๒๔  ต่อประชากรแสนคน ไม่มีรายงานผู้ป่วยเสียชีวิต</w:t>
      </w:r>
    </w:p>
    <w:p w:rsidR="00FA3A8C" w:rsidRPr="00F16B8E" w:rsidRDefault="00F16B8E" w:rsidP="00F16B8E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F16B8E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 w:rsidRPr="00F16B8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16B8E">
        <w:rPr>
          <w:rFonts w:ascii="TH SarabunPSK" w:eastAsia="Calibri" w:hAnsi="TH SarabunPSK" w:cs="TH SarabunPSK"/>
          <w:sz w:val="32"/>
          <w:szCs w:val="32"/>
          <w:cs/>
        </w:rPr>
        <w:t>พบผู้ป่วยเพศชายมากกว่าเพศหญิง  โดยพบเพศชาย</w:t>
      </w:r>
      <w:r w:rsidRPr="00F16B8E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F16B8E">
        <w:rPr>
          <w:rFonts w:ascii="TH SarabunPSK" w:eastAsia="Calibri" w:hAnsi="TH SarabunPSK" w:cs="TH SarabunPSK"/>
          <w:sz w:val="32"/>
          <w:szCs w:val="32"/>
          <w:cs/>
        </w:rPr>
        <w:t>๘๐๘  ราย  เพศหญิง ๖๒๙  ราย  อัตราส่วนเพศชาย ต่อ เพศหญิง  เท่ากับ ๑.๒๘ : ๑</w:t>
      </w:r>
      <w:r w:rsidR="00B3737B" w:rsidRPr="00F16B8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B51D44" w:rsidRPr="00B51D44" w:rsidRDefault="00FA3A8C" w:rsidP="00B51D44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27C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B51D44" w:rsidRPr="00B51D44">
        <w:rPr>
          <w:rFonts w:ascii="TH SarabunPSK" w:eastAsia="Times New Roman" w:hAnsi="TH SarabunPSK" w:cs="TH SarabunPSK"/>
          <w:sz w:val="32"/>
          <w:szCs w:val="32"/>
          <w:cs/>
        </w:rPr>
        <w:t>กลุ่มอายุที่พบสูงสุดคือกลุ่มอายุ ๐</w:t>
      </w:r>
      <w:r w:rsidR="00B51D44" w:rsidRPr="00B51D44">
        <w:rPr>
          <w:rFonts w:ascii="TH SarabunPSK" w:eastAsia="Times New Roman" w:hAnsi="TH SarabunPSK" w:cs="TH SarabunPSK"/>
          <w:sz w:val="32"/>
          <w:szCs w:val="32"/>
        </w:rPr>
        <w:t>-</w:t>
      </w:r>
      <w:r w:rsidR="00B51D44" w:rsidRPr="00B51D44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B51D44" w:rsidRPr="00B51D4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51D44" w:rsidRPr="00B51D44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B51D44" w:rsidRPr="00B51D4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51D44" w:rsidRPr="00B51D44">
        <w:rPr>
          <w:rFonts w:ascii="TH SarabunPSK" w:eastAsia="Times New Roman" w:hAnsi="TH SarabunPSK" w:cs="TH SarabunPSK"/>
          <w:sz w:val="32"/>
          <w:szCs w:val="32"/>
          <w:cs/>
        </w:rPr>
        <w:t>อัตราป่วยต่อประชากรแสนคนเท่ากับ ๑๔๓๔</w:t>
      </w:r>
      <w:r w:rsidR="00B51D44" w:rsidRPr="00B51D44">
        <w:rPr>
          <w:rFonts w:ascii="TH SarabunPSK" w:eastAsia="Times New Roman" w:hAnsi="TH SarabunPSK" w:cs="TH SarabunPSK"/>
          <w:sz w:val="32"/>
          <w:szCs w:val="32"/>
        </w:rPr>
        <w:t>.</w:t>
      </w:r>
      <w:r w:rsidR="00B51D44" w:rsidRPr="00B51D44">
        <w:rPr>
          <w:rFonts w:ascii="TH SarabunPSK" w:eastAsia="Times New Roman" w:hAnsi="TH SarabunPSK" w:cs="TH SarabunPSK"/>
          <w:sz w:val="32"/>
          <w:szCs w:val="32"/>
          <w:cs/>
        </w:rPr>
        <w:t>๔๔</w:t>
      </w:r>
      <w:r w:rsidR="00B51D44" w:rsidRPr="00B51D4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51D44" w:rsidRPr="00B51D44">
        <w:rPr>
          <w:rFonts w:ascii="TH SarabunPSK" w:eastAsia="Times New Roman" w:hAnsi="TH SarabunPSK" w:cs="TH SarabunPSK"/>
          <w:sz w:val="32"/>
          <w:szCs w:val="32"/>
          <w:cs/>
        </w:rPr>
        <w:t>รองลงมาคือ กลุ่มอายุ ๖๐</w:t>
      </w:r>
      <w:r w:rsidR="00B51D44" w:rsidRPr="00B51D4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51D44" w:rsidRPr="00B51D44">
        <w:rPr>
          <w:rFonts w:ascii="TH SarabunPSK" w:eastAsia="Times New Roman" w:hAnsi="TH SarabunPSK" w:cs="TH SarabunPSK"/>
          <w:sz w:val="32"/>
          <w:szCs w:val="32"/>
          <w:cs/>
        </w:rPr>
        <w:t>ปีขึ้นไป</w:t>
      </w:r>
      <w:r w:rsidR="00B51D44" w:rsidRPr="00B51D4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51D44" w:rsidRPr="00B51D44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="00B51D44" w:rsidRPr="00B51D44">
        <w:rPr>
          <w:rFonts w:ascii="TH SarabunPSK" w:eastAsia="Times New Roman" w:hAnsi="TH SarabunPSK" w:cs="TH SarabunPSK"/>
          <w:sz w:val="32"/>
          <w:szCs w:val="32"/>
        </w:rPr>
        <w:t>-</w:t>
      </w:r>
      <w:r w:rsidR="00B51D44" w:rsidRPr="00B51D44">
        <w:rPr>
          <w:rFonts w:ascii="TH SarabunPSK" w:eastAsia="Times New Roman" w:hAnsi="TH SarabunPSK" w:cs="TH SarabunPSK"/>
          <w:sz w:val="32"/>
          <w:szCs w:val="32"/>
          <w:cs/>
        </w:rPr>
        <w:t>๙</w:t>
      </w:r>
      <w:r w:rsidR="00B51D44" w:rsidRPr="00B51D4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51D44" w:rsidRPr="00B51D44">
        <w:rPr>
          <w:rFonts w:ascii="TH SarabunPSK" w:eastAsia="Times New Roman" w:hAnsi="TH SarabunPSK" w:cs="TH SarabunPSK"/>
          <w:sz w:val="32"/>
          <w:szCs w:val="32"/>
          <w:cs/>
        </w:rPr>
        <w:t>๕๕</w:t>
      </w:r>
      <w:r w:rsidR="00B51D44" w:rsidRPr="00B51D44">
        <w:rPr>
          <w:rFonts w:ascii="TH SarabunPSK" w:eastAsia="Times New Roman" w:hAnsi="TH SarabunPSK" w:cs="TH SarabunPSK"/>
          <w:sz w:val="32"/>
          <w:szCs w:val="32"/>
        </w:rPr>
        <w:t>-</w:t>
      </w:r>
      <w:r w:rsidR="00B51D44" w:rsidRPr="00B51D44">
        <w:rPr>
          <w:rFonts w:ascii="TH SarabunPSK" w:eastAsia="Times New Roman" w:hAnsi="TH SarabunPSK" w:cs="TH SarabunPSK"/>
          <w:sz w:val="32"/>
          <w:szCs w:val="32"/>
          <w:cs/>
        </w:rPr>
        <w:t>๕๙</w:t>
      </w:r>
      <w:r w:rsidR="00B51D44" w:rsidRPr="00B51D4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51D44" w:rsidRPr="00B51D44">
        <w:rPr>
          <w:rFonts w:ascii="TH SarabunPSK" w:eastAsia="Times New Roman" w:hAnsi="TH SarabunPSK" w:cs="TH SarabunPSK"/>
          <w:sz w:val="32"/>
          <w:szCs w:val="32"/>
          <w:cs/>
        </w:rPr>
        <w:t>๕๐</w:t>
      </w:r>
      <w:r w:rsidR="00B51D44" w:rsidRPr="00B51D44">
        <w:rPr>
          <w:rFonts w:ascii="TH SarabunPSK" w:eastAsia="Times New Roman" w:hAnsi="TH SarabunPSK" w:cs="TH SarabunPSK"/>
          <w:sz w:val="32"/>
          <w:szCs w:val="32"/>
        </w:rPr>
        <w:t>-</w:t>
      </w:r>
      <w:r w:rsidR="00B51D44" w:rsidRPr="00B51D44">
        <w:rPr>
          <w:rFonts w:ascii="TH SarabunPSK" w:eastAsia="Times New Roman" w:hAnsi="TH SarabunPSK" w:cs="TH SarabunPSK"/>
          <w:sz w:val="32"/>
          <w:szCs w:val="32"/>
          <w:cs/>
        </w:rPr>
        <w:t>๕๔</w:t>
      </w:r>
      <w:r w:rsidR="00B51D44" w:rsidRPr="00B51D4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51D44" w:rsidRPr="00B51D44">
        <w:rPr>
          <w:rFonts w:ascii="TH SarabunPSK" w:eastAsia="Times New Roman" w:hAnsi="TH SarabunPSK" w:cs="TH SarabunPSK"/>
          <w:sz w:val="32"/>
          <w:szCs w:val="32"/>
          <w:cs/>
        </w:rPr>
        <w:t>๔๕</w:t>
      </w:r>
      <w:r w:rsidR="00B51D44" w:rsidRPr="00B51D44">
        <w:rPr>
          <w:rFonts w:ascii="TH SarabunPSK" w:eastAsia="Times New Roman" w:hAnsi="TH SarabunPSK" w:cs="TH SarabunPSK"/>
          <w:sz w:val="32"/>
          <w:szCs w:val="32"/>
        </w:rPr>
        <w:t>-</w:t>
      </w:r>
      <w:r w:rsidR="00B51D44" w:rsidRPr="00B51D44">
        <w:rPr>
          <w:rFonts w:ascii="TH SarabunPSK" w:eastAsia="Times New Roman" w:hAnsi="TH SarabunPSK" w:cs="TH SarabunPSK"/>
          <w:sz w:val="32"/>
          <w:szCs w:val="32"/>
          <w:cs/>
        </w:rPr>
        <w:t>๔๙</w:t>
      </w:r>
      <w:r w:rsidR="00B51D44" w:rsidRPr="00B51D4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51D44" w:rsidRPr="00B51D44">
        <w:rPr>
          <w:rFonts w:ascii="TH SarabunPSK" w:eastAsia="Times New Roman" w:hAnsi="TH SarabunPSK" w:cs="TH SarabunPSK"/>
          <w:sz w:val="32"/>
          <w:szCs w:val="32"/>
          <w:cs/>
        </w:rPr>
        <w:t>๔๐</w:t>
      </w:r>
      <w:r w:rsidR="00B51D44" w:rsidRPr="00B51D44">
        <w:rPr>
          <w:rFonts w:ascii="TH SarabunPSK" w:eastAsia="Times New Roman" w:hAnsi="TH SarabunPSK" w:cs="TH SarabunPSK"/>
          <w:sz w:val="32"/>
          <w:szCs w:val="32"/>
        </w:rPr>
        <w:t>-</w:t>
      </w:r>
      <w:r w:rsidR="00B51D44" w:rsidRPr="00B51D44">
        <w:rPr>
          <w:rFonts w:ascii="TH SarabunPSK" w:eastAsia="Times New Roman" w:hAnsi="TH SarabunPSK" w:cs="TH SarabunPSK"/>
          <w:sz w:val="32"/>
          <w:szCs w:val="32"/>
          <w:cs/>
        </w:rPr>
        <w:t>๔๔</w:t>
      </w:r>
      <w:r w:rsidR="00B51D44" w:rsidRPr="00B51D4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51D44" w:rsidRPr="00B51D44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="00B51D44" w:rsidRPr="00B51D44">
        <w:rPr>
          <w:rFonts w:ascii="TH SarabunPSK" w:eastAsia="Times New Roman" w:hAnsi="TH SarabunPSK" w:cs="TH SarabunPSK"/>
          <w:sz w:val="32"/>
          <w:szCs w:val="32"/>
        </w:rPr>
        <w:t>-</w:t>
      </w:r>
      <w:r w:rsidR="00B51D44" w:rsidRPr="00B51D44">
        <w:rPr>
          <w:rFonts w:ascii="TH SarabunPSK" w:eastAsia="Times New Roman" w:hAnsi="TH SarabunPSK" w:cs="TH SarabunPSK"/>
          <w:sz w:val="32"/>
          <w:szCs w:val="32"/>
          <w:cs/>
        </w:rPr>
        <w:t>๑๔</w:t>
      </w:r>
      <w:r w:rsidR="00B51D44" w:rsidRPr="00B51D4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51D44" w:rsidRPr="00B51D44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="00B51D44" w:rsidRPr="00B51D44">
        <w:rPr>
          <w:rFonts w:ascii="TH SarabunPSK" w:eastAsia="Times New Roman" w:hAnsi="TH SarabunPSK" w:cs="TH SarabunPSK"/>
          <w:sz w:val="32"/>
          <w:szCs w:val="32"/>
        </w:rPr>
        <w:t>-</w:t>
      </w:r>
      <w:r w:rsidR="00B51D44" w:rsidRPr="00B51D44">
        <w:rPr>
          <w:rFonts w:ascii="TH SarabunPSK" w:eastAsia="Times New Roman" w:hAnsi="TH SarabunPSK" w:cs="TH SarabunPSK"/>
          <w:sz w:val="32"/>
          <w:szCs w:val="32"/>
          <w:cs/>
        </w:rPr>
        <w:t>๒๙</w:t>
      </w:r>
      <w:r w:rsidR="00B51D44" w:rsidRPr="00B51D4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51D44" w:rsidRPr="00B51D44">
        <w:rPr>
          <w:rFonts w:ascii="TH SarabunPSK" w:eastAsia="Times New Roman" w:hAnsi="TH SarabunPSK" w:cs="TH SarabunPSK"/>
          <w:sz w:val="32"/>
          <w:szCs w:val="32"/>
          <w:cs/>
        </w:rPr>
        <w:t>๓๐</w:t>
      </w:r>
      <w:r w:rsidR="00B51D44" w:rsidRPr="00B51D44">
        <w:rPr>
          <w:rFonts w:ascii="TH SarabunPSK" w:eastAsia="Times New Roman" w:hAnsi="TH SarabunPSK" w:cs="TH SarabunPSK"/>
          <w:sz w:val="32"/>
          <w:szCs w:val="32"/>
        </w:rPr>
        <w:t>-</w:t>
      </w:r>
      <w:r w:rsidR="00B51D44" w:rsidRPr="00B51D44">
        <w:rPr>
          <w:rFonts w:ascii="TH SarabunPSK" w:eastAsia="Times New Roman" w:hAnsi="TH SarabunPSK" w:cs="TH SarabunPSK"/>
          <w:sz w:val="32"/>
          <w:szCs w:val="32"/>
          <w:cs/>
        </w:rPr>
        <w:t>๓๔</w:t>
      </w:r>
      <w:r w:rsidR="00B51D44" w:rsidRPr="00B51D4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51D44" w:rsidRPr="00B51D44">
        <w:rPr>
          <w:rFonts w:ascii="TH SarabunPSK" w:eastAsia="Times New Roman" w:hAnsi="TH SarabunPSK" w:cs="TH SarabunPSK"/>
          <w:sz w:val="32"/>
          <w:szCs w:val="32"/>
          <w:cs/>
        </w:rPr>
        <w:t>๑๕</w:t>
      </w:r>
      <w:r w:rsidR="00B51D44" w:rsidRPr="00B51D44">
        <w:rPr>
          <w:rFonts w:ascii="TH SarabunPSK" w:eastAsia="Times New Roman" w:hAnsi="TH SarabunPSK" w:cs="TH SarabunPSK"/>
          <w:sz w:val="32"/>
          <w:szCs w:val="32"/>
        </w:rPr>
        <w:t>-</w:t>
      </w:r>
      <w:r w:rsidR="00B51D44" w:rsidRPr="00B51D44">
        <w:rPr>
          <w:rFonts w:ascii="TH SarabunPSK" w:eastAsia="Times New Roman" w:hAnsi="TH SarabunPSK" w:cs="TH SarabunPSK"/>
          <w:sz w:val="32"/>
          <w:szCs w:val="32"/>
          <w:cs/>
        </w:rPr>
        <w:t>๑๙</w:t>
      </w:r>
      <w:r w:rsidR="00B51D44" w:rsidRPr="00B51D4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51D44" w:rsidRPr="00B51D44">
        <w:rPr>
          <w:rFonts w:ascii="TH SarabunPSK" w:eastAsia="Times New Roman" w:hAnsi="TH SarabunPSK" w:cs="TH SarabunPSK"/>
          <w:sz w:val="32"/>
          <w:szCs w:val="32"/>
          <w:cs/>
        </w:rPr>
        <w:t>๓๕</w:t>
      </w:r>
      <w:r w:rsidR="00B51D44" w:rsidRPr="00B51D44">
        <w:rPr>
          <w:rFonts w:ascii="TH SarabunPSK" w:eastAsia="Times New Roman" w:hAnsi="TH SarabunPSK" w:cs="TH SarabunPSK"/>
          <w:sz w:val="32"/>
          <w:szCs w:val="32"/>
        </w:rPr>
        <w:t>-</w:t>
      </w:r>
      <w:r w:rsidR="00B51D44" w:rsidRPr="00B51D44">
        <w:rPr>
          <w:rFonts w:ascii="TH SarabunPSK" w:eastAsia="Times New Roman" w:hAnsi="TH SarabunPSK" w:cs="TH SarabunPSK"/>
          <w:sz w:val="32"/>
          <w:szCs w:val="32"/>
          <w:cs/>
        </w:rPr>
        <w:t>๓๙</w:t>
      </w:r>
      <w:r w:rsidR="00B51D44" w:rsidRPr="00B51D4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51D44" w:rsidRPr="00B51D44">
        <w:rPr>
          <w:rFonts w:ascii="TH SarabunPSK" w:eastAsia="Times New Roman" w:hAnsi="TH SarabunPSK" w:cs="TH SarabunPSK"/>
          <w:sz w:val="32"/>
          <w:szCs w:val="32"/>
          <w:cs/>
        </w:rPr>
        <w:t>๒๐</w:t>
      </w:r>
      <w:r w:rsidR="00B51D44" w:rsidRPr="00B51D44">
        <w:rPr>
          <w:rFonts w:ascii="TH SarabunPSK" w:eastAsia="Times New Roman" w:hAnsi="TH SarabunPSK" w:cs="TH SarabunPSK"/>
          <w:sz w:val="32"/>
          <w:szCs w:val="32"/>
        </w:rPr>
        <w:t>-</w:t>
      </w:r>
      <w:r w:rsidR="00B51D44" w:rsidRPr="00B51D44">
        <w:rPr>
          <w:rFonts w:ascii="TH SarabunPSK" w:eastAsia="Times New Roman" w:hAnsi="TH SarabunPSK" w:cs="TH SarabunPSK"/>
          <w:sz w:val="32"/>
          <w:szCs w:val="32"/>
          <w:cs/>
        </w:rPr>
        <w:t>๒๔</w:t>
      </w:r>
      <w:r w:rsidR="00B51D44" w:rsidRPr="00B51D4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51D44" w:rsidRPr="00B51D44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B51D44" w:rsidRPr="00B51D44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B51D44" w:rsidRPr="00B51D44">
        <w:rPr>
          <w:rFonts w:ascii="TH SarabunPSK" w:eastAsia="Times New Roman" w:hAnsi="TH SarabunPSK" w:cs="TH SarabunPSK"/>
          <w:sz w:val="32"/>
          <w:szCs w:val="32"/>
          <w:cs/>
        </w:rPr>
        <w:t>๓๖๑</w:t>
      </w:r>
      <w:r w:rsidR="00B51D44" w:rsidRPr="00B51D44">
        <w:rPr>
          <w:rFonts w:ascii="TH SarabunPSK" w:eastAsia="Times New Roman" w:hAnsi="TH SarabunPSK" w:cs="TH SarabunPSK"/>
          <w:sz w:val="32"/>
          <w:szCs w:val="32"/>
        </w:rPr>
        <w:t>.</w:t>
      </w:r>
      <w:r w:rsidR="00B51D44" w:rsidRPr="00B51D44">
        <w:rPr>
          <w:rFonts w:ascii="TH SarabunPSK" w:eastAsia="Times New Roman" w:hAnsi="TH SarabunPSK" w:cs="TH SarabunPSK"/>
          <w:sz w:val="32"/>
          <w:szCs w:val="32"/>
          <w:cs/>
        </w:rPr>
        <w:t>๕๖</w:t>
      </w:r>
      <w:r w:rsidR="00B51D44" w:rsidRPr="00B51D4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51D44" w:rsidRPr="00B51D44">
        <w:rPr>
          <w:rFonts w:ascii="TH SarabunPSK" w:eastAsia="Times New Roman" w:hAnsi="TH SarabunPSK" w:cs="TH SarabunPSK"/>
          <w:sz w:val="32"/>
          <w:szCs w:val="32"/>
          <w:cs/>
        </w:rPr>
        <w:t>๑๕๐</w:t>
      </w:r>
      <w:r w:rsidR="00B51D44" w:rsidRPr="00B51D44">
        <w:rPr>
          <w:rFonts w:ascii="TH SarabunPSK" w:eastAsia="Times New Roman" w:hAnsi="TH SarabunPSK" w:cs="TH SarabunPSK"/>
          <w:sz w:val="32"/>
          <w:szCs w:val="32"/>
        </w:rPr>
        <w:t>.</w:t>
      </w:r>
      <w:r w:rsidR="00B51D44" w:rsidRPr="00B51D44">
        <w:rPr>
          <w:rFonts w:ascii="TH SarabunPSK" w:eastAsia="Times New Roman" w:hAnsi="TH SarabunPSK" w:cs="TH SarabunPSK"/>
          <w:sz w:val="32"/>
          <w:szCs w:val="32"/>
          <w:cs/>
        </w:rPr>
        <w:t>๖๓</w:t>
      </w:r>
      <w:r w:rsidR="00B51D44" w:rsidRPr="00B51D4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51D44" w:rsidRPr="00B51D44">
        <w:rPr>
          <w:rFonts w:ascii="TH SarabunPSK" w:eastAsia="Times New Roman" w:hAnsi="TH SarabunPSK" w:cs="TH SarabunPSK"/>
          <w:sz w:val="32"/>
          <w:szCs w:val="32"/>
          <w:cs/>
        </w:rPr>
        <w:t>๘๔</w:t>
      </w:r>
      <w:r w:rsidR="00B51D44" w:rsidRPr="00B51D44">
        <w:rPr>
          <w:rFonts w:ascii="TH SarabunPSK" w:eastAsia="Times New Roman" w:hAnsi="TH SarabunPSK" w:cs="TH SarabunPSK"/>
          <w:sz w:val="32"/>
          <w:szCs w:val="32"/>
        </w:rPr>
        <w:t>.</w:t>
      </w:r>
      <w:r w:rsidR="00B51D44" w:rsidRPr="00B51D44">
        <w:rPr>
          <w:rFonts w:ascii="TH SarabunPSK" w:eastAsia="Times New Roman" w:hAnsi="TH SarabunPSK" w:cs="TH SarabunPSK"/>
          <w:sz w:val="32"/>
          <w:szCs w:val="32"/>
          <w:cs/>
        </w:rPr>
        <w:t>๘๒</w:t>
      </w:r>
      <w:r w:rsidR="00B51D44" w:rsidRPr="00B51D4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51D44" w:rsidRPr="00B51D44">
        <w:rPr>
          <w:rFonts w:ascii="TH SarabunPSK" w:eastAsia="Times New Roman" w:hAnsi="TH SarabunPSK" w:cs="TH SarabunPSK"/>
          <w:sz w:val="32"/>
          <w:szCs w:val="32"/>
          <w:cs/>
        </w:rPr>
        <w:t>๖๓</w:t>
      </w:r>
      <w:r w:rsidR="00B51D44" w:rsidRPr="00B51D44">
        <w:rPr>
          <w:rFonts w:ascii="TH SarabunPSK" w:eastAsia="Times New Roman" w:hAnsi="TH SarabunPSK" w:cs="TH SarabunPSK"/>
          <w:sz w:val="32"/>
          <w:szCs w:val="32"/>
        </w:rPr>
        <w:t>.</w:t>
      </w:r>
      <w:r w:rsidR="00B51D44" w:rsidRPr="00B51D44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B51D44" w:rsidRPr="00B51D4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51D44" w:rsidRPr="00B51D44">
        <w:rPr>
          <w:rFonts w:ascii="TH SarabunPSK" w:eastAsia="Times New Roman" w:hAnsi="TH SarabunPSK" w:cs="TH SarabunPSK"/>
          <w:sz w:val="32"/>
          <w:szCs w:val="32"/>
          <w:cs/>
        </w:rPr>
        <w:t>๕๘</w:t>
      </w:r>
      <w:r w:rsidR="00B51D44" w:rsidRPr="00B51D44">
        <w:rPr>
          <w:rFonts w:ascii="TH SarabunPSK" w:eastAsia="Times New Roman" w:hAnsi="TH SarabunPSK" w:cs="TH SarabunPSK"/>
          <w:sz w:val="32"/>
          <w:szCs w:val="32"/>
        </w:rPr>
        <w:t>.</w:t>
      </w:r>
      <w:r w:rsidR="00B51D44" w:rsidRPr="00B51D44">
        <w:rPr>
          <w:rFonts w:ascii="TH SarabunPSK" w:eastAsia="Times New Roman" w:hAnsi="TH SarabunPSK" w:cs="TH SarabunPSK"/>
          <w:sz w:val="32"/>
          <w:szCs w:val="32"/>
          <w:cs/>
        </w:rPr>
        <w:t>๐๓</w:t>
      </w:r>
      <w:r w:rsidR="00B51D44" w:rsidRPr="00B51D4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51D44" w:rsidRPr="00B51D44">
        <w:rPr>
          <w:rFonts w:ascii="TH SarabunPSK" w:eastAsia="Times New Roman" w:hAnsi="TH SarabunPSK" w:cs="TH SarabunPSK"/>
          <w:sz w:val="32"/>
          <w:szCs w:val="32"/>
          <w:cs/>
        </w:rPr>
        <w:t>๔๖</w:t>
      </w:r>
      <w:r w:rsidR="00B51D44" w:rsidRPr="00B51D44">
        <w:rPr>
          <w:rFonts w:ascii="TH SarabunPSK" w:eastAsia="Times New Roman" w:hAnsi="TH SarabunPSK" w:cs="TH SarabunPSK"/>
          <w:sz w:val="32"/>
          <w:szCs w:val="32"/>
        </w:rPr>
        <w:t>.</w:t>
      </w:r>
      <w:r w:rsidR="00B51D44" w:rsidRPr="00B51D44">
        <w:rPr>
          <w:rFonts w:ascii="TH SarabunPSK" w:eastAsia="Times New Roman" w:hAnsi="TH SarabunPSK" w:cs="TH SarabunPSK"/>
          <w:sz w:val="32"/>
          <w:szCs w:val="32"/>
          <w:cs/>
        </w:rPr>
        <w:t>๖๗</w:t>
      </w:r>
      <w:r w:rsidR="00B51D44" w:rsidRPr="00B51D4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51D44" w:rsidRPr="00B51D44">
        <w:rPr>
          <w:rFonts w:ascii="TH SarabunPSK" w:eastAsia="Times New Roman" w:hAnsi="TH SarabunPSK" w:cs="TH SarabunPSK"/>
          <w:sz w:val="32"/>
          <w:szCs w:val="32"/>
          <w:cs/>
        </w:rPr>
        <w:t>๓๗</w:t>
      </w:r>
      <w:r w:rsidR="00B51D44" w:rsidRPr="00B51D44">
        <w:rPr>
          <w:rFonts w:ascii="TH SarabunPSK" w:eastAsia="Times New Roman" w:hAnsi="TH SarabunPSK" w:cs="TH SarabunPSK"/>
          <w:sz w:val="32"/>
          <w:szCs w:val="32"/>
        </w:rPr>
        <w:t>.</w:t>
      </w:r>
      <w:r w:rsidR="00B51D44" w:rsidRPr="00B51D44">
        <w:rPr>
          <w:rFonts w:ascii="TH SarabunPSK" w:eastAsia="Times New Roman" w:hAnsi="TH SarabunPSK" w:cs="TH SarabunPSK"/>
          <w:sz w:val="32"/>
          <w:szCs w:val="32"/>
          <w:cs/>
        </w:rPr>
        <w:t>๕๙</w:t>
      </w:r>
      <w:r w:rsidR="00B51D44" w:rsidRPr="00B51D4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51D44" w:rsidRPr="00B51D44">
        <w:rPr>
          <w:rFonts w:ascii="TH SarabunPSK" w:eastAsia="Times New Roman" w:hAnsi="TH SarabunPSK" w:cs="TH SarabunPSK"/>
          <w:sz w:val="32"/>
          <w:szCs w:val="32"/>
          <w:cs/>
        </w:rPr>
        <w:t>๓๕</w:t>
      </w:r>
      <w:r w:rsidR="00B51D44" w:rsidRPr="00B51D44">
        <w:rPr>
          <w:rFonts w:ascii="TH SarabunPSK" w:eastAsia="Times New Roman" w:hAnsi="TH SarabunPSK" w:cs="TH SarabunPSK"/>
          <w:sz w:val="32"/>
          <w:szCs w:val="32"/>
        </w:rPr>
        <w:t>.</w:t>
      </w:r>
      <w:r w:rsidR="00B51D44" w:rsidRPr="00B51D44">
        <w:rPr>
          <w:rFonts w:ascii="TH SarabunPSK" w:eastAsia="Times New Roman" w:hAnsi="TH SarabunPSK" w:cs="TH SarabunPSK"/>
          <w:sz w:val="32"/>
          <w:szCs w:val="32"/>
          <w:cs/>
        </w:rPr>
        <w:t>๙๔</w:t>
      </w:r>
      <w:r w:rsidR="00B51D44" w:rsidRPr="00B51D4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51D44" w:rsidRPr="00B51D44">
        <w:rPr>
          <w:rFonts w:ascii="TH SarabunPSK" w:eastAsia="Times New Roman" w:hAnsi="TH SarabunPSK" w:cs="TH SarabunPSK"/>
          <w:sz w:val="32"/>
          <w:szCs w:val="32"/>
          <w:cs/>
        </w:rPr>
        <w:t>๒๘</w:t>
      </w:r>
      <w:r w:rsidR="00B51D44" w:rsidRPr="00B51D44">
        <w:rPr>
          <w:rFonts w:ascii="TH SarabunPSK" w:eastAsia="Times New Roman" w:hAnsi="TH SarabunPSK" w:cs="TH SarabunPSK"/>
          <w:sz w:val="32"/>
          <w:szCs w:val="32"/>
        </w:rPr>
        <w:t>.</w:t>
      </w:r>
      <w:r w:rsidR="00B51D44" w:rsidRPr="00B51D44">
        <w:rPr>
          <w:rFonts w:ascii="TH SarabunPSK" w:eastAsia="Times New Roman" w:hAnsi="TH SarabunPSK" w:cs="TH SarabunPSK"/>
          <w:sz w:val="32"/>
          <w:szCs w:val="32"/>
          <w:cs/>
        </w:rPr>
        <w:t>๔๑</w:t>
      </w:r>
      <w:r w:rsidR="00B51D44" w:rsidRPr="00B51D4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51D44" w:rsidRPr="00B51D44">
        <w:rPr>
          <w:rFonts w:ascii="TH SarabunPSK" w:eastAsia="Times New Roman" w:hAnsi="TH SarabunPSK" w:cs="TH SarabunPSK"/>
          <w:sz w:val="32"/>
          <w:szCs w:val="32"/>
          <w:cs/>
        </w:rPr>
        <w:t>๒๘</w:t>
      </w:r>
      <w:r w:rsidR="00B51D44" w:rsidRPr="00B51D44">
        <w:rPr>
          <w:rFonts w:ascii="TH SarabunPSK" w:eastAsia="Times New Roman" w:hAnsi="TH SarabunPSK" w:cs="TH SarabunPSK"/>
          <w:sz w:val="32"/>
          <w:szCs w:val="32"/>
        </w:rPr>
        <w:t>.</w:t>
      </w:r>
      <w:r w:rsidR="00B51D44" w:rsidRPr="00B51D44">
        <w:rPr>
          <w:rFonts w:ascii="TH SarabunPSK" w:eastAsia="Times New Roman" w:hAnsi="TH SarabunPSK" w:cs="TH SarabunPSK"/>
          <w:sz w:val="32"/>
          <w:szCs w:val="32"/>
          <w:cs/>
        </w:rPr>
        <w:t>๒๙</w:t>
      </w:r>
      <w:r w:rsidR="00B51D44" w:rsidRPr="00B51D4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51D44" w:rsidRPr="00B51D44">
        <w:rPr>
          <w:rFonts w:ascii="TH SarabunPSK" w:eastAsia="Times New Roman" w:hAnsi="TH SarabunPSK" w:cs="TH SarabunPSK"/>
          <w:sz w:val="32"/>
          <w:szCs w:val="32"/>
          <w:cs/>
        </w:rPr>
        <w:t>๒๗</w:t>
      </w:r>
      <w:r w:rsidR="00B51D44" w:rsidRPr="00B51D44">
        <w:rPr>
          <w:rFonts w:ascii="TH SarabunPSK" w:eastAsia="Times New Roman" w:hAnsi="TH SarabunPSK" w:cs="TH SarabunPSK"/>
          <w:sz w:val="32"/>
          <w:szCs w:val="32"/>
        </w:rPr>
        <w:t>.</w:t>
      </w:r>
      <w:r w:rsidR="00B51D44" w:rsidRPr="00B51D44">
        <w:rPr>
          <w:rFonts w:ascii="TH SarabunPSK" w:eastAsia="Times New Roman" w:hAnsi="TH SarabunPSK" w:cs="TH SarabunPSK"/>
          <w:sz w:val="32"/>
          <w:szCs w:val="32"/>
          <w:cs/>
        </w:rPr>
        <w:t>๓๕</w:t>
      </w:r>
      <w:r w:rsidR="00B51D44" w:rsidRPr="00B51D4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51D44" w:rsidRPr="00B51D44">
        <w:rPr>
          <w:rFonts w:ascii="TH SarabunPSK" w:eastAsia="Times New Roman" w:hAnsi="TH SarabunPSK" w:cs="TH SarabunPSK"/>
          <w:sz w:val="32"/>
          <w:szCs w:val="32"/>
          <w:cs/>
        </w:rPr>
        <w:t>และ ๒๔</w:t>
      </w:r>
      <w:r w:rsidR="00B51D44" w:rsidRPr="00B51D44">
        <w:rPr>
          <w:rFonts w:ascii="TH SarabunPSK" w:eastAsia="Times New Roman" w:hAnsi="TH SarabunPSK" w:cs="TH SarabunPSK"/>
          <w:sz w:val="32"/>
          <w:szCs w:val="32"/>
        </w:rPr>
        <w:t>.</w:t>
      </w:r>
      <w:r w:rsidR="00B51D44" w:rsidRPr="00B51D44">
        <w:rPr>
          <w:rFonts w:ascii="TH SarabunPSK" w:eastAsia="Times New Roman" w:hAnsi="TH SarabunPSK" w:cs="TH SarabunPSK"/>
          <w:sz w:val="32"/>
          <w:szCs w:val="32"/>
          <w:cs/>
        </w:rPr>
        <w:t>๙๒</w:t>
      </w:r>
      <w:r w:rsidR="00B51D44" w:rsidRPr="00B51D4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51D44" w:rsidRPr="00B51D44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:rsidR="00370A74" w:rsidRPr="00D27CE8" w:rsidRDefault="00370A74" w:rsidP="00370A74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296A12" w:rsidRPr="00D27CE8" w:rsidRDefault="00296A12" w:rsidP="00296A12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A3A8C" w:rsidRPr="00D27CE8" w:rsidRDefault="00FA3A8C" w:rsidP="00FA3A8C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7F60B8" w:rsidRPr="00D27CE8" w:rsidRDefault="00296A12" w:rsidP="00FA3A8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27CE8">
        <w:rPr>
          <w:noProof/>
          <w:color w:val="FF0000"/>
        </w:rPr>
        <w:drawing>
          <wp:inline distT="0" distB="0" distL="0" distR="0" wp14:anchorId="01CB182E" wp14:editId="676B429F">
            <wp:extent cx="5939625" cy="1884460"/>
            <wp:effectExtent l="0" t="0" r="23495" b="20955"/>
            <wp:docPr id="28" name="แผนภูมิ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07735" w:rsidRPr="00D27CE8" w:rsidRDefault="008C3B60" w:rsidP="00E30D7B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12"/>
          <w:szCs w:val="12"/>
        </w:rPr>
      </w:pPr>
      <w:r w:rsidRPr="00D27C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</w:p>
    <w:p w:rsidR="00CA6160" w:rsidRPr="00B51D44" w:rsidRDefault="006050E5" w:rsidP="005C7050">
      <w:pPr>
        <w:spacing w:line="216" w:lineRule="auto"/>
        <w:contextualSpacing/>
        <w:rPr>
          <w:noProof/>
        </w:rPr>
      </w:pPr>
      <w:r w:rsidRPr="00B51D44">
        <w:rPr>
          <w:rFonts w:ascii="TH SarabunPSK" w:hAnsi="TH SarabunPSK" w:cs="TH SarabunPSK" w:hint="cs"/>
          <w:cs/>
        </w:rPr>
        <w:t>รู</w:t>
      </w:r>
      <w:r w:rsidR="0047550C" w:rsidRPr="00B51D44">
        <w:rPr>
          <w:rFonts w:ascii="TH SarabunPSK" w:hAnsi="TH SarabunPSK" w:cs="TH SarabunPSK"/>
          <w:cs/>
        </w:rPr>
        <w:t xml:space="preserve">ปที่ </w:t>
      </w:r>
      <w:r w:rsidR="00835535" w:rsidRPr="00B51D44">
        <w:rPr>
          <w:rFonts w:ascii="TH SarabunPSK" w:hAnsi="TH SarabunPSK" w:cs="TH SarabunPSK"/>
          <w:cs/>
        </w:rPr>
        <w:t>๑๒</w:t>
      </w:r>
      <w:r w:rsidR="0047550C" w:rsidRPr="00B51D44">
        <w:rPr>
          <w:rFonts w:ascii="TH SarabunPSK" w:hAnsi="TH SarabunPSK" w:cs="TH SarabunPSK"/>
          <w:cs/>
        </w:rPr>
        <w:t xml:space="preserve"> อัตราป่วยต่อประชากรแสนคนโรคปอดอักเสบจำแนกตามกลุ่มอายุ จังหวัดพระนครศรีอยุธยา ปี </w:t>
      </w:r>
      <w:r w:rsidR="00835535" w:rsidRPr="00B51D44">
        <w:rPr>
          <w:rFonts w:ascii="TH SarabunPSK" w:hAnsi="TH SarabunPSK" w:cs="TH SarabunPSK"/>
          <w:cs/>
        </w:rPr>
        <w:t>๒๕๖</w:t>
      </w:r>
      <w:r w:rsidR="00835535" w:rsidRPr="00B51D44">
        <w:rPr>
          <w:rFonts w:ascii="TH SarabunPSK" w:hAnsi="TH SarabunPSK" w:cs="TH SarabunPSK" w:hint="cs"/>
          <w:cs/>
        </w:rPr>
        <w:t>๓</w:t>
      </w:r>
    </w:p>
    <w:p w:rsidR="005C7050" w:rsidRPr="00B51D44" w:rsidRDefault="005C7050" w:rsidP="005C7050">
      <w:pPr>
        <w:spacing w:line="228" w:lineRule="auto"/>
        <w:jc w:val="thaiDistribute"/>
        <w:rPr>
          <w:rFonts w:ascii="TH SarabunPSK" w:hAnsi="TH SarabunPSK" w:cs="TH SarabunPSK"/>
          <w:sz w:val="12"/>
          <w:szCs w:val="12"/>
        </w:rPr>
      </w:pPr>
      <w:r w:rsidRPr="00B51D44">
        <w:rPr>
          <w:rFonts w:ascii="TH SarabunPSK" w:hAnsi="TH SarabunPSK" w:cs="TH SarabunPSK" w:hint="cs"/>
          <w:sz w:val="32"/>
          <w:szCs w:val="32"/>
          <w:cs/>
        </w:rPr>
        <w:tab/>
      </w:r>
    </w:p>
    <w:p w:rsidR="00150180" w:rsidRPr="00B51D44" w:rsidRDefault="005C7050" w:rsidP="00DB1BBC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B51D44">
        <w:rPr>
          <w:rFonts w:ascii="TH SarabunPSK" w:hAnsi="TH SarabunPSK" w:cs="TH SarabunPSK" w:hint="cs"/>
          <w:sz w:val="32"/>
          <w:szCs w:val="32"/>
          <w:cs/>
        </w:rPr>
        <w:tab/>
      </w:r>
      <w:r w:rsidR="0047550C" w:rsidRPr="00B51D44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</w:t>
      </w:r>
      <w:r w:rsidR="00754442" w:rsidRPr="00B51D44">
        <w:rPr>
          <w:rFonts w:ascii="TH SarabunPSK" w:hAnsi="TH SarabunPSK" w:cs="TH SarabunPSK"/>
          <w:sz w:val="32"/>
          <w:szCs w:val="32"/>
          <w:cs/>
        </w:rPr>
        <w:t>ันพบว่า อัตราป่วยโรคปอดอักเสบ</w:t>
      </w:r>
      <w:r w:rsidR="00150180" w:rsidRPr="00B51D44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47550C" w:rsidRPr="00B51D44">
        <w:rPr>
          <w:rFonts w:ascii="TH SarabunPSK" w:hAnsi="TH SarabunPSK" w:cs="TH SarabunPSK"/>
          <w:sz w:val="32"/>
          <w:szCs w:val="32"/>
          <w:cs/>
        </w:rPr>
        <w:t>กว่า</w:t>
      </w:r>
      <w:proofErr w:type="spellStart"/>
      <w:r w:rsidR="0047550C" w:rsidRPr="00B51D44">
        <w:rPr>
          <w:rFonts w:ascii="TH SarabunPSK" w:hAnsi="TH SarabunPSK" w:cs="TH SarabunPSK"/>
          <w:sz w:val="32"/>
          <w:szCs w:val="32"/>
          <w:cs/>
        </w:rPr>
        <w:t>ค่ามัธย</w:t>
      </w:r>
      <w:proofErr w:type="spellEnd"/>
      <w:r w:rsidR="0047550C" w:rsidRPr="00B51D44">
        <w:rPr>
          <w:rFonts w:ascii="TH SarabunPSK" w:hAnsi="TH SarabunPSK" w:cs="TH SarabunPSK"/>
          <w:sz w:val="32"/>
          <w:szCs w:val="32"/>
          <w:cs/>
        </w:rPr>
        <w:t>ฐาน</w:t>
      </w:r>
      <w:r w:rsidR="00E356CC" w:rsidRPr="00B51D44">
        <w:rPr>
          <w:rFonts w:ascii="TH SarabunPSK" w:hAnsi="TH SarabunPSK" w:cs="TH SarabunPSK"/>
          <w:sz w:val="32"/>
          <w:szCs w:val="32"/>
          <w:cs/>
        </w:rPr>
        <w:t>ในช่วงระยะเวลาเดียวกัน</w:t>
      </w:r>
      <w:r w:rsidR="00E034CF" w:rsidRPr="00B51D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4442" w:rsidRPr="00B51D44">
        <w:rPr>
          <w:rFonts w:ascii="TH SarabunPSK" w:hAnsi="TH SarabunPSK" w:cs="TH SarabunPSK"/>
          <w:sz w:val="32"/>
          <w:szCs w:val="32"/>
          <w:cs/>
        </w:rPr>
        <w:t>พบผู้ป่วยในเดือน</w:t>
      </w:r>
      <w:r w:rsidR="007104BF" w:rsidRPr="00B51D44">
        <w:rPr>
          <w:rFonts w:ascii="TH SarabunPSK" w:hAnsi="TH SarabunPSK" w:cs="TH SarabunPSK"/>
          <w:sz w:val="32"/>
          <w:szCs w:val="32"/>
          <w:cs/>
        </w:rPr>
        <w:t xml:space="preserve">มกราคม  </w:t>
      </w:r>
      <w:r w:rsidR="00B51D44" w:rsidRPr="00B51D44">
        <w:rPr>
          <w:rFonts w:ascii="TH SarabunPSK" w:hAnsi="TH SarabunPSK" w:cs="TH SarabunPSK"/>
          <w:sz w:val="32"/>
          <w:szCs w:val="32"/>
          <w:cs/>
        </w:rPr>
        <w:t xml:space="preserve">มกราคม  ๒๐๙ ราย กุมภาพันธ์  ๑๖๑ ราย มีนาคม  ๑๔๘ ราย เมษายน  ๗๔ ราย พฤษภาคม  ๕๒ ราย มิถุนายน  ๕๔ ราย </w:t>
      </w:r>
      <w:proofErr w:type="spellStart"/>
      <w:r w:rsidR="00B51D44" w:rsidRPr="00B51D44">
        <w:rPr>
          <w:rFonts w:ascii="TH SarabunPSK" w:hAnsi="TH SarabunPSK" w:cs="TH SarabunPSK"/>
          <w:sz w:val="32"/>
          <w:szCs w:val="32"/>
          <w:cs/>
        </w:rPr>
        <w:t>กรกฏาคม</w:t>
      </w:r>
      <w:proofErr w:type="spellEnd"/>
      <w:r w:rsidR="00B51D44" w:rsidRPr="00B51D44">
        <w:rPr>
          <w:rFonts w:ascii="TH SarabunPSK" w:hAnsi="TH SarabunPSK" w:cs="TH SarabunPSK"/>
          <w:sz w:val="32"/>
          <w:szCs w:val="32"/>
          <w:cs/>
        </w:rPr>
        <w:t xml:space="preserve">  ๗๑ ราย สิงหาคม  ๙๕ ราย กันยายน  ๑๑๐ ราย ตุลาคม  ๑๗๓ ราย พฤศจิกายน  ๒๑๒ ราย ธันวาคม  ๗๘ ราย</w:t>
      </w:r>
      <w:r w:rsidR="007104BF" w:rsidRPr="00B51D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6A12" w:rsidRPr="00B51D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6160" w:rsidRPr="00B51D44">
        <w:rPr>
          <w:rFonts w:ascii="TH SarabunPSK" w:hAnsi="TH SarabunPSK" w:cs="TH SarabunPSK" w:hint="cs"/>
          <w:sz w:val="32"/>
          <w:szCs w:val="32"/>
          <w:cs/>
        </w:rPr>
        <w:t>ดังรูป</w:t>
      </w:r>
    </w:p>
    <w:p w:rsidR="00F56303" w:rsidRPr="00D27CE8" w:rsidRDefault="005C7050" w:rsidP="00070A8E">
      <w:pPr>
        <w:spacing w:line="228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D27CE8">
        <w:rPr>
          <w:noProof/>
          <w:color w:val="FF0000"/>
        </w:rPr>
        <w:drawing>
          <wp:anchor distT="0" distB="0" distL="114300" distR="114300" simplePos="0" relativeHeight="252016640" behindDoc="1" locked="0" layoutInCell="1" allowOverlap="1" wp14:anchorId="18E7CA86" wp14:editId="0F512B5C">
            <wp:simplePos x="0" y="0"/>
            <wp:positionH relativeFrom="column">
              <wp:posOffset>69629</wp:posOffset>
            </wp:positionH>
            <wp:positionV relativeFrom="paragraph">
              <wp:posOffset>54472</wp:posOffset>
            </wp:positionV>
            <wp:extent cx="6058894" cy="2282024"/>
            <wp:effectExtent l="0" t="0" r="18415" b="23495"/>
            <wp:wrapNone/>
            <wp:docPr id="8" name="แผนภูมิ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303" w:rsidRPr="00D27CE8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D27CE8" w:rsidRDefault="00F56303" w:rsidP="00792A83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D27CE8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D27CE8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D27CE8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D27CE8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6303" w:rsidRPr="00D27CE8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5C7050" w:rsidRPr="00D27CE8" w:rsidRDefault="0047550C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  <w:r w:rsidRPr="00D27CE8">
        <w:rPr>
          <w:rFonts w:ascii="TH SarabunPSK" w:hAnsi="TH SarabunPSK" w:cs="TH SarabunPSK"/>
          <w:color w:val="FF0000"/>
          <w:cs/>
        </w:rPr>
        <w:t xml:space="preserve"> </w:t>
      </w:r>
    </w:p>
    <w:p w:rsidR="00150180" w:rsidRPr="00D27CE8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:rsidR="00150180" w:rsidRPr="00D27CE8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:rsidR="00970DB5" w:rsidRPr="00D27CE8" w:rsidRDefault="00970DB5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:rsidR="00970DB5" w:rsidRPr="00D27CE8" w:rsidRDefault="00970DB5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:rsidR="005C7050" w:rsidRPr="00D27CE8" w:rsidRDefault="00D35B29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  <w:r w:rsidRPr="00D735F5">
        <w:rPr>
          <w:rFonts w:ascii="TH SarabunPSK" w:hAnsi="TH SarabunPSK" w:cs="TH SarabunPSK" w:hint="cs"/>
          <w:spacing w:val="-4"/>
          <w:cs/>
        </w:rPr>
        <w:t>รูปที่</w:t>
      </w:r>
      <w:r w:rsidR="00570BBF" w:rsidRPr="00D735F5">
        <w:rPr>
          <w:rFonts w:ascii="TH SarabunPSK" w:hAnsi="TH SarabunPSK" w:cs="TH SarabunPSK" w:hint="cs"/>
          <w:spacing w:val="-4"/>
          <w:cs/>
        </w:rPr>
        <w:t xml:space="preserve"> </w:t>
      </w:r>
      <w:r w:rsidR="00835535" w:rsidRPr="00D735F5">
        <w:rPr>
          <w:rFonts w:ascii="TH SarabunPSK" w:hAnsi="TH SarabunPSK" w:cs="TH SarabunPSK"/>
          <w:spacing w:val="-4"/>
          <w:cs/>
        </w:rPr>
        <w:t>๑๓</w:t>
      </w:r>
      <w:r w:rsidR="0047550C" w:rsidRPr="00D735F5">
        <w:rPr>
          <w:rFonts w:ascii="TH SarabunPSK" w:hAnsi="TH SarabunPSK" w:cs="TH SarabunPSK"/>
          <w:spacing w:val="-4"/>
          <w:cs/>
        </w:rPr>
        <w:t xml:space="preserve"> จำนวนผู้ป่วยโรคปอดอักเสบจำแนกรายเดือน จังหวัดพระนครศรีอยุธยา ปี </w:t>
      </w:r>
      <w:r w:rsidR="00835535" w:rsidRPr="00D735F5">
        <w:rPr>
          <w:rFonts w:ascii="TH SarabunPSK" w:hAnsi="TH SarabunPSK" w:cs="TH SarabunPSK"/>
          <w:spacing w:val="-4"/>
          <w:cs/>
        </w:rPr>
        <w:t>๒๕๖</w:t>
      </w:r>
      <w:r w:rsidR="00835535" w:rsidRPr="00D735F5">
        <w:rPr>
          <w:rFonts w:ascii="TH SarabunPSK" w:hAnsi="TH SarabunPSK" w:cs="TH SarabunPSK" w:hint="cs"/>
          <w:spacing w:val="-4"/>
          <w:cs/>
        </w:rPr>
        <w:t>๓</w:t>
      </w:r>
      <w:r w:rsidR="0043097A" w:rsidRPr="00D735F5">
        <w:rPr>
          <w:rFonts w:ascii="TH SarabunPSK" w:hAnsi="TH SarabunPSK" w:cs="TH SarabunPSK" w:hint="cs"/>
          <w:spacing w:val="-4"/>
          <w:cs/>
        </w:rPr>
        <w:t xml:space="preserve"> </w:t>
      </w:r>
      <w:r w:rsidR="0047550C" w:rsidRPr="00D735F5">
        <w:rPr>
          <w:rFonts w:ascii="TH SarabunPSK" w:hAnsi="TH SarabunPSK" w:cs="TH SarabunPSK"/>
          <w:spacing w:val="-4"/>
          <w:cs/>
        </w:rPr>
        <w:t>เปรียบเทียบ</w:t>
      </w:r>
      <w:proofErr w:type="spellStart"/>
      <w:r w:rsidR="0047550C" w:rsidRPr="00D735F5">
        <w:rPr>
          <w:rFonts w:ascii="TH SarabunPSK" w:hAnsi="TH SarabunPSK" w:cs="TH SarabunPSK"/>
          <w:spacing w:val="-4"/>
          <w:cs/>
        </w:rPr>
        <w:t>ค่ามัธย</w:t>
      </w:r>
      <w:proofErr w:type="spellEnd"/>
      <w:r w:rsidR="0047550C" w:rsidRPr="00D735F5">
        <w:rPr>
          <w:rFonts w:ascii="TH SarabunPSK" w:hAnsi="TH SarabunPSK" w:cs="TH SarabunPSK"/>
          <w:spacing w:val="-4"/>
          <w:cs/>
        </w:rPr>
        <w:t xml:space="preserve">ฐาน </w:t>
      </w:r>
      <w:r w:rsidR="006305A8" w:rsidRPr="00D735F5">
        <w:rPr>
          <w:rFonts w:ascii="TH SarabunPSK" w:hAnsi="TH SarabunPSK" w:cs="TH SarabunPSK" w:hint="cs"/>
          <w:spacing w:val="-4"/>
          <w:cs/>
        </w:rPr>
        <w:t xml:space="preserve"> </w:t>
      </w:r>
      <w:r w:rsidR="00835535" w:rsidRPr="00D735F5">
        <w:rPr>
          <w:rFonts w:ascii="TH SarabunPSK" w:hAnsi="TH SarabunPSK" w:cs="TH SarabunPSK"/>
          <w:spacing w:val="-4"/>
          <w:cs/>
        </w:rPr>
        <w:t>๕</w:t>
      </w:r>
      <w:r w:rsidR="0047550C" w:rsidRPr="00D735F5">
        <w:rPr>
          <w:rFonts w:ascii="TH SarabunPSK" w:hAnsi="TH SarabunPSK" w:cs="TH SarabunPSK"/>
          <w:spacing w:val="-4"/>
          <w:cs/>
        </w:rPr>
        <w:t xml:space="preserve"> ปี</w:t>
      </w:r>
      <w:r w:rsidR="006305A8" w:rsidRPr="00D735F5">
        <w:rPr>
          <w:rFonts w:ascii="TH SarabunPSK" w:hAnsi="TH SarabunPSK" w:cs="TH SarabunPSK" w:hint="cs"/>
          <w:spacing w:val="-4"/>
          <w:cs/>
        </w:rPr>
        <w:t xml:space="preserve">   </w:t>
      </w:r>
      <w:r w:rsidR="0047550C" w:rsidRPr="00D735F5">
        <w:rPr>
          <w:rFonts w:ascii="TH SarabunPSK" w:hAnsi="TH SarabunPSK" w:cs="TH SarabunPSK"/>
          <w:spacing w:val="-4"/>
          <w:cs/>
        </w:rPr>
        <w:t>ย้อนหลัง</w:t>
      </w:r>
    </w:p>
    <w:p w:rsidR="00CA6160" w:rsidRPr="00D27CE8" w:rsidRDefault="00CA616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</w:p>
    <w:p w:rsidR="00B22A60" w:rsidRPr="00D27CE8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cs/>
        </w:rPr>
      </w:pPr>
      <w:r w:rsidRPr="00D27CE8">
        <w:rPr>
          <w:noProof/>
          <w:color w:val="FF0000"/>
          <w:sz w:val="22"/>
          <w:szCs w:val="22"/>
        </w:rPr>
        <w:drawing>
          <wp:anchor distT="0" distB="0" distL="114300" distR="114300" simplePos="0" relativeHeight="252017664" behindDoc="1" locked="0" layoutInCell="1" allowOverlap="1" wp14:anchorId="37F91022" wp14:editId="68ECCC87">
            <wp:simplePos x="0" y="0"/>
            <wp:positionH relativeFrom="column">
              <wp:posOffset>124472</wp:posOffset>
            </wp:positionH>
            <wp:positionV relativeFrom="paragraph">
              <wp:posOffset>139760</wp:posOffset>
            </wp:positionV>
            <wp:extent cx="6047105" cy="2389505"/>
            <wp:effectExtent l="0" t="0" r="10795" b="10795"/>
            <wp:wrapNone/>
            <wp:docPr id="25" name="แผนภูมิ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183" w:rsidRPr="00D27CE8" w:rsidRDefault="0081718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17183" w:rsidRPr="00D27CE8" w:rsidRDefault="0081718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73AF4" w:rsidRPr="00D27CE8" w:rsidRDefault="00973AF4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73AF4" w:rsidRPr="00D27CE8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D27CE8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D27CE8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D27CE8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D27CE8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73AF4" w:rsidRPr="00D27CE8" w:rsidRDefault="00973AF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935B6F" w:rsidRPr="00D27CE8" w:rsidRDefault="00935B6F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150180" w:rsidRPr="00D27CE8" w:rsidRDefault="00150180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</w:p>
    <w:p w:rsidR="00150180" w:rsidRPr="00D27CE8" w:rsidRDefault="00150180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</w:p>
    <w:p w:rsidR="00150180" w:rsidRPr="00D27CE8" w:rsidRDefault="00150180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</w:p>
    <w:p w:rsidR="00150180" w:rsidRPr="00D735F5" w:rsidRDefault="0047550C" w:rsidP="00C169AB">
      <w:pPr>
        <w:spacing w:line="216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D735F5">
        <w:rPr>
          <w:rFonts w:ascii="TH SarabunPSK" w:hAnsi="TH SarabunPSK" w:cs="TH SarabunPSK"/>
          <w:cs/>
        </w:rPr>
        <w:t xml:space="preserve">รูปที่ </w:t>
      </w:r>
      <w:r w:rsidR="00835535" w:rsidRPr="00D735F5">
        <w:rPr>
          <w:rFonts w:ascii="TH SarabunPSK" w:hAnsi="TH SarabunPSK" w:cs="TH SarabunPSK"/>
          <w:cs/>
        </w:rPr>
        <w:t>๑๔</w:t>
      </w:r>
      <w:r w:rsidR="007E6245" w:rsidRPr="00D735F5">
        <w:rPr>
          <w:rFonts w:ascii="TH SarabunPSK" w:hAnsi="TH SarabunPSK" w:cs="TH SarabunPSK"/>
          <w:cs/>
        </w:rPr>
        <w:t xml:space="preserve"> </w:t>
      </w:r>
      <w:r w:rsidRPr="00D735F5">
        <w:rPr>
          <w:rFonts w:ascii="TH SarabunPSK" w:hAnsi="TH SarabunPSK" w:cs="TH SarabunPSK"/>
          <w:cs/>
        </w:rPr>
        <w:t xml:space="preserve">จำนวนผู้ป่วยโรคปอดอักเสบจำแนกรายสัปดาห์ จังหวัดพระนครศรีอยุธยา ปี </w:t>
      </w:r>
      <w:r w:rsidR="00835535" w:rsidRPr="00D735F5">
        <w:rPr>
          <w:rFonts w:ascii="TH SarabunPSK" w:hAnsi="TH SarabunPSK" w:cs="TH SarabunPSK"/>
          <w:cs/>
        </w:rPr>
        <w:t>๒๕๖</w:t>
      </w:r>
      <w:r w:rsidR="00835535" w:rsidRPr="00D735F5">
        <w:rPr>
          <w:rFonts w:ascii="TH SarabunPSK" w:hAnsi="TH SarabunPSK" w:cs="TH SarabunPSK" w:hint="cs"/>
          <w:cs/>
        </w:rPr>
        <w:t>๓</w:t>
      </w:r>
      <w:r w:rsidRPr="00D735F5">
        <w:rPr>
          <w:rFonts w:ascii="TH SarabunPSK" w:hAnsi="TH SarabunPSK" w:cs="TH SarabunPSK"/>
          <w:cs/>
        </w:rPr>
        <w:t xml:space="preserve"> เปรียบเทียบ</w:t>
      </w:r>
      <w:r w:rsidR="006900AB" w:rsidRPr="00D735F5">
        <w:rPr>
          <w:rFonts w:ascii="TH SarabunPSK" w:hAnsi="TH SarabunPSK" w:cs="TH SarabunPSK" w:hint="cs"/>
          <w:cs/>
        </w:rPr>
        <w:t xml:space="preserve"> </w:t>
      </w:r>
      <w:proofErr w:type="spellStart"/>
      <w:r w:rsidRPr="00D735F5">
        <w:rPr>
          <w:rFonts w:ascii="TH SarabunPSK" w:hAnsi="TH SarabunPSK" w:cs="TH SarabunPSK"/>
          <w:cs/>
        </w:rPr>
        <w:t>มัธย</w:t>
      </w:r>
      <w:proofErr w:type="spellEnd"/>
      <w:r w:rsidRPr="00D735F5">
        <w:rPr>
          <w:rFonts w:ascii="TH SarabunPSK" w:hAnsi="TH SarabunPSK" w:cs="TH SarabunPSK"/>
          <w:cs/>
        </w:rPr>
        <w:t xml:space="preserve">ฐานรายสัปดาห์ </w:t>
      </w:r>
    </w:p>
    <w:p w:rsidR="00202455" w:rsidRPr="00D27CE8" w:rsidRDefault="00690740" w:rsidP="00C047E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27CE8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970DB5" w:rsidRPr="00D27CE8" w:rsidRDefault="00970DB5" w:rsidP="00C047E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0C626B" w:rsidRPr="00D27CE8" w:rsidRDefault="00202455" w:rsidP="00C047E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D27CE8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ab/>
      </w:r>
    </w:p>
    <w:p w:rsidR="00163BA3" w:rsidRPr="00D27CE8" w:rsidRDefault="000C626B" w:rsidP="00163BA3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27CE8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E14CFB" w:rsidRPr="00FC18AD">
        <w:rPr>
          <w:rFonts w:ascii="TH SarabunPSK" w:hAnsi="TH SarabunPSK" w:cs="TH SarabunPSK"/>
          <w:sz w:val="32"/>
          <w:szCs w:val="32"/>
          <w:cs/>
        </w:rPr>
        <w:t xml:space="preserve">ผู้ป่วยเข้ารับการรักษาที่ </w:t>
      </w:r>
      <w:r w:rsidR="00FC18AD" w:rsidRPr="00FC18AD">
        <w:rPr>
          <w:rFonts w:ascii="TH SarabunPSK" w:hAnsi="TH SarabunPSK" w:cs="TH SarabunPSK"/>
          <w:sz w:val="32"/>
          <w:szCs w:val="32"/>
          <w:cs/>
        </w:rPr>
        <w:t>โรงพยาบาลศูนย์เท่ากับ ๗๔๗ ราย โรงพยาบาลทั่วไป  เท่ากับ ๙๖ ราย  โร</w:t>
      </w:r>
      <w:r w:rsidR="00FC18AD">
        <w:rPr>
          <w:rFonts w:ascii="TH SarabunPSK" w:hAnsi="TH SarabunPSK" w:cs="TH SarabunPSK"/>
          <w:sz w:val="32"/>
          <w:szCs w:val="32"/>
          <w:cs/>
        </w:rPr>
        <w:t xml:space="preserve">งพยาบาลชุมชน  เท่ากับ ๕๗๙ ราย </w:t>
      </w:r>
      <w:r w:rsidR="00FC18AD">
        <w:rPr>
          <w:rFonts w:ascii="TH SarabunPSK" w:hAnsi="TH SarabunPSK" w:cs="TH SarabunPSK" w:hint="cs"/>
          <w:sz w:val="32"/>
          <w:szCs w:val="32"/>
          <w:cs/>
        </w:rPr>
        <w:t xml:space="preserve">โรงพยาบาลส่งเสริมสุขภาพตำบล </w:t>
      </w:r>
      <w:r w:rsidR="00FC18AD" w:rsidRPr="00FC18AD">
        <w:rPr>
          <w:rFonts w:ascii="TH SarabunPSK" w:hAnsi="TH SarabunPSK" w:cs="TH SarabunPSK"/>
          <w:sz w:val="32"/>
          <w:szCs w:val="32"/>
          <w:cs/>
        </w:rPr>
        <w:t>เท่ากับ ๑๕ ราย</w:t>
      </w:r>
    </w:p>
    <w:p w:rsidR="0071798C" w:rsidRPr="0071798C" w:rsidRDefault="009225AB" w:rsidP="0071798C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27CE8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71798C" w:rsidRPr="0071798C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>อำเภอที่มีอัตราป่วยต่อประชากรแสนคนสูงสุดคือ อำเภอบางปะหัน</w:t>
      </w:r>
      <w:r w:rsidR="0071798C" w:rsidRPr="0071798C">
        <w:rPr>
          <w:rFonts w:ascii="TH SarabunPSK" w:eastAsia="Times New Roman" w:hAnsi="TH SarabunPSK" w:cs="TH SarabunPSK"/>
          <w:color w:val="000000"/>
          <w:spacing w:val="-10"/>
          <w:sz w:val="32"/>
          <w:szCs w:val="32"/>
        </w:rPr>
        <w:t xml:space="preserve"> </w:t>
      </w:r>
      <w:r w:rsidR="0071798C" w:rsidRPr="0071798C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>อัตราป่วยเท่ากับ ๔๑๐</w:t>
      </w:r>
      <w:r w:rsidR="0071798C" w:rsidRPr="0071798C">
        <w:rPr>
          <w:rFonts w:ascii="TH SarabunPSK" w:eastAsia="Times New Roman" w:hAnsi="TH SarabunPSK" w:cs="TH SarabunPSK"/>
          <w:color w:val="000000"/>
          <w:spacing w:val="-10"/>
          <w:sz w:val="32"/>
          <w:szCs w:val="32"/>
        </w:rPr>
        <w:t>.</w:t>
      </w:r>
      <w:r w:rsidR="0071798C" w:rsidRPr="0071798C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>๓๑</w:t>
      </w:r>
      <w:r w:rsidR="0071798C" w:rsidRPr="0071798C">
        <w:rPr>
          <w:rFonts w:ascii="TH SarabunPSK" w:eastAsia="Times New Roman" w:hAnsi="TH SarabunPSK" w:cs="TH SarabunPSK"/>
          <w:color w:val="000000"/>
          <w:spacing w:val="-10"/>
          <w:sz w:val="32"/>
          <w:szCs w:val="32"/>
        </w:rPr>
        <w:t xml:space="preserve"> (</w:t>
      </w:r>
      <w:r w:rsidR="0071798C" w:rsidRPr="0071798C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>๑๗๑</w:t>
      </w:r>
      <w:r w:rsidR="0071798C" w:rsidRPr="0071798C">
        <w:rPr>
          <w:rFonts w:ascii="TH SarabunPSK" w:eastAsia="Times New Roman" w:hAnsi="TH SarabunPSK" w:cs="TH SarabunPSK"/>
          <w:color w:val="000000"/>
          <w:spacing w:val="-10"/>
          <w:sz w:val="32"/>
          <w:szCs w:val="32"/>
        </w:rPr>
        <w:t xml:space="preserve"> </w:t>
      </w:r>
      <w:r w:rsidR="0071798C" w:rsidRPr="0071798C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 xml:space="preserve">ราย) 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รองลงมาคือ พระนครศรีอยุธยา </w:t>
      </w:r>
      <w:r w:rsid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๒๗๖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๔๘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๓๘๘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ท่าเรือ </w:t>
      </w:r>
      <w:r w:rsid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๒๓๔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๘๑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๑๑๐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๒๓๔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๐๓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๘๖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๒๐๕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๔๖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๔๘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๑๙๑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๔๒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๓๗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๑๘๑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๒๕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๘๗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๑๗๖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๙๙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๗๒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๑๗๕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๐๓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๖๐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๑๔๓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๗๕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๑๐๙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๓๓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๘๒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๑๐๔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๖๗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๑๑๖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๗๗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๒๑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๒๔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๗๒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๒๖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๔๘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๗๐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๘๕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๒๘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และ บ้านแพรก </w:t>
      </w:r>
      <w:r w:rsid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๕๕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๓๒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ตามลำดับ</w:t>
      </w:r>
      <w:r w:rsidR="0071798C" w:rsidRPr="0071798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A67D62" w:rsidRPr="0071798C" w:rsidRDefault="00A67D62" w:rsidP="00A67D62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01881" w:rsidRPr="00D27CE8" w:rsidRDefault="00001881" w:rsidP="00163BA3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575F5F" w:rsidRPr="00D27CE8" w:rsidRDefault="00575F5F" w:rsidP="00575F5F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2262A9" w:rsidRPr="00D27CE8" w:rsidRDefault="002262A9" w:rsidP="002262A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6961F6" w:rsidRPr="00D27CE8" w:rsidRDefault="00CB3016" w:rsidP="006961F6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27CE8">
        <w:rPr>
          <w:noProof/>
          <w:color w:val="FF0000"/>
        </w:rPr>
        <w:drawing>
          <wp:inline distT="0" distB="0" distL="0" distR="0" wp14:anchorId="5F6F51A0" wp14:editId="4C9B4742">
            <wp:extent cx="5876014" cy="2997642"/>
            <wp:effectExtent l="0" t="0" r="10795" b="12700"/>
            <wp:docPr id="22" name="แผนภูมิ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262A9" w:rsidRPr="00D27CE8" w:rsidRDefault="002262A9" w:rsidP="00926480">
      <w:pPr>
        <w:tabs>
          <w:tab w:val="left" w:pos="8041"/>
        </w:tabs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</w:p>
    <w:p w:rsidR="00F33687" w:rsidRPr="003C2603" w:rsidRDefault="0047550C" w:rsidP="00926480">
      <w:pPr>
        <w:tabs>
          <w:tab w:val="left" w:pos="8041"/>
        </w:tabs>
        <w:spacing w:line="216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2603">
        <w:rPr>
          <w:rFonts w:ascii="TH SarabunPSK" w:hAnsi="TH SarabunPSK" w:cs="TH SarabunPSK"/>
          <w:cs/>
        </w:rPr>
        <w:t xml:space="preserve">รูปที่ </w:t>
      </w:r>
      <w:r w:rsidR="00835535" w:rsidRPr="003C2603">
        <w:rPr>
          <w:rFonts w:ascii="TH SarabunPSK" w:hAnsi="TH SarabunPSK" w:cs="TH SarabunPSK"/>
          <w:cs/>
        </w:rPr>
        <w:t>๑๕</w:t>
      </w:r>
      <w:r w:rsidR="004F3A08" w:rsidRPr="003C2603">
        <w:rPr>
          <w:rFonts w:ascii="TH SarabunPSK" w:hAnsi="TH SarabunPSK" w:cs="TH SarabunPSK" w:hint="cs"/>
          <w:cs/>
        </w:rPr>
        <w:t xml:space="preserve"> </w:t>
      </w:r>
      <w:r w:rsidRPr="003C2603">
        <w:rPr>
          <w:rFonts w:ascii="TH SarabunPSK" w:hAnsi="TH SarabunPSK" w:cs="TH SarabunPSK"/>
          <w:cs/>
        </w:rPr>
        <w:t xml:space="preserve">อัตราป่วยต่อประชากรแสนคนโรคปอดอักเสบ จำแนกรายอำเภอ จ.พระนครศรีอยุธยาปี </w:t>
      </w:r>
      <w:r w:rsidR="00835535" w:rsidRPr="003C2603">
        <w:rPr>
          <w:rFonts w:ascii="TH SarabunPSK" w:hAnsi="TH SarabunPSK" w:cs="TH SarabunPSK"/>
          <w:cs/>
        </w:rPr>
        <w:t>๒๕๖๓</w:t>
      </w:r>
      <w:r w:rsidR="004149C7" w:rsidRPr="003C2603">
        <w:rPr>
          <w:rFonts w:ascii="TH SarabunPSK" w:hAnsi="TH SarabunPSK" w:cs="TH SarabunPSK" w:hint="cs"/>
          <w:cs/>
        </w:rPr>
        <w:t xml:space="preserve"> </w:t>
      </w:r>
      <w:r w:rsidRPr="003C2603">
        <w:rPr>
          <w:rFonts w:ascii="TH SarabunPSK" w:hAnsi="TH SarabunPSK" w:cs="TH SarabunPSK"/>
          <w:cs/>
        </w:rPr>
        <w:t>เทียบ</w:t>
      </w:r>
      <w:proofErr w:type="spellStart"/>
      <w:r w:rsidRPr="003C2603">
        <w:rPr>
          <w:rFonts w:ascii="TH SarabunPSK" w:hAnsi="TH SarabunPSK" w:cs="TH SarabunPSK"/>
          <w:cs/>
        </w:rPr>
        <w:t>ค่ามัธย</w:t>
      </w:r>
      <w:proofErr w:type="spellEnd"/>
      <w:r w:rsidRPr="003C2603">
        <w:rPr>
          <w:rFonts w:ascii="TH SarabunPSK" w:hAnsi="TH SarabunPSK" w:cs="TH SarabunPSK"/>
          <w:cs/>
        </w:rPr>
        <w:t>ฐาน</w:t>
      </w:r>
      <w:r w:rsidR="004149C7" w:rsidRPr="003C2603">
        <w:rPr>
          <w:rFonts w:ascii="TH SarabunPSK" w:hAnsi="TH SarabunPSK" w:cs="TH SarabunPSK" w:hint="cs"/>
          <w:cs/>
        </w:rPr>
        <w:t xml:space="preserve">     </w:t>
      </w:r>
      <w:r w:rsidRPr="003C2603">
        <w:rPr>
          <w:rFonts w:ascii="TH SarabunPSK" w:hAnsi="TH SarabunPSK" w:cs="TH SarabunPSK"/>
          <w:cs/>
        </w:rPr>
        <w:t xml:space="preserve">อัตราป่วย </w:t>
      </w:r>
      <w:r w:rsidR="00835535" w:rsidRPr="003C2603">
        <w:rPr>
          <w:rFonts w:ascii="TH SarabunPSK" w:hAnsi="TH SarabunPSK" w:cs="TH SarabunPSK"/>
          <w:cs/>
        </w:rPr>
        <w:t>๕</w:t>
      </w:r>
      <w:r w:rsidRPr="003C2603">
        <w:rPr>
          <w:rFonts w:ascii="TH SarabunPSK" w:hAnsi="TH SarabunPSK" w:cs="TH SarabunPSK"/>
          <w:cs/>
        </w:rPr>
        <w:t xml:space="preserve"> ปี ย้อนหลัง</w:t>
      </w:r>
    </w:p>
    <w:p w:rsidR="00F33687" w:rsidRPr="00D27CE8" w:rsidRDefault="00F33687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C3ED3" w:rsidRPr="00D27CE8" w:rsidRDefault="00EC3ED3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6189" w:rsidRPr="00D27CE8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D27CE8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D27CE8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D27CE8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D27CE8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D27CE8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FF44EF" w:rsidRPr="00D27CE8" w:rsidRDefault="00FF44EF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FF44EF" w:rsidRPr="00D27CE8" w:rsidRDefault="00FF44EF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D27CE8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D27CE8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B36512" w:rsidRPr="00D27CE8" w:rsidRDefault="00B36512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B36512" w:rsidRPr="00D27CE8" w:rsidRDefault="00B36512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FC2B0E" w:rsidRPr="00D27CE8" w:rsidRDefault="00FC2B0E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16189" w:rsidRPr="00D27CE8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EC54C9" w:rsidRPr="003C15B3" w:rsidRDefault="00A22A07" w:rsidP="00926539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3C15B3">
        <w:rPr>
          <w:rFonts w:ascii="TH SarabunPSK" w:hAnsi="TH SarabunPSK" w:cs="TH SarabunPSK"/>
          <w:sz w:val="32"/>
          <w:szCs w:val="32"/>
          <w:cs/>
        </w:rPr>
        <w:t>ส</w:t>
      </w:r>
      <w:r w:rsidR="00EC54C9" w:rsidRPr="003C15B3">
        <w:rPr>
          <w:rFonts w:ascii="TH SarabunPSK" w:hAnsi="TH SarabunPSK" w:cs="TH SarabunPSK"/>
          <w:sz w:val="32"/>
          <w:szCs w:val="32"/>
          <w:cs/>
        </w:rPr>
        <w:t>ถานการณ์โรคไข้เลือดออก</w:t>
      </w:r>
    </w:p>
    <w:p w:rsidR="00065C2B" w:rsidRPr="003C15B3" w:rsidRDefault="007A53C5" w:rsidP="0092653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15B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835535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8C303C" w:rsidRPr="003C15B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65C2B" w:rsidRPr="003C15B3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สถานการณ์โรคไข้เลือดออกในพื้นที่</w:t>
      </w:r>
      <w:r w:rsidR="00A85CF2" w:rsidRPr="003C15B3">
        <w:rPr>
          <w:rFonts w:ascii="TH SarabunPSK" w:hAnsi="TH SarabunPSK" w:cs="TH SarabunPSK"/>
          <w:b/>
          <w:bCs/>
          <w:sz w:val="32"/>
          <w:szCs w:val="32"/>
          <w:cs/>
        </w:rPr>
        <w:t>เขตสุขภาพ</w:t>
      </w:r>
      <w:r w:rsidR="00065C2B" w:rsidRPr="003C15B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835535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</w:p>
    <w:p w:rsidR="00AB2062" w:rsidRPr="003C15B3" w:rsidRDefault="005E5D96" w:rsidP="00722E54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C15B3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3C15B3">
        <w:rPr>
          <w:rFonts w:ascii="TH SarabunPSK" w:hAnsi="TH SarabunPSK" w:cs="TH SarabunPSK"/>
          <w:b/>
          <w:bCs/>
          <w:sz w:val="32"/>
          <w:szCs w:val="32"/>
          <w:cs/>
        </w:rPr>
        <w:t>ข้อมูลจากสำนักระบาดวิทยา</w:t>
      </w:r>
      <w:r w:rsidR="002962A2" w:rsidRPr="003C15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D1DD8" w:rsidRPr="003C15B3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="002962A2" w:rsidRPr="003C15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D745E" w:rsidRPr="003C15B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proofErr w:type="gramStart"/>
      <w:r w:rsidR="00835535">
        <w:rPr>
          <w:rFonts w:ascii="TH SarabunPSK" w:hAnsi="TH SarabunPSK" w:cs="TH SarabunPSK" w:hint="cs"/>
          <w:b/>
          <w:bCs/>
          <w:sz w:val="32"/>
          <w:szCs w:val="32"/>
          <w:cs/>
        </w:rPr>
        <w:t>๒๘</w:t>
      </w:r>
      <w:r w:rsidR="004A4050" w:rsidRPr="003C15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C0C38" w:rsidRPr="003C15B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F7E22" w:rsidRPr="003C15B3"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proofErr w:type="gramEnd"/>
      <w:r w:rsidR="00DF4734" w:rsidRPr="003C15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C0C38" w:rsidRPr="003C15B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35535">
        <w:rPr>
          <w:rFonts w:ascii="TH SarabunPSK" w:hAnsi="TH SarabunPSK" w:cs="TH SarabunPSK"/>
          <w:b/>
          <w:bCs/>
          <w:sz w:val="32"/>
          <w:szCs w:val="32"/>
          <w:cs/>
        </w:rPr>
        <w:t>๒๕๖๓</w:t>
      </w:r>
      <w:r w:rsidRPr="003C15B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1876"/>
        <w:gridCol w:w="1276"/>
        <w:gridCol w:w="1276"/>
        <w:gridCol w:w="993"/>
        <w:gridCol w:w="1134"/>
      </w:tblGrid>
      <w:tr w:rsidR="003C15B3" w:rsidRPr="003C15B3" w:rsidTr="007F1D15">
        <w:tc>
          <w:tcPr>
            <w:tcW w:w="1242" w:type="dxa"/>
          </w:tcPr>
          <w:p w:rsidR="009D745E" w:rsidRPr="003C15B3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15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9D745E" w:rsidRPr="003C15B3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15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="00835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  <w:p w:rsidR="009D745E" w:rsidRPr="003C15B3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15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418" w:type="dxa"/>
          </w:tcPr>
          <w:p w:rsidR="009D745E" w:rsidRPr="003C15B3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15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9D745E" w:rsidRPr="003C15B3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15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:rsidR="009D745E" w:rsidRPr="003C15B3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15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876" w:type="dxa"/>
          </w:tcPr>
          <w:p w:rsidR="009D745E" w:rsidRPr="003C15B3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15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:rsidR="009D745E" w:rsidRPr="003C15B3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15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:rsidR="009D745E" w:rsidRPr="003C15B3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15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:rsidR="009D745E" w:rsidRPr="003C15B3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15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9D745E" w:rsidRPr="003C15B3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15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993" w:type="dxa"/>
          </w:tcPr>
          <w:p w:rsidR="009D745E" w:rsidRPr="003C15B3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15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9D745E" w:rsidRPr="003C15B3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15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9D745E" w:rsidRPr="003C15B3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15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9D745E" w:rsidRPr="003C15B3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15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3C15B3" w:rsidRPr="003C15B3" w:rsidTr="00EB7096">
        <w:tc>
          <w:tcPr>
            <w:tcW w:w="1242" w:type="dxa"/>
          </w:tcPr>
          <w:p w:rsidR="003C15B3" w:rsidRPr="003C15B3" w:rsidRDefault="00835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OLE_LINK7"/>
            <w:bookmarkStart w:id="1" w:name="OLE_LINK8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Pr="003C15B3" w:rsidRDefault="00835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Pr="003C15B3" w:rsidRDefault="003C15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15B3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Pr="003C15B3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๔๘๒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Pr="003C15B3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๑๗๑</w:t>
            </w:r>
            <w:r w:rsidR="003C15B3" w:rsidRPr="003C15B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๕๒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Pr="003C15B3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Pr="003C15B3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3C15B3" w:rsidRPr="003C15B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๓๖</w:t>
            </w:r>
          </w:p>
        </w:tc>
      </w:tr>
      <w:tr w:rsidR="003C15B3" w:rsidRPr="003C15B3" w:rsidTr="00EB7096">
        <w:tc>
          <w:tcPr>
            <w:tcW w:w="1242" w:type="dxa"/>
          </w:tcPr>
          <w:p w:rsidR="003C15B3" w:rsidRPr="003C15B3" w:rsidRDefault="00835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Pr="003C15B3" w:rsidRDefault="00835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Pr="003C15B3" w:rsidRDefault="003C15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15B3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Pr="003C15B3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๓๑๓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Pr="003C15B3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๑๔๙</w:t>
            </w:r>
            <w:r w:rsidR="003C15B3" w:rsidRPr="003C15B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Pr="003C15B3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Pr="003C15B3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3C15B3" w:rsidRPr="003C15B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๙๕</w:t>
            </w:r>
          </w:p>
        </w:tc>
      </w:tr>
      <w:tr w:rsidR="003C15B3" w:rsidRPr="003C15B3" w:rsidTr="00EB7096">
        <w:tc>
          <w:tcPr>
            <w:tcW w:w="1242" w:type="dxa"/>
          </w:tcPr>
          <w:p w:rsidR="003C15B3" w:rsidRPr="003C15B3" w:rsidRDefault="00835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Pr="003C15B3" w:rsidRDefault="00835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Pr="003C15B3" w:rsidRDefault="003C15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15B3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Pr="003C15B3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3C15B3" w:rsidRPr="003C15B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๐๔๖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Pr="003C15B3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๑๓๗</w:t>
            </w:r>
            <w:r w:rsidR="003C15B3" w:rsidRPr="003C15B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Pr="003C15B3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Pr="003C15B3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3C15B3" w:rsidRPr="003C15B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3C15B3" w:rsidRPr="003C15B3" w:rsidTr="00EB7096">
        <w:tc>
          <w:tcPr>
            <w:tcW w:w="1242" w:type="dxa"/>
          </w:tcPr>
          <w:p w:rsidR="003C15B3" w:rsidRPr="003C15B3" w:rsidRDefault="00835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Pr="003C15B3" w:rsidRDefault="00835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Pr="003C15B3" w:rsidRDefault="003C15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15B3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Pr="003C15B3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๖๐๕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Pr="003C15B3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๙๔</w:t>
            </w:r>
            <w:r w:rsidR="003C15B3" w:rsidRPr="003C15B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Pr="003C15B3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Pr="003C15B3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3C15B3" w:rsidRPr="003C15B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</w:p>
        </w:tc>
      </w:tr>
      <w:tr w:rsidR="003C15B3" w:rsidRPr="003C15B3" w:rsidTr="00EB7096">
        <w:tc>
          <w:tcPr>
            <w:tcW w:w="1242" w:type="dxa"/>
          </w:tcPr>
          <w:p w:rsidR="003C15B3" w:rsidRPr="003C15B3" w:rsidRDefault="00835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Pr="003C15B3" w:rsidRDefault="00835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๕๑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Pr="003C15B3" w:rsidRDefault="003C15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15B3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Pr="003C15B3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๕๕๗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Pr="003C15B3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๖๘</w:t>
            </w:r>
            <w:r w:rsidR="003C15B3" w:rsidRPr="003C15B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Pr="003C15B3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Pr="003C15B3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3C15B3" w:rsidRPr="003C15B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</w:tr>
      <w:tr w:rsidR="003C15B3" w:rsidRPr="003C15B3" w:rsidTr="00EB7096">
        <w:tc>
          <w:tcPr>
            <w:tcW w:w="1242" w:type="dxa"/>
          </w:tcPr>
          <w:p w:rsidR="003C15B3" w:rsidRPr="003C15B3" w:rsidRDefault="00835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Pr="003C15B3" w:rsidRDefault="00835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Pr="003C15B3" w:rsidRDefault="003C15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15B3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Pr="003C15B3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๗๑๓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Pr="003C15B3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๕๗</w:t>
            </w:r>
            <w:r w:rsidR="003C15B3" w:rsidRPr="003C15B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Pr="003C15B3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Pr="003C15B3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3C15B3" w:rsidRPr="003C15B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๐๘</w:t>
            </w:r>
          </w:p>
        </w:tc>
      </w:tr>
      <w:tr w:rsidR="003C15B3" w:rsidRPr="003C15B3" w:rsidTr="00EB7096">
        <w:tc>
          <w:tcPr>
            <w:tcW w:w="1242" w:type="dxa"/>
          </w:tcPr>
          <w:p w:rsidR="003C15B3" w:rsidRPr="003C15B3" w:rsidRDefault="00835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Pr="003C15B3" w:rsidRDefault="00835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๖๕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Pr="003C15B3" w:rsidRDefault="003C15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15B3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Pr="003C15B3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Pr="003C15B3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๔๓</w:t>
            </w:r>
            <w:r w:rsidR="003C15B3" w:rsidRPr="003C15B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Pr="003C15B3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Pr="003C15B3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3C15B3" w:rsidRPr="003C15B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3C15B3" w:rsidRPr="003C15B3" w:rsidTr="00EB7096">
        <w:tc>
          <w:tcPr>
            <w:tcW w:w="1242" w:type="dxa"/>
          </w:tcPr>
          <w:p w:rsidR="003C15B3" w:rsidRPr="003C15B3" w:rsidRDefault="00835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Pr="003C15B3" w:rsidRDefault="00835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๗๔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Pr="003C15B3" w:rsidRDefault="003C15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15B3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Pr="003C15B3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๓๕๗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Pr="003C15B3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  <w:r w:rsidR="003C15B3" w:rsidRPr="003C15B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Pr="003C15B3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Pr="003C15B3" w:rsidRDefault="0083553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3C15B3" w:rsidRPr="003C15B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3C15B3" w:rsidRPr="00D27CE8" w:rsidTr="00EB7096">
        <w:tc>
          <w:tcPr>
            <w:tcW w:w="1242" w:type="dxa"/>
          </w:tcPr>
          <w:p w:rsidR="003C15B3" w:rsidRPr="00D27CE8" w:rsidRDefault="003C15B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27CE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Default="003C15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Default="003C15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2" w:name="RANGE!C14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รวมเขต </w:t>
            </w:r>
            <w:r w:rsidR="00835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  <w:bookmarkEnd w:id="2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Default="0083553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</w:t>
            </w:r>
            <w:r w:rsidR="003C15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๑๙๒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Default="0083553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๗๘</w:t>
            </w:r>
            <w:r w:rsidR="003C15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Default="0083553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Default="0083553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  <w:r w:rsidR="003C15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๑๕</w:t>
            </w:r>
          </w:p>
        </w:tc>
      </w:tr>
      <w:tr w:rsidR="003C15B3" w:rsidRPr="00D27CE8" w:rsidTr="00EB7096">
        <w:tc>
          <w:tcPr>
            <w:tcW w:w="1242" w:type="dxa"/>
            <w:vAlign w:val="bottom"/>
          </w:tcPr>
          <w:p w:rsidR="003C15B3" w:rsidRPr="00D27CE8" w:rsidRDefault="003C15B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3" w:name="_Hlk360110678"/>
            <w:r w:rsidRPr="00D27CE8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Default="003C15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Default="003C15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Default="0083553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๗๐</w:t>
            </w:r>
            <w:r w:rsidR="003C15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๘๒๑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Default="0083553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๑๐๖</w:t>
            </w:r>
            <w:r w:rsidR="003C15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๘๒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Default="0083553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B3" w:rsidRDefault="0083553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  <w:r w:rsidR="003C15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๐๘</w:t>
            </w:r>
          </w:p>
        </w:tc>
      </w:tr>
      <w:bookmarkEnd w:id="0"/>
      <w:bookmarkEnd w:id="1"/>
      <w:bookmarkEnd w:id="3"/>
    </w:tbl>
    <w:p w:rsidR="00E60E40" w:rsidRPr="00D27CE8" w:rsidRDefault="00E60E40" w:rsidP="00E349FC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E349FC" w:rsidRPr="00D27CE8" w:rsidRDefault="002A0B03" w:rsidP="001C7F57">
      <w:pPr>
        <w:tabs>
          <w:tab w:val="left" w:pos="1891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D27CE8">
        <w:rPr>
          <w:noProof/>
          <w:color w:val="FF0000"/>
        </w:rPr>
        <w:drawing>
          <wp:anchor distT="0" distB="0" distL="114300" distR="114300" simplePos="0" relativeHeight="252020736" behindDoc="1" locked="0" layoutInCell="1" allowOverlap="1" wp14:anchorId="7C098A89" wp14:editId="1514A8A0">
            <wp:simplePos x="0" y="0"/>
            <wp:positionH relativeFrom="column">
              <wp:posOffset>93483</wp:posOffset>
            </wp:positionH>
            <wp:positionV relativeFrom="paragraph">
              <wp:posOffset>14687</wp:posOffset>
            </wp:positionV>
            <wp:extent cx="2926080" cy="2091193"/>
            <wp:effectExtent l="0" t="0" r="26670" b="23495"/>
            <wp:wrapNone/>
            <wp:docPr id="17" name="แผนภูมิ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512" w:rsidRPr="00D27CE8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9232" behindDoc="1" locked="0" layoutInCell="1" allowOverlap="1" wp14:anchorId="5495C988" wp14:editId="11614438">
            <wp:simplePos x="0" y="0"/>
            <wp:positionH relativeFrom="column">
              <wp:posOffset>3020060</wp:posOffset>
            </wp:positionH>
            <wp:positionV relativeFrom="paragraph">
              <wp:posOffset>10795</wp:posOffset>
            </wp:positionV>
            <wp:extent cx="3145155" cy="2084705"/>
            <wp:effectExtent l="0" t="0" r="17145" b="10795"/>
            <wp:wrapNone/>
            <wp:docPr id="24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V relativeFrom="margin">
              <wp14:pctHeight>0</wp14:pctHeight>
            </wp14:sizeRelV>
          </wp:anchor>
        </w:drawing>
      </w:r>
      <w:r w:rsidR="001C7F57" w:rsidRPr="00D27CE8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FD74C1" w:rsidRPr="00D27CE8" w:rsidRDefault="002507A3" w:rsidP="00E349FC">
      <w:pPr>
        <w:spacing w:line="216" w:lineRule="auto"/>
        <w:contextualSpacing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D27CE8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</w:p>
    <w:p w:rsidR="00FD74C1" w:rsidRPr="00D27CE8" w:rsidRDefault="00FD74C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FD74C1" w:rsidRPr="00D27CE8" w:rsidRDefault="00FD74C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FD74C1" w:rsidRPr="00D27CE8" w:rsidRDefault="00FD74C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FD74C1" w:rsidRPr="00D27CE8" w:rsidRDefault="00D142F8" w:rsidP="002D4748">
      <w:pPr>
        <w:pStyle w:val="a4"/>
        <w:tabs>
          <w:tab w:val="left" w:pos="313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D27CE8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AE7A9E" w:rsidRPr="00D27CE8" w:rsidRDefault="00AE7A9E" w:rsidP="002D4748">
      <w:pPr>
        <w:pStyle w:val="a4"/>
        <w:tabs>
          <w:tab w:val="left" w:pos="313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A14BB9" w:rsidRPr="00D27CE8" w:rsidRDefault="00A14BB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0411FE" w:rsidRPr="00D27CE8" w:rsidRDefault="000411F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656479" w:rsidRPr="00D27CE8" w:rsidRDefault="00656479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656479" w:rsidRPr="00D27CE8" w:rsidRDefault="00656479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A85CF2" w:rsidRPr="003C15B3" w:rsidRDefault="00A85CF2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3C15B3">
        <w:rPr>
          <w:rFonts w:ascii="TH SarabunPSK" w:hAnsi="TH SarabunPSK" w:cs="TH SarabunPSK"/>
          <w:cs/>
        </w:rPr>
        <w:t xml:space="preserve">รูปที่ </w:t>
      </w:r>
      <w:r w:rsidR="00835535">
        <w:rPr>
          <w:rFonts w:ascii="TH SarabunPSK" w:hAnsi="TH SarabunPSK" w:cs="TH SarabunPSK"/>
          <w:cs/>
        </w:rPr>
        <w:t>๑๖</w:t>
      </w:r>
      <w:r w:rsidR="00A14BB9" w:rsidRPr="003C15B3">
        <w:rPr>
          <w:rFonts w:ascii="TH SarabunPSK" w:hAnsi="TH SarabunPSK" w:cs="TH SarabunPSK"/>
          <w:cs/>
        </w:rPr>
        <w:t xml:space="preserve"> </w:t>
      </w:r>
      <w:r w:rsidRPr="003C15B3">
        <w:rPr>
          <w:rFonts w:ascii="TH SarabunPSK" w:hAnsi="TH SarabunPSK" w:cs="TH SarabunPSK"/>
          <w:cs/>
        </w:rPr>
        <w:t xml:space="preserve">อัตราป่วยต่อประชากรแสนคนโรคไข้เลือดออกจังหวัดพระนครศรีอยุธยา ปี </w:t>
      </w:r>
      <w:r w:rsidR="00835535">
        <w:rPr>
          <w:rFonts w:ascii="TH SarabunPSK" w:hAnsi="TH SarabunPSK" w:cs="TH SarabunPSK"/>
          <w:cs/>
        </w:rPr>
        <w:t>๒๕๖</w:t>
      </w:r>
      <w:r w:rsidR="00835535">
        <w:rPr>
          <w:rFonts w:ascii="TH SarabunPSK" w:hAnsi="TH SarabunPSK" w:cs="TH SarabunPSK" w:hint="cs"/>
          <w:cs/>
        </w:rPr>
        <w:t>๓</w:t>
      </w:r>
      <w:r w:rsidRPr="003C15B3">
        <w:rPr>
          <w:rFonts w:ascii="TH SarabunPSK" w:hAnsi="TH SarabunPSK" w:cs="TH SarabunPSK"/>
          <w:cs/>
        </w:rPr>
        <w:t xml:space="preserve"> เทียบระดับประเทศ</w:t>
      </w:r>
    </w:p>
    <w:p w:rsidR="00656479" w:rsidRPr="003C15B3" w:rsidRDefault="00A85CF2" w:rsidP="0031083E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 w:rsidRPr="003C15B3">
        <w:rPr>
          <w:rFonts w:ascii="TH SarabunPSK" w:hAnsi="TH SarabunPSK" w:cs="TH SarabunPSK"/>
        </w:rPr>
        <w:t>(</w:t>
      </w:r>
      <w:r w:rsidRPr="003C15B3">
        <w:rPr>
          <w:rFonts w:ascii="TH SarabunPSK" w:hAnsi="TH SarabunPSK" w:cs="TH SarabunPSK"/>
          <w:cs/>
        </w:rPr>
        <w:t xml:space="preserve">ข้อมูลจากสำนักระบาดวิทยา ณ </w:t>
      </w:r>
      <w:r w:rsidR="002507A3" w:rsidRPr="003C15B3">
        <w:rPr>
          <w:rFonts w:ascii="TH SarabunPSK" w:hAnsi="TH SarabunPSK" w:cs="TH SarabunPSK"/>
          <w:cs/>
        </w:rPr>
        <w:t>วันที่</w:t>
      </w:r>
      <w:r w:rsidR="00A14BB9" w:rsidRPr="003C15B3">
        <w:rPr>
          <w:rFonts w:ascii="TH SarabunPSK" w:hAnsi="TH SarabunPSK" w:cs="TH SarabunPSK"/>
          <w:cs/>
        </w:rPr>
        <w:t xml:space="preserve"> </w:t>
      </w:r>
      <w:proofErr w:type="gramStart"/>
      <w:r w:rsidR="00835535">
        <w:rPr>
          <w:rFonts w:ascii="TH SarabunPSK" w:hAnsi="TH SarabunPSK" w:cs="TH SarabunPSK" w:hint="cs"/>
          <w:cs/>
        </w:rPr>
        <w:t>๒๘</w:t>
      </w:r>
      <w:r w:rsidR="00774339" w:rsidRPr="003C15B3">
        <w:rPr>
          <w:rFonts w:ascii="TH SarabunPSK" w:hAnsi="TH SarabunPSK" w:cs="TH SarabunPSK"/>
          <w:cs/>
        </w:rPr>
        <w:t xml:space="preserve">  </w:t>
      </w:r>
      <w:r w:rsidR="003C15B3" w:rsidRPr="003C15B3">
        <w:rPr>
          <w:rFonts w:ascii="TH SarabunPSK" w:hAnsi="TH SarabunPSK" w:cs="TH SarabunPSK" w:hint="cs"/>
          <w:cs/>
        </w:rPr>
        <w:t>ธันวาคม</w:t>
      </w:r>
      <w:proofErr w:type="gramEnd"/>
      <w:r w:rsidR="00774339" w:rsidRPr="003C15B3">
        <w:rPr>
          <w:rFonts w:ascii="TH SarabunPSK" w:hAnsi="TH SarabunPSK" w:cs="TH SarabunPSK"/>
          <w:cs/>
        </w:rPr>
        <w:t xml:space="preserve">  </w:t>
      </w:r>
      <w:r w:rsidR="00835535">
        <w:rPr>
          <w:rFonts w:ascii="TH SarabunPSK" w:hAnsi="TH SarabunPSK" w:cs="TH SarabunPSK"/>
          <w:cs/>
        </w:rPr>
        <w:t>๒๕๖๓</w:t>
      </w:r>
      <w:r w:rsidR="00774339" w:rsidRPr="003C15B3">
        <w:rPr>
          <w:rFonts w:ascii="TH SarabunPSK" w:hAnsi="TH SarabunPSK" w:cs="TH SarabunPSK" w:hint="cs"/>
          <w:cs/>
        </w:rPr>
        <w:t xml:space="preserve"> </w:t>
      </w:r>
      <w:r w:rsidRPr="003C15B3">
        <w:rPr>
          <w:rFonts w:ascii="TH SarabunPSK" w:hAnsi="TH SarabunPSK" w:cs="TH SarabunPSK"/>
          <w:cs/>
        </w:rPr>
        <w:t>)</w:t>
      </w:r>
    </w:p>
    <w:p w:rsidR="00BB6CAC" w:rsidRPr="00D27CE8" w:rsidRDefault="00BB6CAC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206D18" w:rsidRPr="005432D0" w:rsidRDefault="00731D5E" w:rsidP="00926539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432D0">
        <w:rPr>
          <w:rFonts w:ascii="TH SarabunPSK" w:hAnsi="TH SarabunPSK" w:cs="TH SarabunPSK"/>
          <w:sz w:val="32"/>
          <w:szCs w:val="32"/>
          <w:cs/>
        </w:rPr>
        <w:t>สถานการณ์โรคไข้เลือดออก</w:t>
      </w:r>
    </w:p>
    <w:p w:rsidR="000D1E9B" w:rsidRPr="005432D0" w:rsidRDefault="0046287C" w:rsidP="00926539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432D0">
        <w:rPr>
          <w:rFonts w:ascii="TH SarabunPSK" w:hAnsi="TH SarabunPSK" w:cs="TH SarabunPSK"/>
          <w:sz w:val="32"/>
          <w:szCs w:val="32"/>
          <w:cs/>
        </w:rPr>
        <w:t>(</w:t>
      </w:r>
      <w:r w:rsidR="00A85CF2" w:rsidRPr="005432D0">
        <w:rPr>
          <w:rFonts w:ascii="TH SarabunPSK" w:hAnsi="TH SarabunPSK" w:cs="TH SarabunPSK"/>
          <w:sz w:val="32"/>
          <w:szCs w:val="32"/>
          <w:cs/>
        </w:rPr>
        <w:t>ข้อมูล</w:t>
      </w:r>
      <w:r w:rsidR="00E14484" w:rsidRPr="005432D0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5432D0">
        <w:rPr>
          <w:rFonts w:ascii="TH SarabunPSK" w:hAnsi="TH SarabunPSK" w:cs="TH SarabunPSK"/>
          <w:sz w:val="32"/>
          <w:szCs w:val="32"/>
          <w:cs/>
        </w:rPr>
        <w:t>รง.</w:t>
      </w:r>
      <w:r w:rsidR="00835535">
        <w:rPr>
          <w:rFonts w:ascii="TH SarabunPSK" w:hAnsi="TH SarabunPSK" w:cs="TH SarabunPSK"/>
          <w:sz w:val="32"/>
          <w:szCs w:val="32"/>
          <w:cs/>
        </w:rPr>
        <w:t>๕๐๖</w:t>
      </w:r>
      <w:r w:rsidR="004124F9" w:rsidRPr="005432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04A02" w:rsidRPr="005432D0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="00304A02" w:rsidRPr="005432D0">
        <w:rPr>
          <w:rFonts w:ascii="TH SarabunPSK" w:hAnsi="TH SarabunPSK" w:cs="TH SarabunPSK"/>
          <w:sz w:val="32"/>
          <w:szCs w:val="32"/>
          <w:cs/>
        </w:rPr>
        <w:t>.พระนครศรีอยุธยา</w:t>
      </w:r>
      <w:r w:rsidRPr="005432D0">
        <w:rPr>
          <w:rFonts w:ascii="TH SarabunPSK" w:hAnsi="TH SarabunPSK" w:cs="TH SarabunPSK"/>
          <w:sz w:val="32"/>
          <w:szCs w:val="32"/>
          <w:cs/>
        </w:rPr>
        <w:t>)</w:t>
      </w:r>
    </w:p>
    <w:p w:rsidR="005432D0" w:rsidRPr="005432D0" w:rsidRDefault="001E4A51" w:rsidP="005432D0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27CE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="005432D0" w:rsidRPr="005432D0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</w:t>
      </w:r>
      <w:r w:rsidR="00835535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="005432D0" w:rsidRPr="005432D0">
        <w:rPr>
          <w:rFonts w:ascii="TH SarabunPSK" w:eastAsia="Calibri" w:hAnsi="TH SarabunPSK" w:cs="TH SarabunPSK"/>
          <w:sz w:val="32"/>
          <w:szCs w:val="32"/>
          <w:cs/>
        </w:rPr>
        <w:t xml:space="preserve"> มกราคม </w:t>
      </w:r>
      <w:r w:rsidR="00835535">
        <w:rPr>
          <w:rFonts w:ascii="TH SarabunPSK" w:eastAsia="Calibri" w:hAnsi="TH SarabunPSK" w:cs="TH SarabunPSK"/>
          <w:sz w:val="32"/>
          <w:szCs w:val="32"/>
          <w:cs/>
        </w:rPr>
        <w:t>๒๕๖๓</w:t>
      </w:r>
      <w:r w:rsidR="005432D0" w:rsidRPr="005432D0">
        <w:rPr>
          <w:rFonts w:ascii="TH SarabunPSK" w:eastAsia="Calibri" w:hAnsi="TH SarabunPSK" w:cs="TH SarabunPSK"/>
          <w:sz w:val="32"/>
          <w:szCs w:val="32"/>
          <w:cs/>
        </w:rPr>
        <w:t xml:space="preserve"> ถึงวันที่  </w:t>
      </w:r>
      <w:r w:rsidR="00835535">
        <w:rPr>
          <w:rFonts w:ascii="TH SarabunPSK" w:eastAsia="Calibri" w:hAnsi="TH SarabunPSK" w:cs="TH SarabunPSK"/>
          <w:sz w:val="32"/>
          <w:szCs w:val="32"/>
          <w:cs/>
        </w:rPr>
        <w:t>๒๘</w:t>
      </w:r>
      <w:r w:rsidR="005432D0" w:rsidRPr="005432D0">
        <w:rPr>
          <w:rFonts w:ascii="TH SarabunPSK" w:eastAsia="Calibri" w:hAnsi="TH SarabunPSK" w:cs="TH SarabunPSK"/>
          <w:sz w:val="32"/>
          <w:szCs w:val="32"/>
          <w:cs/>
        </w:rPr>
        <w:t xml:space="preserve"> ธันวาคม </w:t>
      </w:r>
      <w:r w:rsidR="00835535">
        <w:rPr>
          <w:rFonts w:ascii="TH SarabunPSK" w:eastAsia="Calibri" w:hAnsi="TH SarabunPSK" w:cs="TH SarabunPSK"/>
          <w:sz w:val="32"/>
          <w:szCs w:val="32"/>
          <w:cs/>
        </w:rPr>
        <w:t>๒๕๖๓</w:t>
      </w:r>
      <w:r w:rsidR="005432D0" w:rsidRPr="005432D0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proofErr w:type="spellStart"/>
      <w:r w:rsidR="005432D0" w:rsidRPr="005432D0">
        <w:rPr>
          <w:rFonts w:ascii="TH SarabunPSK" w:eastAsia="Calibri" w:hAnsi="TH SarabunPSK" w:cs="TH SarabunPSK"/>
          <w:sz w:val="32"/>
          <w:szCs w:val="32"/>
          <w:cs/>
        </w:rPr>
        <w:t>สสจ</w:t>
      </w:r>
      <w:proofErr w:type="spellEnd"/>
      <w:r w:rsidR="005432D0" w:rsidRPr="005432D0">
        <w:rPr>
          <w:rFonts w:ascii="TH SarabunPSK" w:eastAsia="Calibri" w:hAnsi="TH SarabunPSK" w:cs="TH SarabunPSK"/>
          <w:sz w:val="32"/>
          <w:szCs w:val="32"/>
          <w:cs/>
        </w:rPr>
        <w:t>.พระนครศรีอยุธยา  ได้รับรายงานผู้ป่วยโรค  ไข้เลือดออกรวม(</w:t>
      </w:r>
      <w:r w:rsidR="00835535">
        <w:rPr>
          <w:rFonts w:ascii="TH SarabunPSK" w:eastAsia="Calibri" w:hAnsi="TH SarabunPSK" w:cs="TH SarabunPSK"/>
          <w:sz w:val="32"/>
          <w:szCs w:val="32"/>
          <w:cs/>
        </w:rPr>
        <w:t>๒๖</w:t>
      </w:r>
      <w:r w:rsidR="005432D0" w:rsidRPr="005432D0">
        <w:rPr>
          <w:rFonts w:ascii="TH SarabunPSK" w:eastAsia="Calibri" w:hAnsi="TH SarabunPSK" w:cs="TH SarabunPSK"/>
          <w:sz w:val="32"/>
          <w:szCs w:val="32"/>
        </w:rPr>
        <w:t>,</w:t>
      </w:r>
      <w:r w:rsidR="00835535">
        <w:rPr>
          <w:rFonts w:ascii="TH SarabunPSK" w:eastAsia="Calibri" w:hAnsi="TH SarabunPSK" w:cs="TH SarabunPSK" w:hint="cs"/>
          <w:sz w:val="32"/>
          <w:szCs w:val="32"/>
          <w:cs/>
        </w:rPr>
        <w:t>๒๗</w:t>
      </w:r>
      <w:r w:rsidR="005432D0" w:rsidRPr="005432D0">
        <w:rPr>
          <w:rFonts w:ascii="TH SarabunPSK" w:eastAsia="Calibri" w:hAnsi="TH SarabunPSK" w:cs="TH SarabunPSK"/>
          <w:sz w:val="32"/>
          <w:szCs w:val="32"/>
        </w:rPr>
        <w:t>,</w:t>
      </w:r>
      <w:r w:rsidR="00835535">
        <w:rPr>
          <w:rFonts w:ascii="TH SarabunPSK" w:eastAsia="Calibri" w:hAnsi="TH SarabunPSK" w:cs="TH SarabunPSK" w:hint="cs"/>
          <w:sz w:val="32"/>
          <w:szCs w:val="32"/>
          <w:cs/>
        </w:rPr>
        <w:t>๖๖</w:t>
      </w:r>
      <w:r w:rsidR="005432D0" w:rsidRPr="005432D0">
        <w:rPr>
          <w:rFonts w:ascii="TH SarabunPSK" w:eastAsia="Calibri" w:hAnsi="TH SarabunPSK" w:cs="TH SarabunPSK" w:hint="cs"/>
          <w:sz w:val="32"/>
          <w:szCs w:val="32"/>
          <w:cs/>
        </w:rPr>
        <w:t xml:space="preserve">)  จำนวนทั้งสิ้น </w:t>
      </w:r>
      <w:r w:rsidR="00835535">
        <w:rPr>
          <w:rFonts w:ascii="TH SarabunPSK" w:eastAsia="Calibri" w:hAnsi="TH SarabunPSK" w:cs="TH SarabunPSK" w:hint="cs"/>
          <w:sz w:val="32"/>
          <w:szCs w:val="32"/>
          <w:cs/>
        </w:rPr>
        <w:t>๕๕๗</w:t>
      </w:r>
      <w:r w:rsidR="005432D0" w:rsidRPr="005432D0">
        <w:rPr>
          <w:rFonts w:ascii="TH SarabunPSK" w:eastAsia="Calibri" w:hAnsi="TH SarabunPSK" w:cs="TH SarabunPSK" w:hint="cs"/>
          <w:sz w:val="32"/>
          <w:szCs w:val="32"/>
          <w:cs/>
        </w:rPr>
        <w:t xml:space="preserve"> ราย  คิดเป็นอัตราป่วย   </w:t>
      </w:r>
      <w:r w:rsidR="00835535">
        <w:rPr>
          <w:rFonts w:ascii="TH SarabunPSK" w:eastAsia="Calibri" w:hAnsi="TH SarabunPSK" w:cs="TH SarabunPSK" w:hint="cs"/>
          <w:sz w:val="32"/>
          <w:szCs w:val="32"/>
          <w:cs/>
        </w:rPr>
        <w:t>๖๘</w:t>
      </w:r>
      <w:r w:rsidR="005432D0" w:rsidRPr="005432D0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835535">
        <w:rPr>
          <w:rFonts w:ascii="TH SarabunPSK" w:eastAsia="Calibri" w:hAnsi="TH SarabunPSK" w:cs="TH SarabunPSK" w:hint="cs"/>
          <w:sz w:val="32"/>
          <w:szCs w:val="32"/>
          <w:cs/>
        </w:rPr>
        <w:t>๓๑</w:t>
      </w:r>
      <w:r w:rsidR="005432D0" w:rsidRPr="005432D0">
        <w:rPr>
          <w:rFonts w:ascii="TH SarabunPSK" w:eastAsia="Calibri" w:hAnsi="TH SarabunPSK" w:cs="TH SarabunPSK" w:hint="cs"/>
          <w:sz w:val="32"/>
          <w:szCs w:val="32"/>
          <w:cs/>
        </w:rPr>
        <w:t xml:space="preserve">  ต่อประชากรแสนคน มีรายงานผู้เสียชีวิต </w:t>
      </w:r>
      <w:r w:rsidR="00835535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="005432D0" w:rsidRPr="005432D0">
        <w:rPr>
          <w:rFonts w:ascii="TH SarabunPSK" w:eastAsia="Calibri" w:hAnsi="TH SarabunPSK" w:cs="TH SarabunPSK" w:hint="cs"/>
          <w:sz w:val="32"/>
          <w:szCs w:val="32"/>
          <w:cs/>
        </w:rPr>
        <w:t xml:space="preserve">  ราย   อัตราตายต่อประชากรแสนคน เท่ากับ    </w:t>
      </w:r>
      <w:r w:rsidR="00835535">
        <w:rPr>
          <w:rFonts w:ascii="TH SarabunPSK" w:eastAsia="Calibri" w:hAnsi="TH SarabunPSK" w:cs="TH SarabunPSK" w:hint="cs"/>
          <w:sz w:val="32"/>
          <w:szCs w:val="32"/>
          <w:cs/>
        </w:rPr>
        <w:t>๐</w:t>
      </w:r>
      <w:r w:rsidR="005432D0" w:rsidRPr="005432D0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835535">
        <w:rPr>
          <w:rFonts w:ascii="TH SarabunPSK" w:eastAsia="Calibri" w:hAnsi="TH SarabunPSK" w:cs="TH SarabunPSK" w:hint="cs"/>
          <w:sz w:val="32"/>
          <w:szCs w:val="32"/>
          <w:cs/>
        </w:rPr>
        <w:t>๒๕</w:t>
      </w:r>
      <w:r w:rsidR="005432D0" w:rsidRPr="005432D0">
        <w:rPr>
          <w:rFonts w:ascii="TH SarabunPSK" w:eastAsia="Calibri" w:hAnsi="TH SarabunPSK" w:cs="TH SarabunPSK" w:hint="cs"/>
          <w:sz w:val="32"/>
          <w:szCs w:val="32"/>
          <w:cs/>
        </w:rPr>
        <w:t xml:space="preserve">   อัตราผู้ป่วยตายเท่ากับร้อยละ  </w:t>
      </w:r>
      <w:r w:rsidR="00835535">
        <w:rPr>
          <w:rFonts w:ascii="TH SarabunPSK" w:eastAsia="Calibri" w:hAnsi="TH SarabunPSK" w:cs="TH SarabunPSK" w:hint="cs"/>
          <w:sz w:val="32"/>
          <w:szCs w:val="32"/>
          <w:cs/>
        </w:rPr>
        <w:t>๐</w:t>
      </w:r>
      <w:r w:rsidR="005432D0" w:rsidRPr="005432D0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835535">
        <w:rPr>
          <w:rFonts w:ascii="TH SarabunPSK" w:eastAsia="Calibri" w:hAnsi="TH SarabunPSK" w:cs="TH SarabunPSK" w:hint="cs"/>
          <w:sz w:val="32"/>
          <w:szCs w:val="32"/>
          <w:cs/>
        </w:rPr>
        <w:t>๓๖</w:t>
      </w:r>
    </w:p>
    <w:p w:rsidR="005432D0" w:rsidRDefault="005432D0" w:rsidP="005432D0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5432D0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432D0">
        <w:rPr>
          <w:rFonts w:ascii="TH SarabunPSK" w:eastAsia="Calibri" w:hAnsi="TH SarabunPSK" w:cs="TH SarabunPSK"/>
          <w:sz w:val="32"/>
          <w:szCs w:val="32"/>
          <w:cs/>
        </w:rPr>
        <w:t>พบผู้ป่วยเพศชายมากกว่าเพศหญิง  โดยพบเพศชาย</w:t>
      </w:r>
      <w:r w:rsidR="0083553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35535">
        <w:rPr>
          <w:rFonts w:ascii="TH SarabunPSK" w:eastAsia="Calibri" w:hAnsi="TH SarabunPSK" w:cs="TH SarabunPSK"/>
          <w:sz w:val="32"/>
          <w:szCs w:val="32"/>
          <w:cs/>
        </w:rPr>
        <w:t>๓๐๘</w:t>
      </w:r>
      <w:r w:rsidRPr="005432D0">
        <w:rPr>
          <w:rFonts w:ascii="TH SarabunPSK" w:eastAsia="Calibri" w:hAnsi="TH SarabunPSK" w:cs="TH SarabunPSK"/>
          <w:sz w:val="32"/>
          <w:szCs w:val="32"/>
          <w:cs/>
        </w:rPr>
        <w:t xml:space="preserve">  ราย  เพศหญิง </w:t>
      </w:r>
      <w:r w:rsidR="00835535">
        <w:rPr>
          <w:rFonts w:ascii="TH SarabunPSK" w:eastAsia="Calibri" w:hAnsi="TH SarabunPSK" w:cs="TH SarabunPSK"/>
          <w:sz w:val="32"/>
          <w:szCs w:val="32"/>
          <w:cs/>
        </w:rPr>
        <w:t>๒๔๙</w:t>
      </w:r>
      <w:r w:rsidRPr="005432D0">
        <w:rPr>
          <w:rFonts w:ascii="TH SarabunPSK" w:eastAsia="Calibri" w:hAnsi="TH SarabunPSK" w:cs="TH SarabunPSK"/>
          <w:sz w:val="32"/>
          <w:szCs w:val="32"/>
          <w:cs/>
        </w:rPr>
        <w:t xml:space="preserve">  ราย  อัตราส่วนเพศชาย ต่อ เพศหญิง  เท่ากับ </w:t>
      </w:r>
      <w:r w:rsidR="00835535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5432D0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835535">
        <w:rPr>
          <w:rFonts w:ascii="TH SarabunPSK" w:eastAsia="Calibri" w:hAnsi="TH SarabunPSK" w:cs="TH SarabunPSK"/>
          <w:sz w:val="32"/>
          <w:szCs w:val="32"/>
          <w:cs/>
        </w:rPr>
        <w:t>๒๔</w:t>
      </w:r>
      <w:r w:rsidRPr="005432D0">
        <w:rPr>
          <w:rFonts w:ascii="TH SarabunPSK" w:eastAsia="Calibri" w:hAnsi="TH SarabunPSK" w:cs="TH SarabunPSK"/>
          <w:sz w:val="32"/>
          <w:szCs w:val="32"/>
          <w:cs/>
        </w:rPr>
        <w:t xml:space="preserve"> : </w:t>
      </w:r>
      <w:r w:rsidR="00835535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="00E60E40" w:rsidRPr="00D27C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</w:p>
    <w:p w:rsidR="00674C5D" w:rsidRPr="00674C5D" w:rsidRDefault="005432D0" w:rsidP="00674C5D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674C5D" w:rsidRPr="007D5E2D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กลุ่มอายุที่พบสูงสุดคือกลุ่มอายุ 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="00674C5D" w:rsidRPr="007D5E2D">
        <w:rPr>
          <w:rFonts w:ascii="TH SarabunPSK" w:eastAsia="Times New Roman" w:hAnsi="TH SarabunPSK" w:cs="TH SarabunPSK"/>
          <w:sz w:val="32"/>
          <w:szCs w:val="32"/>
        </w:rPr>
        <w:t>-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๑๔</w:t>
      </w:r>
      <w:r w:rsidR="00674C5D" w:rsidRPr="007D5E2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74C5D" w:rsidRPr="007D5E2D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อัตราป่วยต่อประชากรแสนคนเท่ากับ 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๒๒๗</w:t>
      </w:r>
      <w:r w:rsidR="00674C5D" w:rsidRPr="007D5E2D">
        <w:rPr>
          <w:rFonts w:ascii="TH SarabunPSK" w:eastAsia="Times New Roman" w:hAnsi="TH SarabunPSK" w:cs="TH SarabunPSK"/>
          <w:sz w:val="32"/>
          <w:szCs w:val="32"/>
        </w:rPr>
        <w:t>.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="00674C5D" w:rsidRPr="007D5E2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74C5D" w:rsidRPr="007D5E2D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รองลงมาคือ กลุ่มอายุ 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๑๕</w:t>
      </w:r>
      <w:r w:rsidR="00674C5D" w:rsidRPr="007D5E2D">
        <w:rPr>
          <w:rFonts w:ascii="TH SarabunPSK" w:eastAsia="Times New Roman" w:hAnsi="TH SarabunPSK" w:cs="TH SarabunPSK"/>
          <w:sz w:val="32"/>
          <w:szCs w:val="32"/>
        </w:rPr>
        <w:t>-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๑๙</w:t>
      </w:r>
      <w:r w:rsidR="00674C5D" w:rsidRPr="007D5E2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="00674C5D" w:rsidRPr="007D5E2D">
        <w:rPr>
          <w:rFonts w:ascii="TH SarabunPSK" w:eastAsia="Times New Roman" w:hAnsi="TH SarabunPSK" w:cs="TH SarabunPSK"/>
          <w:sz w:val="32"/>
          <w:szCs w:val="32"/>
        </w:rPr>
        <w:t>-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๙</w:t>
      </w:r>
      <w:r w:rsidR="00674C5D" w:rsidRPr="007D5E2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๒๐</w:t>
      </w:r>
      <w:r w:rsidR="00674C5D" w:rsidRPr="007D5E2D">
        <w:rPr>
          <w:rFonts w:ascii="TH SarabunPSK" w:eastAsia="Times New Roman" w:hAnsi="TH SarabunPSK" w:cs="TH SarabunPSK"/>
          <w:sz w:val="32"/>
          <w:szCs w:val="32"/>
        </w:rPr>
        <w:t>-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๒๔</w:t>
      </w:r>
      <w:r w:rsidR="00674C5D" w:rsidRPr="007D5E2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="00674C5D" w:rsidRPr="007D5E2D">
        <w:rPr>
          <w:rFonts w:ascii="TH SarabunPSK" w:eastAsia="Times New Roman" w:hAnsi="TH SarabunPSK" w:cs="TH SarabunPSK"/>
          <w:sz w:val="32"/>
          <w:szCs w:val="32"/>
        </w:rPr>
        <w:t>-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674C5D" w:rsidRPr="007D5E2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="00674C5D" w:rsidRPr="007D5E2D">
        <w:rPr>
          <w:rFonts w:ascii="TH SarabunPSK" w:eastAsia="Times New Roman" w:hAnsi="TH SarabunPSK" w:cs="TH SarabunPSK"/>
          <w:sz w:val="32"/>
          <w:szCs w:val="32"/>
        </w:rPr>
        <w:t>-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๒๙</w:t>
      </w:r>
      <w:r w:rsidR="00674C5D" w:rsidRPr="007D5E2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๓๐</w:t>
      </w:r>
      <w:r w:rsidR="00674C5D" w:rsidRPr="007D5E2D">
        <w:rPr>
          <w:rFonts w:ascii="TH SarabunPSK" w:eastAsia="Times New Roman" w:hAnsi="TH SarabunPSK" w:cs="TH SarabunPSK"/>
          <w:sz w:val="32"/>
          <w:szCs w:val="32"/>
        </w:rPr>
        <w:t>-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๓๔</w:t>
      </w:r>
      <w:r w:rsidR="00674C5D" w:rsidRPr="007D5E2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๔๕</w:t>
      </w:r>
      <w:r w:rsidR="00674C5D" w:rsidRPr="007D5E2D">
        <w:rPr>
          <w:rFonts w:ascii="TH SarabunPSK" w:eastAsia="Times New Roman" w:hAnsi="TH SarabunPSK" w:cs="TH SarabunPSK"/>
          <w:sz w:val="32"/>
          <w:szCs w:val="32"/>
        </w:rPr>
        <w:t>-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๔๙</w:t>
      </w:r>
      <w:r w:rsidR="00674C5D" w:rsidRPr="007D5E2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๓๕</w:t>
      </w:r>
      <w:r w:rsidR="00674C5D" w:rsidRPr="007D5E2D">
        <w:rPr>
          <w:rFonts w:ascii="TH SarabunPSK" w:eastAsia="Times New Roman" w:hAnsi="TH SarabunPSK" w:cs="TH SarabunPSK"/>
          <w:sz w:val="32"/>
          <w:szCs w:val="32"/>
        </w:rPr>
        <w:t>-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๓๙</w:t>
      </w:r>
      <w:r w:rsidR="00674C5D" w:rsidRPr="007D5E2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๖๐</w:t>
      </w:r>
      <w:r w:rsidR="00674C5D" w:rsidRPr="007D5E2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74C5D" w:rsidRPr="007D5E2D">
        <w:rPr>
          <w:rFonts w:ascii="TH SarabunPSK" w:eastAsia="Times New Roman" w:hAnsi="TH SarabunPSK" w:cs="TH SarabunPSK"/>
          <w:sz w:val="32"/>
          <w:szCs w:val="32"/>
          <w:cs/>
        </w:rPr>
        <w:t>ขึ้นไป</w:t>
      </w:r>
      <w:r w:rsidR="00674C5D" w:rsidRPr="007D5E2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๕๐</w:t>
      </w:r>
      <w:r w:rsidR="00674C5D" w:rsidRPr="007D5E2D">
        <w:rPr>
          <w:rFonts w:ascii="TH SarabunPSK" w:eastAsia="Times New Roman" w:hAnsi="TH SarabunPSK" w:cs="TH SarabunPSK"/>
          <w:sz w:val="32"/>
          <w:szCs w:val="32"/>
        </w:rPr>
        <w:t>-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๕๔</w:t>
      </w:r>
      <w:r w:rsidR="00674C5D" w:rsidRPr="007D5E2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๕๕</w:t>
      </w:r>
      <w:r w:rsidR="00674C5D" w:rsidRPr="007D5E2D">
        <w:rPr>
          <w:rFonts w:ascii="TH SarabunPSK" w:eastAsia="Times New Roman" w:hAnsi="TH SarabunPSK" w:cs="TH SarabunPSK"/>
          <w:sz w:val="32"/>
          <w:szCs w:val="32"/>
        </w:rPr>
        <w:t>-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๕๙</w:t>
      </w:r>
      <w:r w:rsidR="00674C5D" w:rsidRPr="007D5E2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๔๐</w:t>
      </w:r>
      <w:r w:rsidR="00674C5D" w:rsidRPr="007D5E2D">
        <w:rPr>
          <w:rFonts w:ascii="TH SarabunPSK" w:eastAsia="Times New Roman" w:hAnsi="TH SarabunPSK" w:cs="TH SarabunPSK"/>
          <w:sz w:val="32"/>
          <w:szCs w:val="32"/>
        </w:rPr>
        <w:t>-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๔๔</w:t>
      </w:r>
      <w:r w:rsidR="00674C5D" w:rsidRPr="007D5E2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74C5D" w:rsidRPr="007D5E2D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674C5D" w:rsidRPr="007D5E2D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๑๖๔</w:t>
      </w:r>
      <w:r w:rsidR="00674C5D" w:rsidRPr="007D5E2D">
        <w:rPr>
          <w:rFonts w:ascii="TH SarabunPSK" w:eastAsia="Times New Roman" w:hAnsi="TH SarabunPSK" w:cs="TH SarabunPSK"/>
          <w:sz w:val="32"/>
          <w:szCs w:val="32"/>
        </w:rPr>
        <w:t>.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๔๕</w:t>
      </w:r>
      <w:r w:rsidR="00674C5D" w:rsidRPr="007D5E2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๑๕๙</w:t>
      </w:r>
      <w:r w:rsidR="00674C5D" w:rsidRPr="007D5E2D">
        <w:rPr>
          <w:rFonts w:ascii="TH SarabunPSK" w:eastAsia="Times New Roman" w:hAnsi="TH SarabunPSK" w:cs="TH SarabunPSK"/>
          <w:sz w:val="32"/>
          <w:szCs w:val="32"/>
        </w:rPr>
        <w:t>.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๓๖</w:t>
      </w:r>
      <w:r w:rsidR="00674C5D" w:rsidRPr="007D5E2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๑๐๔</w:t>
      </w:r>
      <w:r w:rsidR="00674C5D" w:rsidRPr="007D5E2D">
        <w:rPr>
          <w:rFonts w:ascii="TH SarabunPSK" w:eastAsia="Times New Roman" w:hAnsi="TH SarabunPSK" w:cs="TH SarabunPSK"/>
          <w:sz w:val="32"/>
          <w:szCs w:val="32"/>
        </w:rPr>
        <w:t>.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๓๔</w:t>
      </w:r>
      <w:r w:rsidR="00674C5D" w:rsidRPr="007D5E2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๘๔</w:t>
      </w:r>
      <w:r w:rsidR="00674C5D" w:rsidRPr="007D5E2D">
        <w:rPr>
          <w:rFonts w:ascii="TH SarabunPSK" w:eastAsia="Times New Roman" w:hAnsi="TH SarabunPSK" w:cs="TH SarabunPSK"/>
          <w:sz w:val="32"/>
          <w:szCs w:val="32"/>
        </w:rPr>
        <w:t>.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๖๗</w:t>
      </w:r>
      <w:r w:rsidR="00674C5D" w:rsidRPr="007D5E2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๘๔</w:t>
      </w:r>
      <w:r w:rsidR="00674C5D" w:rsidRPr="007D5E2D">
        <w:rPr>
          <w:rFonts w:ascii="TH SarabunPSK" w:eastAsia="Times New Roman" w:hAnsi="TH SarabunPSK" w:cs="TH SarabunPSK"/>
          <w:sz w:val="32"/>
          <w:szCs w:val="32"/>
        </w:rPr>
        <w:t>.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๔๕</w:t>
      </w:r>
      <w:r w:rsidR="00674C5D" w:rsidRPr="007D5E2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๕๓</w:t>
      </w:r>
      <w:r w:rsidR="00674C5D" w:rsidRPr="007D5E2D">
        <w:rPr>
          <w:rFonts w:ascii="TH SarabunPSK" w:eastAsia="Times New Roman" w:hAnsi="TH SarabunPSK" w:cs="TH SarabunPSK"/>
          <w:sz w:val="32"/>
          <w:szCs w:val="32"/>
        </w:rPr>
        <w:t>.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๒๗</w:t>
      </w:r>
      <w:r w:rsidR="00674C5D" w:rsidRPr="007D5E2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๓๓</w:t>
      </w:r>
      <w:r w:rsidR="00674C5D" w:rsidRPr="007D5E2D">
        <w:rPr>
          <w:rFonts w:ascii="TH SarabunPSK" w:eastAsia="Times New Roman" w:hAnsi="TH SarabunPSK" w:cs="TH SarabunPSK"/>
          <w:sz w:val="32"/>
          <w:szCs w:val="32"/>
        </w:rPr>
        <w:t>.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๕๙</w:t>
      </w:r>
      <w:r w:rsidR="00674C5D" w:rsidRPr="007D5E2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="00674C5D" w:rsidRPr="007D5E2D">
        <w:rPr>
          <w:rFonts w:ascii="TH SarabunPSK" w:eastAsia="Times New Roman" w:hAnsi="TH SarabunPSK" w:cs="TH SarabunPSK"/>
          <w:sz w:val="32"/>
          <w:szCs w:val="32"/>
        </w:rPr>
        <w:t>.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๘๓</w:t>
      </w:r>
      <w:r w:rsidR="00674C5D" w:rsidRPr="007D5E2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๒๓</w:t>
      </w:r>
      <w:r w:rsidR="00674C5D" w:rsidRPr="007D5E2D">
        <w:rPr>
          <w:rFonts w:ascii="TH SarabunPSK" w:eastAsia="Times New Roman" w:hAnsi="TH SarabunPSK" w:cs="TH SarabunPSK"/>
          <w:sz w:val="32"/>
          <w:szCs w:val="32"/>
        </w:rPr>
        <w:t>.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๙๗</w:t>
      </w:r>
      <w:r w:rsidR="00674C5D" w:rsidRPr="007D5E2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๑๘</w:t>
      </w:r>
      <w:r w:rsidR="00674C5D" w:rsidRPr="007D5E2D">
        <w:rPr>
          <w:rFonts w:ascii="TH SarabunPSK" w:eastAsia="Times New Roman" w:hAnsi="TH SarabunPSK" w:cs="TH SarabunPSK"/>
          <w:sz w:val="32"/>
          <w:szCs w:val="32"/>
        </w:rPr>
        <w:t>.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๑๑</w:t>
      </w:r>
      <w:r w:rsidR="00674C5D" w:rsidRPr="007D5E2D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๑๗</w:t>
      </w:r>
      <w:r w:rsidR="00674C5D" w:rsidRPr="007D5E2D">
        <w:rPr>
          <w:rFonts w:ascii="TH SarabunPSK" w:eastAsia="Times New Roman" w:hAnsi="TH SarabunPSK" w:cs="TH SarabunPSK"/>
          <w:sz w:val="32"/>
          <w:szCs w:val="32"/>
        </w:rPr>
        <w:t>.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๓๑</w:t>
      </w:r>
      <w:r w:rsidR="00674C5D" w:rsidRPr="007D5E2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74C5D" w:rsidRPr="007D5E2D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๑๒</w:t>
      </w:r>
      <w:r w:rsidR="00674C5D" w:rsidRPr="007D5E2D">
        <w:rPr>
          <w:rFonts w:ascii="TH SarabunPSK" w:eastAsia="Times New Roman" w:hAnsi="TH SarabunPSK" w:cs="TH SarabunPSK"/>
          <w:sz w:val="32"/>
          <w:szCs w:val="32"/>
        </w:rPr>
        <w:t>.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๐๔</w:t>
      </w:r>
      <w:r w:rsidR="00674C5D" w:rsidRPr="007D5E2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74C5D" w:rsidRPr="007D5E2D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:rsidR="008B7270" w:rsidRPr="00D27CE8" w:rsidRDefault="008B7270" w:rsidP="005432D0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D27C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27C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7320AA" w:rsidRPr="00D27CE8" w:rsidRDefault="008B7270" w:rsidP="009711FB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27C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27C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27C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27C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27C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D27C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40778B" w:rsidRPr="00D27CE8" w:rsidRDefault="008B7270" w:rsidP="007320AA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D27CE8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76704" behindDoc="1" locked="0" layoutInCell="1" allowOverlap="1" wp14:anchorId="5B82DBB4" wp14:editId="46336D8B">
            <wp:simplePos x="0" y="0"/>
            <wp:positionH relativeFrom="column">
              <wp:posOffset>57785</wp:posOffset>
            </wp:positionH>
            <wp:positionV relativeFrom="paragraph">
              <wp:posOffset>-9525</wp:posOffset>
            </wp:positionV>
            <wp:extent cx="6019800" cy="1769745"/>
            <wp:effectExtent l="0" t="0" r="19050" b="20955"/>
            <wp:wrapNone/>
            <wp:docPr id="15" name="แผนภูมิ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78B" w:rsidRPr="00D27C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40778B" w:rsidRPr="00D27C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40778B" w:rsidRPr="00D27CE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:rsidR="004F16A6" w:rsidRPr="00D27CE8" w:rsidRDefault="004F16A6" w:rsidP="00E83DA3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1B33DC" w:rsidRPr="00D27CE8" w:rsidRDefault="001B33DC" w:rsidP="001B33DC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9D17F8" w:rsidRPr="00D27CE8" w:rsidRDefault="009D17F8" w:rsidP="0040778B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E35662" w:rsidRPr="00D27CE8" w:rsidRDefault="00E35662" w:rsidP="009D17F8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E60E40" w:rsidRPr="00D27CE8" w:rsidRDefault="00E60E40" w:rsidP="00173566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173566" w:rsidRPr="00D27CE8" w:rsidRDefault="00173566" w:rsidP="00173566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A37CC9" w:rsidRPr="00D27CE8" w:rsidRDefault="00A37CC9" w:rsidP="00E2338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4E3DA5" w:rsidRPr="007D5E2D" w:rsidRDefault="00956386" w:rsidP="000E28A9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D5E2D">
        <w:rPr>
          <w:rFonts w:ascii="TH SarabunPSK" w:hAnsi="TH SarabunPSK" w:cs="TH SarabunPSK"/>
          <w:cs/>
        </w:rPr>
        <w:t xml:space="preserve">รูปที่ </w:t>
      </w:r>
      <w:r w:rsidR="00835535">
        <w:rPr>
          <w:rFonts w:ascii="TH SarabunPSK" w:hAnsi="TH SarabunPSK" w:cs="TH SarabunPSK"/>
          <w:cs/>
        </w:rPr>
        <w:t>๑๗</w:t>
      </w:r>
      <w:r w:rsidR="005B2058" w:rsidRPr="007D5E2D">
        <w:rPr>
          <w:rFonts w:ascii="TH SarabunPSK" w:hAnsi="TH SarabunPSK" w:cs="TH SarabunPSK"/>
          <w:cs/>
        </w:rPr>
        <w:t xml:space="preserve"> </w:t>
      </w:r>
      <w:r w:rsidRPr="007D5E2D">
        <w:rPr>
          <w:rFonts w:ascii="TH SarabunPSK" w:hAnsi="TH SarabunPSK" w:cs="TH SarabunPSK"/>
          <w:cs/>
        </w:rPr>
        <w:t>อัตราป่วยต่อประชากรแสนคนโรคไข้เลือดออกจำแนกตามกลุ่มอายุ</w:t>
      </w:r>
      <w:r w:rsidR="007A4710" w:rsidRPr="007D5E2D">
        <w:rPr>
          <w:rFonts w:ascii="TH SarabunPSK" w:hAnsi="TH SarabunPSK" w:cs="TH SarabunPSK"/>
          <w:cs/>
        </w:rPr>
        <w:t xml:space="preserve"> จังหวัดพระนครศรีอยุธยา ปี </w:t>
      </w:r>
      <w:r w:rsidR="00835535">
        <w:rPr>
          <w:rFonts w:ascii="TH SarabunPSK" w:hAnsi="TH SarabunPSK" w:cs="TH SarabunPSK"/>
          <w:cs/>
        </w:rPr>
        <w:t>๒๕๖๓</w:t>
      </w:r>
    </w:p>
    <w:p w:rsidR="004339EC" w:rsidRPr="00D27CE8" w:rsidRDefault="004339EC" w:rsidP="00242313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E30F55" w:rsidRPr="00D27CE8" w:rsidRDefault="00690740" w:rsidP="00E30F55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D27CE8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165C09" w:rsidRPr="00BA7C0F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</w:t>
      </w:r>
      <w:r w:rsidR="006C570F" w:rsidRPr="00BA7C0F">
        <w:rPr>
          <w:rFonts w:ascii="TH SarabunPSK" w:hAnsi="TH SarabunPSK" w:cs="TH SarabunPSK"/>
          <w:sz w:val="32"/>
          <w:szCs w:val="32"/>
          <w:cs/>
        </w:rPr>
        <w:t>ป่วยโรคไข้เลือดออ</w:t>
      </w:r>
      <w:r w:rsidR="007215A9" w:rsidRPr="00BA7C0F">
        <w:rPr>
          <w:rFonts w:ascii="TH SarabunPSK" w:hAnsi="TH SarabunPSK" w:cs="TH SarabunPSK" w:hint="cs"/>
          <w:sz w:val="32"/>
          <w:szCs w:val="32"/>
          <w:cs/>
        </w:rPr>
        <w:t>ก</w:t>
      </w:r>
      <w:r w:rsidR="005436CC" w:rsidRPr="00BA7C0F">
        <w:rPr>
          <w:rFonts w:ascii="TH SarabunPSK" w:hAnsi="TH SarabunPSK" w:cs="TH SarabunPSK" w:hint="cs"/>
          <w:sz w:val="32"/>
          <w:szCs w:val="32"/>
          <w:cs/>
        </w:rPr>
        <w:t>ต่ำก</w:t>
      </w:r>
      <w:r w:rsidR="007215A9" w:rsidRPr="00BA7C0F">
        <w:rPr>
          <w:rFonts w:ascii="TH SarabunPSK" w:hAnsi="TH SarabunPSK" w:cs="TH SarabunPSK" w:hint="cs"/>
          <w:sz w:val="32"/>
          <w:szCs w:val="32"/>
          <w:cs/>
        </w:rPr>
        <w:t>ว่า</w:t>
      </w:r>
      <w:proofErr w:type="spellStart"/>
      <w:r w:rsidR="007215A9" w:rsidRPr="00BA7C0F">
        <w:rPr>
          <w:rFonts w:ascii="TH SarabunPSK" w:hAnsi="TH SarabunPSK" w:cs="TH SarabunPSK"/>
          <w:sz w:val="32"/>
          <w:szCs w:val="32"/>
          <w:cs/>
        </w:rPr>
        <w:t>ค่ามัธย</w:t>
      </w:r>
      <w:proofErr w:type="spellEnd"/>
      <w:r w:rsidR="007215A9" w:rsidRPr="00BA7C0F">
        <w:rPr>
          <w:rFonts w:ascii="TH SarabunPSK" w:hAnsi="TH SarabunPSK" w:cs="TH SarabunPSK"/>
          <w:sz w:val="32"/>
          <w:szCs w:val="32"/>
          <w:cs/>
        </w:rPr>
        <w:t>ฐาน</w:t>
      </w:r>
      <w:r w:rsidR="00E356CC" w:rsidRPr="00BA7C0F">
        <w:rPr>
          <w:rFonts w:ascii="TH SarabunPSK" w:hAnsi="TH SarabunPSK" w:cs="TH SarabunPSK"/>
          <w:sz w:val="32"/>
          <w:szCs w:val="32"/>
          <w:cs/>
        </w:rPr>
        <w:t>ในช่วงระยะเวลา</w:t>
      </w:r>
      <w:r w:rsidR="008F1024" w:rsidRPr="00BA7C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4066" w:rsidRPr="00BA7C0F">
        <w:rPr>
          <w:rFonts w:ascii="TH SarabunPSK" w:hAnsi="TH SarabunPSK" w:cs="TH SarabunPSK"/>
          <w:sz w:val="32"/>
          <w:szCs w:val="32"/>
          <w:cs/>
        </w:rPr>
        <w:t>พบ</w:t>
      </w:r>
      <w:r w:rsidR="009D4149" w:rsidRPr="00BA7C0F">
        <w:rPr>
          <w:rFonts w:ascii="TH SarabunPSK" w:hAnsi="TH SarabunPSK" w:cs="TH SarabunPSK"/>
          <w:sz w:val="32"/>
          <w:szCs w:val="32"/>
          <w:cs/>
        </w:rPr>
        <w:t>ผู้ป่วย</w:t>
      </w:r>
      <w:r w:rsidR="00DB1BBC" w:rsidRPr="00BA7C0F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BA7C0F" w:rsidRPr="00BA7C0F">
        <w:rPr>
          <w:rFonts w:ascii="TH SarabunPSK" w:hAnsi="TH SarabunPSK" w:cs="TH SarabunPSK"/>
          <w:sz w:val="32"/>
          <w:szCs w:val="32"/>
          <w:cs/>
        </w:rPr>
        <w:t xml:space="preserve">มกราคม  </w:t>
      </w:r>
      <w:r w:rsidR="00835535">
        <w:rPr>
          <w:rFonts w:ascii="TH SarabunPSK" w:hAnsi="TH SarabunPSK" w:cs="TH SarabunPSK"/>
          <w:sz w:val="32"/>
          <w:szCs w:val="32"/>
          <w:cs/>
        </w:rPr>
        <w:t>๔๒</w:t>
      </w:r>
      <w:r w:rsidR="00BA7C0F" w:rsidRPr="00BA7C0F">
        <w:rPr>
          <w:rFonts w:ascii="TH SarabunPSK" w:hAnsi="TH SarabunPSK" w:cs="TH SarabunPSK"/>
          <w:sz w:val="32"/>
          <w:szCs w:val="32"/>
          <w:cs/>
        </w:rPr>
        <w:t xml:space="preserve"> ราย กุมภาพันธ์  </w:t>
      </w:r>
      <w:r w:rsidR="00835535">
        <w:rPr>
          <w:rFonts w:ascii="TH SarabunPSK" w:hAnsi="TH SarabunPSK" w:cs="TH SarabunPSK"/>
          <w:sz w:val="32"/>
          <w:szCs w:val="32"/>
          <w:cs/>
        </w:rPr>
        <w:t>๓๐</w:t>
      </w:r>
      <w:r w:rsidR="00BA7C0F" w:rsidRPr="00BA7C0F">
        <w:rPr>
          <w:rFonts w:ascii="TH SarabunPSK" w:hAnsi="TH SarabunPSK" w:cs="TH SarabunPSK"/>
          <w:sz w:val="32"/>
          <w:szCs w:val="32"/>
          <w:cs/>
        </w:rPr>
        <w:t xml:space="preserve"> ราย มีนาคม  </w:t>
      </w:r>
      <w:r w:rsidR="00835535">
        <w:rPr>
          <w:rFonts w:ascii="TH SarabunPSK" w:hAnsi="TH SarabunPSK" w:cs="TH SarabunPSK"/>
          <w:sz w:val="32"/>
          <w:szCs w:val="32"/>
          <w:cs/>
        </w:rPr>
        <w:t>๙</w:t>
      </w:r>
      <w:r w:rsidR="00BA7C0F" w:rsidRPr="00BA7C0F">
        <w:rPr>
          <w:rFonts w:ascii="TH SarabunPSK" w:hAnsi="TH SarabunPSK" w:cs="TH SarabunPSK"/>
          <w:sz w:val="32"/>
          <w:szCs w:val="32"/>
          <w:cs/>
        </w:rPr>
        <w:t xml:space="preserve"> ราย เมษายน  </w:t>
      </w:r>
      <w:r w:rsidR="00835535">
        <w:rPr>
          <w:rFonts w:ascii="TH SarabunPSK" w:hAnsi="TH SarabunPSK" w:cs="TH SarabunPSK"/>
          <w:sz w:val="32"/>
          <w:szCs w:val="32"/>
          <w:cs/>
        </w:rPr>
        <w:t>๑๕</w:t>
      </w:r>
      <w:r w:rsidR="00BA7C0F" w:rsidRPr="00BA7C0F">
        <w:rPr>
          <w:rFonts w:ascii="TH SarabunPSK" w:hAnsi="TH SarabunPSK" w:cs="TH SarabunPSK"/>
          <w:sz w:val="32"/>
          <w:szCs w:val="32"/>
          <w:cs/>
        </w:rPr>
        <w:t xml:space="preserve"> ราย พฤษภาคม  </w:t>
      </w:r>
      <w:r w:rsidR="00835535">
        <w:rPr>
          <w:rFonts w:ascii="TH SarabunPSK" w:hAnsi="TH SarabunPSK" w:cs="TH SarabunPSK"/>
          <w:sz w:val="32"/>
          <w:szCs w:val="32"/>
          <w:cs/>
        </w:rPr>
        <w:t>๑๗</w:t>
      </w:r>
      <w:r w:rsidR="00BA7C0F" w:rsidRPr="00BA7C0F">
        <w:rPr>
          <w:rFonts w:ascii="TH SarabunPSK" w:hAnsi="TH SarabunPSK" w:cs="TH SarabunPSK"/>
          <w:sz w:val="32"/>
          <w:szCs w:val="32"/>
          <w:cs/>
        </w:rPr>
        <w:t xml:space="preserve"> ราย มิถุนายน  </w:t>
      </w:r>
      <w:r w:rsidR="00835535">
        <w:rPr>
          <w:rFonts w:ascii="TH SarabunPSK" w:hAnsi="TH SarabunPSK" w:cs="TH SarabunPSK"/>
          <w:sz w:val="32"/>
          <w:szCs w:val="32"/>
          <w:cs/>
        </w:rPr>
        <w:t>๓๙</w:t>
      </w:r>
      <w:r w:rsidR="00BA7C0F" w:rsidRPr="00BA7C0F">
        <w:rPr>
          <w:rFonts w:ascii="TH SarabunPSK" w:hAnsi="TH SarabunPSK" w:cs="TH SarabunPSK"/>
          <w:sz w:val="32"/>
          <w:szCs w:val="32"/>
          <w:cs/>
        </w:rPr>
        <w:t xml:space="preserve"> ราย </w:t>
      </w:r>
      <w:proofErr w:type="spellStart"/>
      <w:r w:rsidR="00BA7C0F" w:rsidRPr="00BA7C0F">
        <w:rPr>
          <w:rFonts w:ascii="TH SarabunPSK" w:hAnsi="TH SarabunPSK" w:cs="TH SarabunPSK"/>
          <w:sz w:val="32"/>
          <w:szCs w:val="32"/>
          <w:cs/>
        </w:rPr>
        <w:t>กรกฏาคม</w:t>
      </w:r>
      <w:proofErr w:type="spellEnd"/>
      <w:r w:rsidR="00BA7C0F" w:rsidRPr="00BA7C0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35535">
        <w:rPr>
          <w:rFonts w:ascii="TH SarabunPSK" w:hAnsi="TH SarabunPSK" w:cs="TH SarabunPSK"/>
          <w:sz w:val="32"/>
          <w:szCs w:val="32"/>
          <w:cs/>
        </w:rPr>
        <w:t>๙๕</w:t>
      </w:r>
      <w:r w:rsidR="00BA7C0F" w:rsidRPr="00BA7C0F">
        <w:rPr>
          <w:rFonts w:ascii="TH SarabunPSK" w:hAnsi="TH SarabunPSK" w:cs="TH SarabunPSK"/>
          <w:sz w:val="32"/>
          <w:szCs w:val="32"/>
          <w:cs/>
        </w:rPr>
        <w:t xml:space="preserve"> ราย สิงหาคม  </w:t>
      </w:r>
      <w:r w:rsidR="00835535">
        <w:rPr>
          <w:rFonts w:ascii="TH SarabunPSK" w:hAnsi="TH SarabunPSK" w:cs="TH SarabunPSK"/>
          <w:sz w:val="32"/>
          <w:szCs w:val="32"/>
          <w:cs/>
        </w:rPr>
        <w:t>๑๐๙</w:t>
      </w:r>
      <w:r w:rsidR="00BA7C0F" w:rsidRPr="00BA7C0F">
        <w:rPr>
          <w:rFonts w:ascii="TH SarabunPSK" w:hAnsi="TH SarabunPSK" w:cs="TH SarabunPSK"/>
          <w:sz w:val="32"/>
          <w:szCs w:val="32"/>
          <w:cs/>
        </w:rPr>
        <w:t xml:space="preserve"> ราย กันยายน  </w:t>
      </w:r>
      <w:r w:rsidR="00835535">
        <w:rPr>
          <w:rFonts w:ascii="TH SarabunPSK" w:hAnsi="TH SarabunPSK" w:cs="TH SarabunPSK"/>
          <w:sz w:val="32"/>
          <w:szCs w:val="32"/>
          <w:cs/>
        </w:rPr>
        <w:t>๙๒</w:t>
      </w:r>
      <w:r w:rsidR="00BA7C0F" w:rsidRPr="00BA7C0F">
        <w:rPr>
          <w:rFonts w:ascii="TH SarabunPSK" w:hAnsi="TH SarabunPSK" w:cs="TH SarabunPSK"/>
          <w:sz w:val="32"/>
          <w:szCs w:val="32"/>
          <w:cs/>
        </w:rPr>
        <w:t xml:space="preserve"> ราย ตุลาคม  </w:t>
      </w:r>
      <w:r w:rsidR="00835535">
        <w:rPr>
          <w:rFonts w:ascii="TH SarabunPSK" w:hAnsi="TH SarabunPSK" w:cs="TH SarabunPSK"/>
          <w:sz w:val="32"/>
          <w:szCs w:val="32"/>
          <w:cs/>
        </w:rPr>
        <w:t>๗๔</w:t>
      </w:r>
      <w:r w:rsidR="00BA7C0F" w:rsidRPr="00BA7C0F">
        <w:rPr>
          <w:rFonts w:ascii="TH SarabunPSK" w:hAnsi="TH SarabunPSK" w:cs="TH SarabunPSK"/>
          <w:sz w:val="32"/>
          <w:szCs w:val="32"/>
          <w:cs/>
        </w:rPr>
        <w:t xml:space="preserve"> ราย พฤศจิกายน  </w:t>
      </w:r>
      <w:r w:rsidR="00835535">
        <w:rPr>
          <w:rFonts w:ascii="TH SarabunPSK" w:hAnsi="TH SarabunPSK" w:cs="TH SarabunPSK"/>
          <w:sz w:val="32"/>
          <w:szCs w:val="32"/>
          <w:cs/>
        </w:rPr>
        <w:t>๒๘</w:t>
      </w:r>
      <w:r w:rsidR="00BA7C0F" w:rsidRPr="00BA7C0F">
        <w:rPr>
          <w:rFonts w:ascii="TH SarabunPSK" w:hAnsi="TH SarabunPSK" w:cs="TH SarabunPSK"/>
          <w:sz w:val="32"/>
          <w:szCs w:val="32"/>
          <w:cs/>
        </w:rPr>
        <w:t xml:space="preserve"> ราย ธันวาคม  </w:t>
      </w:r>
      <w:r w:rsidR="00835535">
        <w:rPr>
          <w:rFonts w:ascii="TH SarabunPSK" w:hAnsi="TH SarabunPSK" w:cs="TH SarabunPSK"/>
          <w:sz w:val="32"/>
          <w:szCs w:val="32"/>
          <w:cs/>
        </w:rPr>
        <w:t>๗</w:t>
      </w:r>
      <w:r w:rsidR="00BA7C0F" w:rsidRPr="00BA7C0F">
        <w:rPr>
          <w:rFonts w:ascii="TH SarabunPSK" w:hAnsi="TH SarabunPSK" w:cs="TH SarabunPSK"/>
          <w:sz w:val="32"/>
          <w:szCs w:val="32"/>
          <w:cs/>
        </w:rPr>
        <w:t xml:space="preserve"> ราย </w:t>
      </w:r>
      <w:r w:rsidR="00EA78A4" w:rsidRPr="00BA7C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0F55" w:rsidRPr="00BA7C0F">
        <w:rPr>
          <w:rFonts w:ascii="TH SarabunPSK" w:eastAsia="Calibri" w:hAnsi="TH SarabunPSK" w:cs="TH SarabunPSK" w:hint="cs"/>
          <w:sz w:val="32"/>
          <w:szCs w:val="32"/>
          <w:cs/>
        </w:rPr>
        <w:t>ดังรูป</w:t>
      </w:r>
    </w:p>
    <w:p w:rsidR="00956386" w:rsidRPr="00D27CE8" w:rsidRDefault="00CD2772" w:rsidP="00DB1BBC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27CE8">
        <w:rPr>
          <w:noProof/>
          <w:color w:val="FF0000"/>
        </w:rPr>
        <w:drawing>
          <wp:anchor distT="0" distB="0" distL="114300" distR="114300" simplePos="0" relativeHeight="252014592" behindDoc="0" locked="0" layoutInCell="1" allowOverlap="1" wp14:anchorId="3DFE4F94" wp14:editId="603FB1B0">
            <wp:simplePos x="0" y="0"/>
            <wp:positionH relativeFrom="column">
              <wp:posOffset>-9884</wp:posOffset>
            </wp:positionH>
            <wp:positionV relativeFrom="paragraph">
              <wp:posOffset>104224</wp:posOffset>
            </wp:positionV>
            <wp:extent cx="6281531" cy="1940118"/>
            <wp:effectExtent l="0" t="0" r="24130" b="22225"/>
            <wp:wrapNone/>
            <wp:docPr id="21" name="แผนภูมิ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386" w:rsidRPr="00D27CE8" w:rsidRDefault="00956386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56386" w:rsidRPr="00D27CE8" w:rsidRDefault="00956386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56386" w:rsidRPr="00D27CE8" w:rsidRDefault="00956386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:rsidR="007864B5" w:rsidRPr="00D27CE8" w:rsidRDefault="007864B5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:rsidR="00A87421" w:rsidRPr="00D27CE8" w:rsidRDefault="00A87421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230606" w:rsidRPr="00D27CE8" w:rsidRDefault="001A4D55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  <w:r w:rsidRPr="00D27CE8">
        <w:rPr>
          <w:rFonts w:ascii="TH SarabunPSK" w:hAnsi="TH SarabunPSK" w:cs="TH SarabunPSK"/>
          <w:color w:val="FF0000"/>
          <w:sz w:val="30"/>
          <w:szCs w:val="30"/>
        </w:rPr>
        <w:t xml:space="preserve">            </w:t>
      </w:r>
    </w:p>
    <w:p w:rsidR="008C19BF" w:rsidRPr="00D27CE8" w:rsidRDefault="008C19BF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E35662" w:rsidRPr="00D27CE8" w:rsidRDefault="00E35662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443980" w:rsidRPr="00D27CE8" w:rsidRDefault="00443980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ED422A" w:rsidRPr="00D27CE8" w:rsidRDefault="00ED422A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24"/>
          <w:szCs w:val="24"/>
        </w:rPr>
      </w:pPr>
    </w:p>
    <w:p w:rsidR="00ED422A" w:rsidRPr="00D27CE8" w:rsidRDefault="00ED422A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24"/>
          <w:szCs w:val="24"/>
        </w:rPr>
      </w:pPr>
    </w:p>
    <w:p w:rsidR="00ED422A" w:rsidRPr="00B97899" w:rsidRDefault="00F54D9C" w:rsidP="002C6644">
      <w:pPr>
        <w:spacing w:line="216" w:lineRule="auto"/>
        <w:ind w:right="-144"/>
        <w:contextualSpacing/>
        <w:rPr>
          <w:rFonts w:ascii="TH SarabunPSK" w:hAnsi="TH SarabunPSK" w:cs="TH SarabunPSK"/>
          <w:spacing w:val="-6"/>
          <w:sz w:val="22"/>
          <w:szCs w:val="22"/>
        </w:rPr>
      </w:pPr>
      <w:r w:rsidRPr="00B97899">
        <w:rPr>
          <w:rFonts w:ascii="TH SarabunPSK" w:hAnsi="TH SarabunPSK" w:cs="TH SarabunPSK"/>
          <w:spacing w:val="-6"/>
          <w:cs/>
        </w:rPr>
        <w:t xml:space="preserve">รูปที่ </w:t>
      </w:r>
      <w:r w:rsidR="00835535">
        <w:rPr>
          <w:rFonts w:ascii="TH SarabunPSK" w:hAnsi="TH SarabunPSK" w:cs="TH SarabunPSK"/>
          <w:spacing w:val="-6"/>
          <w:cs/>
        </w:rPr>
        <w:t>๑๘</w:t>
      </w:r>
      <w:r w:rsidR="005B2058" w:rsidRPr="00B97899">
        <w:rPr>
          <w:rFonts w:ascii="TH SarabunPSK" w:hAnsi="TH SarabunPSK" w:cs="TH SarabunPSK"/>
          <w:spacing w:val="-6"/>
          <w:cs/>
        </w:rPr>
        <w:t xml:space="preserve"> </w:t>
      </w:r>
      <w:r w:rsidRPr="00B97899">
        <w:rPr>
          <w:rFonts w:ascii="TH SarabunPSK" w:hAnsi="TH SarabunPSK" w:cs="TH SarabunPSK"/>
          <w:spacing w:val="-6"/>
          <w:cs/>
        </w:rPr>
        <w:t>จำนวนผู้ป่วยโรคไข้เลือดออกจำแนกรายเดือ</w:t>
      </w:r>
      <w:r w:rsidR="007A4710" w:rsidRPr="00B97899">
        <w:rPr>
          <w:rFonts w:ascii="TH SarabunPSK" w:hAnsi="TH SarabunPSK" w:cs="TH SarabunPSK"/>
          <w:spacing w:val="-6"/>
          <w:cs/>
        </w:rPr>
        <w:t xml:space="preserve">น จังหวัดพระนครศรีอยุธยา ปี </w:t>
      </w:r>
      <w:r w:rsidR="00835535">
        <w:rPr>
          <w:rFonts w:ascii="TH SarabunPSK" w:hAnsi="TH SarabunPSK" w:cs="TH SarabunPSK"/>
          <w:spacing w:val="-6"/>
          <w:cs/>
        </w:rPr>
        <w:t>๒๕๖</w:t>
      </w:r>
      <w:r w:rsidR="00835535">
        <w:rPr>
          <w:rFonts w:ascii="TH SarabunPSK" w:hAnsi="TH SarabunPSK" w:cs="TH SarabunPSK" w:hint="cs"/>
          <w:spacing w:val="-6"/>
          <w:cs/>
        </w:rPr>
        <w:t>๓</w:t>
      </w:r>
      <w:r w:rsidRPr="00B97899">
        <w:rPr>
          <w:rFonts w:ascii="TH SarabunPSK" w:hAnsi="TH SarabunPSK" w:cs="TH SarabunPSK"/>
          <w:spacing w:val="-6"/>
          <w:cs/>
        </w:rPr>
        <w:t xml:space="preserve"> เปรียบเทียบ</w:t>
      </w:r>
      <w:r w:rsidR="006710CB" w:rsidRPr="00B97899">
        <w:rPr>
          <w:rFonts w:ascii="TH SarabunPSK" w:hAnsi="TH SarabunPSK" w:cs="TH SarabunPSK" w:hint="cs"/>
          <w:spacing w:val="-6"/>
          <w:cs/>
        </w:rPr>
        <w:t xml:space="preserve"> </w:t>
      </w:r>
      <w:proofErr w:type="spellStart"/>
      <w:r w:rsidRPr="00B97899">
        <w:rPr>
          <w:rFonts w:ascii="TH SarabunPSK" w:hAnsi="TH SarabunPSK" w:cs="TH SarabunPSK"/>
          <w:spacing w:val="-6"/>
          <w:cs/>
        </w:rPr>
        <w:t>ค่</w:t>
      </w:r>
      <w:r w:rsidR="007A4710" w:rsidRPr="00B97899">
        <w:rPr>
          <w:rFonts w:ascii="TH SarabunPSK" w:hAnsi="TH SarabunPSK" w:cs="TH SarabunPSK"/>
          <w:spacing w:val="-6"/>
          <w:cs/>
        </w:rPr>
        <w:t>ามัธย</w:t>
      </w:r>
      <w:proofErr w:type="spellEnd"/>
      <w:r w:rsidR="007A4710" w:rsidRPr="00B97899">
        <w:rPr>
          <w:rFonts w:ascii="TH SarabunPSK" w:hAnsi="TH SarabunPSK" w:cs="TH SarabunPSK"/>
          <w:spacing w:val="-6"/>
          <w:cs/>
        </w:rPr>
        <w:t xml:space="preserve">ฐาน </w:t>
      </w:r>
      <w:r w:rsidR="002A224F" w:rsidRPr="00B97899">
        <w:rPr>
          <w:rFonts w:ascii="TH SarabunPSK" w:hAnsi="TH SarabunPSK" w:cs="TH SarabunPSK" w:hint="cs"/>
          <w:spacing w:val="-6"/>
          <w:cs/>
        </w:rPr>
        <w:t xml:space="preserve">  </w:t>
      </w:r>
      <w:r w:rsidR="00835535">
        <w:rPr>
          <w:rFonts w:ascii="TH SarabunPSK" w:hAnsi="TH SarabunPSK" w:cs="TH SarabunPSK"/>
          <w:spacing w:val="-6"/>
          <w:cs/>
        </w:rPr>
        <w:t>๕</w:t>
      </w:r>
      <w:r w:rsidR="007A4710" w:rsidRPr="00B97899">
        <w:rPr>
          <w:rFonts w:ascii="TH SarabunPSK" w:hAnsi="TH SarabunPSK" w:cs="TH SarabunPSK"/>
          <w:spacing w:val="-6"/>
          <w:cs/>
        </w:rPr>
        <w:t xml:space="preserve"> ปีย้อนหลัง</w:t>
      </w:r>
    </w:p>
    <w:p w:rsidR="00ED422A" w:rsidRPr="00D27CE8" w:rsidRDefault="00ED422A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24"/>
          <w:szCs w:val="24"/>
        </w:rPr>
      </w:pPr>
      <w:r w:rsidRPr="00D27CE8">
        <w:rPr>
          <w:noProof/>
          <w:color w:val="FF0000"/>
        </w:rPr>
        <w:drawing>
          <wp:anchor distT="0" distB="0" distL="114300" distR="114300" simplePos="0" relativeHeight="252015616" behindDoc="1" locked="0" layoutInCell="1" allowOverlap="1" wp14:anchorId="06908D60" wp14:editId="728C4695">
            <wp:simplePos x="0" y="0"/>
            <wp:positionH relativeFrom="column">
              <wp:posOffset>-1933</wp:posOffset>
            </wp:positionH>
            <wp:positionV relativeFrom="paragraph">
              <wp:posOffset>125150</wp:posOffset>
            </wp:positionV>
            <wp:extent cx="6082748" cy="1860605"/>
            <wp:effectExtent l="0" t="0" r="13335" b="25400"/>
            <wp:wrapNone/>
            <wp:docPr id="29" name="แผนภูมิ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22A" w:rsidRPr="00D27CE8" w:rsidRDefault="00ED422A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24"/>
          <w:szCs w:val="24"/>
          <w:cs/>
        </w:rPr>
      </w:pPr>
    </w:p>
    <w:p w:rsidR="00A37CC9" w:rsidRPr="00D27CE8" w:rsidRDefault="00A37CC9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E2338E" w:rsidRPr="00D27CE8" w:rsidRDefault="00E2338E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E2338E" w:rsidRPr="00D27CE8" w:rsidRDefault="00E2338E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E2338E" w:rsidRPr="00D27CE8" w:rsidRDefault="00E2338E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5E04FC" w:rsidRPr="00D27CE8" w:rsidRDefault="005E04FC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:rsidR="00A05766" w:rsidRPr="00D27CE8" w:rsidRDefault="00A05766" w:rsidP="002D4748">
      <w:pPr>
        <w:spacing w:line="216" w:lineRule="auto"/>
        <w:ind w:firstLine="720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956386" w:rsidRPr="00D27CE8" w:rsidRDefault="00956386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571E4" w:rsidRPr="00D27CE8" w:rsidRDefault="00E571E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025524" w:rsidRPr="00D27CE8" w:rsidRDefault="00025524" w:rsidP="00AE1C17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A37CC9" w:rsidRPr="00B97899" w:rsidRDefault="00E571E4" w:rsidP="00AE1C17">
      <w:pPr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B97899">
        <w:rPr>
          <w:rFonts w:ascii="TH SarabunPSK" w:hAnsi="TH SarabunPSK" w:cs="TH SarabunPSK"/>
          <w:cs/>
        </w:rPr>
        <w:t xml:space="preserve">รูปที่ </w:t>
      </w:r>
      <w:r w:rsidR="00835535">
        <w:rPr>
          <w:rFonts w:ascii="TH SarabunPSK" w:hAnsi="TH SarabunPSK" w:cs="TH SarabunPSK"/>
          <w:cs/>
        </w:rPr>
        <w:t>๑๙</w:t>
      </w:r>
      <w:r w:rsidR="005B2058" w:rsidRPr="00B97899">
        <w:rPr>
          <w:rFonts w:ascii="TH SarabunPSK" w:hAnsi="TH SarabunPSK" w:cs="TH SarabunPSK"/>
          <w:cs/>
        </w:rPr>
        <w:t xml:space="preserve"> </w:t>
      </w:r>
      <w:r w:rsidRPr="00B97899">
        <w:rPr>
          <w:rFonts w:ascii="TH SarabunPSK" w:hAnsi="TH SarabunPSK" w:cs="TH SarabunPSK"/>
          <w:cs/>
        </w:rPr>
        <w:t>จำนวนผู้ป่วยโรคไข้เลือดออกจำแนกรายสัปดาห</w:t>
      </w:r>
      <w:r w:rsidR="003555B9" w:rsidRPr="00B97899">
        <w:rPr>
          <w:rFonts w:ascii="TH SarabunPSK" w:hAnsi="TH SarabunPSK" w:cs="TH SarabunPSK"/>
          <w:cs/>
        </w:rPr>
        <w:t xml:space="preserve">์ จังหวัดพระนครศรีอยุธยา ปี </w:t>
      </w:r>
      <w:r w:rsidR="00835535">
        <w:rPr>
          <w:rFonts w:ascii="TH SarabunPSK" w:hAnsi="TH SarabunPSK" w:cs="TH SarabunPSK"/>
          <w:cs/>
        </w:rPr>
        <w:t>๒๕๖๓</w:t>
      </w:r>
      <w:r w:rsidRPr="00B97899">
        <w:rPr>
          <w:rFonts w:ascii="TH SarabunPSK" w:hAnsi="TH SarabunPSK" w:cs="TH SarabunPSK"/>
          <w:cs/>
        </w:rPr>
        <w:t xml:space="preserve"> เปรียบเทียบ</w:t>
      </w:r>
      <w:r w:rsidR="00773586" w:rsidRPr="00B97899">
        <w:rPr>
          <w:rFonts w:ascii="TH SarabunPSK" w:hAnsi="TH SarabunPSK" w:cs="TH SarabunPSK" w:hint="cs"/>
          <w:cs/>
        </w:rPr>
        <w:t xml:space="preserve"> </w:t>
      </w:r>
      <w:proofErr w:type="spellStart"/>
      <w:r w:rsidRPr="00B97899">
        <w:rPr>
          <w:rFonts w:ascii="TH SarabunPSK" w:hAnsi="TH SarabunPSK" w:cs="TH SarabunPSK"/>
          <w:cs/>
        </w:rPr>
        <w:t>มัธย</w:t>
      </w:r>
      <w:proofErr w:type="spellEnd"/>
      <w:r w:rsidRPr="00B97899">
        <w:rPr>
          <w:rFonts w:ascii="TH SarabunPSK" w:hAnsi="TH SarabunPSK" w:cs="TH SarabunPSK"/>
          <w:cs/>
        </w:rPr>
        <w:t xml:space="preserve">ฐานรายสัปดาห์ </w:t>
      </w:r>
    </w:p>
    <w:p w:rsidR="00451860" w:rsidRPr="00B97899" w:rsidRDefault="005318B8" w:rsidP="00025524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7899">
        <w:rPr>
          <w:rFonts w:ascii="TH SarabunPSK" w:hAnsi="TH SarabunPSK" w:cs="TH SarabunPSK" w:hint="cs"/>
          <w:sz w:val="32"/>
          <w:szCs w:val="32"/>
          <w:cs/>
        </w:rPr>
        <w:tab/>
      </w:r>
    </w:p>
    <w:p w:rsidR="00E531D2" w:rsidRPr="00E531D2" w:rsidRDefault="00451860" w:rsidP="00E531D2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27CE8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E531D2" w:rsidRPr="00E531D2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อำเภอที่มีอัตราป่วยต่อประชากรแสนคนสูงสุดคือ อำเภอมหาราช</w:t>
      </w:r>
      <w:r w:rsidR="00E531D2" w:rsidRPr="00E531D2"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  <w:t xml:space="preserve"> </w:t>
      </w:r>
      <w:r w:rsidR="00E531D2" w:rsidRPr="00E531D2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 xml:space="preserve">อัตราป่วยเท่ากับ </w:t>
      </w:r>
      <w:r w:rsidR="00835535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๔๒๘</w:t>
      </w:r>
      <w:r w:rsidR="00E531D2" w:rsidRPr="00E531D2"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  <w:t>.</w:t>
      </w:r>
      <w:r w:rsidR="00835535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๐๕</w:t>
      </w:r>
      <w:r w:rsidR="00E531D2" w:rsidRPr="00E531D2"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  <w:t xml:space="preserve"> (</w:t>
      </w:r>
      <w:r w:rsidR="00835535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๑๐๐</w:t>
      </w:r>
      <w:r w:rsidR="00E531D2" w:rsidRPr="00E531D2"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  <w:t xml:space="preserve"> </w:t>
      </w:r>
      <w:r w:rsidR="00E531D2" w:rsidRPr="00E531D2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 xml:space="preserve">ราย) 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รองลงมาคือ บ้านแพรก </w:t>
      </w:r>
      <w:r w:rsidR="008355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๑๗๗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8355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๐๑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8355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ท่าเรือ </w:t>
      </w:r>
      <w:r w:rsidR="008355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๑๑๕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8355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๒๗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8355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๕๔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="008355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๙๓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8355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๕๘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8355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๓๙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531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8355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๘๙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8355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8355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๓๓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8355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๘๓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8355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๕๘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8355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๓๔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8355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๖๙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8355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๓๓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8355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๕๒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8355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๖๒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8355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๗๑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8355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๘๘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8355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๖๐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8355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๒๑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8355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๔๐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8355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๕๗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8355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๙๑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8355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๑๘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8355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๕๐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8355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๖๑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8355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๒๐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8355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๓๗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8355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๙๒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(</w:t>
      </w:r>
      <w:r w:rsidR="008355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8355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๒๗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8355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๐๘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8355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๑๓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8355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๒๓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8355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๔๖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8355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๒๖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อุทัย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355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๒๑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8355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๐๘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8355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๑๑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และ บางซ้าย </w:t>
      </w:r>
      <w:r w:rsidR="008355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8355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ตามลำดับ</w:t>
      </w:r>
      <w:r w:rsidR="00E531D2" w:rsidRPr="00E531D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5C7762" w:rsidRPr="00E531D2" w:rsidRDefault="005C7762" w:rsidP="00BB0141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5C7762" w:rsidRPr="00D27CE8" w:rsidRDefault="005C7762" w:rsidP="00BB0141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01C7F" w:rsidRPr="00D27CE8" w:rsidRDefault="00E0568C" w:rsidP="00001C7F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27CE8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79776" behindDoc="1" locked="0" layoutInCell="1" allowOverlap="1" wp14:anchorId="1A64BBF9" wp14:editId="258C0D62">
            <wp:simplePos x="0" y="0"/>
            <wp:positionH relativeFrom="column">
              <wp:posOffset>-3175</wp:posOffset>
            </wp:positionH>
            <wp:positionV relativeFrom="paragraph">
              <wp:posOffset>71755</wp:posOffset>
            </wp:positionV>
            <wp:extent cx="5907405" cy="1995170"/>
            <wp:effectExtent l="0" t="0" r="17145" b="24130"/>
            <wp:wrapNone/>
            <wp:docPr id="19" name="แผนภูมิ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65CC" w:rsidRPr="00D27CE8" w:rsidRDefault="00EC65CC" w:rsidP="00EC65CC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F44EF" w:rsidRPr="00D27CE8" w:rsidRDefault="00FF44EF" w:rsidP="00242313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995034" w:rsidRPr="00D27CE8" w:rsidRDefault="00995034" w:rsidP="00242313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405CA" w:rsidRPr="00D27CE8" w:rsidRDefault="000405CA" w:rsidP="00242313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405CA" w:rsidRPr="00D27CE8" w:rsidRDefault="000405CA" w:rsidP="00242313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B939CA" w:rsidRPr="00D27CE8" w:rsidRDefault="00B939CA" w:rsidP="00B939CA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30AD8" w:rsidRPr="00D27CE8" w:rsidRDefault="001D56A8" w:rsidP="00B939CA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27CE8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</w:p>
    <w:p w:rsidR="00BA1F19" w:rsidRPr="00D27CE8" w:rsidRDefault="00BA1F19" w:rsidP="00BA1F1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F44EF" w:rsidRDefault="00EE1EFD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1C7614">
        <w:rPr>
          <w:rFonts w:ascii="TH SarabunPSK" w:hAnsi="TH SarabunPSK" w:cs="TH SarabunPSK"/>
          <w:cs/>
        </w:rPr>
        <w:t xml:space="preserve">รูปที่ </w:t>
      </w:r>
      <w:r w:rsidR="00835535">
        <w:rPr>
          <w:rFonts w:ascii="TH SarabunPSK" w:hAnsi="TH SarabunPSK" w:cs="TH SarabunPSK"/>
          <w:cs/>
        </w:rPr>
        <w:t>๒๐</w:t>
      </w:r>
      <w:r w:rsidR="005B2058" w:rsidRPr="001C7614">
        <w:rPr>
          <w:rFonts w:ascii="TH SarabunPSK" w:hAnsi="TH SarabunPSK" w:cs="TH SarabunPSK"/>
          <w:cs/>
        </w:rPr>
        <w:t xml:space="preserve"> </w:t>
      </w:r>
      <w:r w:rsidRPr="001C7614">
        <w:rPr>
          <w:rFonts w:ascii="TH SarabunPSK" w:hAnsi="TH SarabunPSK" w:cs="TH SarabunPSK"/>
          <w:cs/>
        </w:rPr>
        <w:t>อัตราป่วยต่อประชากรแสนคนโรคไข้เลือดออกจำแนกรายอำเภอ จ.พระนครศรีอยุธยา</w:t>
      </w:r>
      <w:r w:rsidR="00C4076D" w:rsidRPr="001C7614">
        <w:rPr>
          <w:rFonts w:ascii="TH SarabunPSK" w:hAnsi="TH SarabunPSK" w:cs="TH SarabunPSK"/>
          <w:cs/>
        </w:rPr>
        <w:t xml:space="preserve">ปี </w:t>
      </w:r>
      <w:r w:rsidR="00835535">
        <w:rPr>
          <w:rFonts w:ascii="TH SarabunPSK" w:hAnsi="TH SarabunPSK" w:cs="TH SarabunPSK"/>
          <w:cs/>
        </w:rPr>
        <w:t>๒๕๖๓</w:t>
      </w:r>
      <w:r w:rsidR="00A04537" w:rsidRPr="001C7614">
        <w:rPr>
          <w:rFonts w:ascii="TH SarabunPSK" w:hAnsi="TH SarabunPSK" w:cs="TH SarabunPSK" w:hint="cs"/>
          <w:cs/>
        </w:rPr>
        <w:t xml:space="preserve"> </w:t>
      </w:r>
      <w:r w:rsidRPr="001C7614">
        <w:rPr>
          <w:rFonts w:ascii="TH SarabunPSK" w:hAnsi="TH SarabunPSK" w:cs="TH SarabunPSK"/>
          <w:cs/>
        </w:rPr>
        <w:t>เทียบ</w:t>
      </w:r>
      <w:proofErr w:type="spellStart"/>
      <w:r w:rsidRPr="001C7614">
        <w:rPr>
          <w:rFonts w:ascii="TH SarabunPSK" w:hAnsi="TH SarabunPSK" w:cs="TH SarabunPSK"/>
          <w:cs/>
        </w:rPr>
        <w:t>ค่ามัธย</w:t>
      </w:r>
      <w:proofErr w:type="spellEnd"/>
      <w:r w:rsidRPr="001C7614">
        <w:rPr>
          <w:rFonts w:ascii="TH SarabunPSK" w:hAnsi="TH SarabunPSK" w:cs="TH SarabunPSK"/>
          <w:cs/>
        </w:rPr>
        <w:t xml:space="preserve">ฐานอัตราป่วย </w:t>
      </w:r>
      <w:r w:rsidR="00835535">
        <w:rPr>
          <w:rFonts w:ascii="TH SarabunPSK" w:hAnsi="TH SarabunPSK" w:cs="TH SarabunPSK"/>
          <w:cs/>
        </w:rPr>
        <w:t>๕</w:t>
      </w:r>
      <w:r w:rsidRPr="001C7614">
        <w:rPr>
          <w:rFonts w:ascii="TH SarabunPSK" w:hAnsi="TH SarabunPSK" w:cs="TH SarabunPSK"/>
          <w:cs/>
        </w:rPr>
        <w:t xml:space="preserve"> ปี ย้อนหลั</w:t>
      </w:r>
      <w:r w:rsidR="001C7614">
        <w:rPr>
          <w:rFonts w:ascii="TH SarabunPSK" w:hAnsi="TH SarabunPSK" w:cs="TH SarabunPSK" w:hint="cs"/>
          <w:cs/>
        </w:rPr>
        <w:t>ง</w:t>
      </w:r>
    </w:p>
    <w:p w:rsidR="001C7614" w:rsidRDefault="001C7614" w:rsidP="002D4748">
      <w:pPr>
        <w:spacing w:line="216" w:lineRule="auto"/>
        <w:contextualSpacing/>
        <w:rPr>
          <w:rFonts w:ascii="TH SarabunPSK" w:hAnsi="TH SarabunPSK" w:cs="TH SarabunPSK"/>
        </w:rPr>
      </w:pPr>
    </w:p>
    <w:p w:rsidR="001C7614" w:rsidRDefault="001C7614" w:rsidP="002D4748">
      <w:pPr>
        <w:spacing w:line="216" w:lineRule="auto"/>
        <w:contextualSpacing/>
        <w:rPr>
          <w:rFonts w:ascii="TH SarabunPSK" w:hAnsi="TH SarabunPSK" w:cs="TH SarabunPSK"/>
        </w:rPr>
      </w:pPr>
    </w:p>
    <w:p w:rsidR="001C7614" w:rsidRDefault="001C7614" w:rsidP="002D4748">
      <w:pPr>
        <w:spacing w:line="216" w:lineRule="auto"/>
        <w:contextualSpacing/>
        <w:rPr>
          <w:rFonts w:ascii="TH SarabunPSK" w:hAnsi="TH SarabunPSK" w:cs="TH SarabunPSK"/>
        </w:rPr>
      </w:pPr>
    </w:p>
    <w:p w:rsidR="001C7614" w:rsidRDefault="001C7614" w:rsidP="002D4748">
      <w:pPr>
        <w:spacing w:line="216" w:lineRule="auto"/>
        <w:contextualSpacing/>
        <w:rPr>
          <w:rFonts w:ascii="TH SarabunPSK" w:hAnsi="TH SarabunPSK" w:cs="TH SarabunPSK"/>
        </w:rPr>
      </w:pPr>
    </w:p>
    <w:p w:rsidR="001C7614" w:rsidRDefault="001C7614" w:rsidP="002D4748">
      <w:pPr>
        <w:spacing w:line="216" w:lineRule="auto"/>
        <w:contextualSpacing/>
        <w:rPr>
          <w:rFonts w:ascii="TH SarabunPSK" w:hAnsi="TH SarabunPSK" w:cs="TH SarabunPSK"/>
        </w:rPr>
      </w:pPr>
    </w:p>
    <w:p w:rsidR="001C7614" w:rsidRDefault="001C7614" w:rsidP="002D4748">
      <w:pPr>
        <w:spacing w:line="216" w:lineRule="auto"/>
        <w:contextualSpacing/>
        <w:rPr>
          <w:rFonts w:ascii="TH SarabunPSK" w:hAnsi="TH SarabunPSK" w:cs="TH SarabunPSK"/>
        </w:rPr>
      </w:pPr>
    </w:p>
    <w:p w:rsidR="001C7614" w:rsidRDefault="001C7614" w:rsidP="002D4748">
      <w:pPr>
        <w:spacing w:line="216" w:lineRule="auto"/>
        <w:contextualSpacing/>
        <w:rPr>
          <w:rFonts w:ascii="TH SarabunPSK" w:hAnsi="TH SarabunPSK" w:cs="TH SarabunPSK"/>
        </w:rPr>
      </w:pPr>
    </w:p>
    <w:p w:rsidR="001C7614" w:rsidRDefault="001C7614" w:rsidP="002D4748">
      <w:pPr>
        <w:spacing w:line="216" w:lineRule="auto"/>
        <w:contextualSpacing/>
        <w:rPr>
          <w:rFonts w:ascii="TH SarabunPSK" w:hAnsi="TH SarabunPSK" w:cs="TH SarabunPSK"/>
        </w:rPr>
      </w:pPr>
    </w:p>
    <w:p w:rsidR="001C7614" w:rsidRDefault="001C7614" w:rsidP="002D4748">
      <w:pPr>
        <w:spacing w:line="216" w:lineRule="auto"/>
        <w:contextualSpacing/>
        <w:rPr>
          <w:rFonts w:ascii="TH SarabunPSK" w:hAnsi="TH SarabunPSK" w:cs="TH SarabunPSK"/>
        </w:rPr>
      </w:pPr>
    </w:p>
    <w:p w:rsidR="001C7614" w:rsidRDefault="001C7614" w:rsidP="002D4748">
      <w:pPr>
        <w:spacing w:line="216" w:lineRule="auto"/>
        <w:contextualSpacing/>
        <w:rPr>
          <w:rFonts w:ascii="TH SarabunPSK" w:hAnsi="TH SarabunPSK" w:cs="TH SarabunPSK"/>
        </w:rPr>
      </w:pPr>
    </w:p>
    <w:p w:rsidR="001C7614" w:rsidRDefault="001C7614" w:rsidP="002D4748">
      <w:pPr>
        <w:spacing w:line="216" w:lineRule="auto"/>
        <w:contextualSpacing/>
        <w:rPr>
          <w:rFonts w:ascii="TH SarabunPSK" w:hAnsi="TH SarabunPSK" w:cs="TH SarabunPSK"/>
        </w:rPr>
      </w:pPr>
    </w:p>
    <w:p w:rsidR="001C7614" w:rsidRDefault="001C7614" w:rsidP="002D4748">
      <w:pPr>
        <w:spacing w:line="216" w:lineRule="auto"/>
        <w:contextualSpacing/>
        <w:rPr>
          <w:rFonts w:ascii="TH SarabunPSK" w:hAnsi="TH SarabunPSK" w:cs="TH SarabunPSK"/>
        </w:rPr>
      </w:pPr>
    </w:p>
    <w:p w:rsidR="001C7614" w:rsidRDefault="001C7614" w:rsidP="002D4748">
      <w:pPr>
        <w:spacing w:line="216" w:lineRule="auto"/>
        <w:contextualSpacing/>
        <w:rPr>
          <w:rFonts w:ascii="TH SarabunPSK" w:hAnsi="TH SarabunPSK" w:cs="TH SarabunPSK"/>
        </w:rPr>
      </w:pPr>
    </w:p>
    <w:p w:rsidR="001C7614" w:rsidRDefault="001C7614" w:rsidP="002D4748">
      <w:pPr>
        <w:spacing w:line="216" w:lineRule="auto"/>
        <w:contextualSpacing/>
        <w:rPr>
          <w:rFonts w:ascii="TH SarabunPSK" w:hAnsi="TH SarabunPSK" w:cs="TH SarabunPSK"/>
        </w:rPr>
      </w:pPr>
    </w:p>
    <w:p w:rsidR="001C7614" w:rsidRDefault="001C7614" w:rsidP="002D4748">
      <w:pPr>
        <w:spacing w:line="216" w:lineRule="auto"/>
        <w:contextualSpacing/>
        <w:rPr>
          <w:rFonts w:ascii="TH SarabunPSK" w:hAnsi="TH SarabunPSK" w:cs="TH SarabunPSK"/>
        </w:rPr>
      </w:pPr>
    </w:p>
    <w:p w:rsidR="001C7614" w:rsidRDefault="001C7614" w:rsidP="002D4748">
      <w:pPr>
        <w:spacing w:line="216" w:lineRule="auto"/>
        <w:contextualSpacing/>
        <w:rPr>
          <w:rFonts w:ascii="TH SarabunPSK" w:hAnsi="TH SarabunPSK" w:cs="TH SarabunPSK"/>
        </w:rPr>
      </w:pPr>
    </w:p>
    <w:p w:rsidR="001C7614" w:rsidRDefault="001C7614" w:rsidP="002D4748">
      <w:pPr>
        <w:spacing w:line="216" w:lineRule="auto"/>
        <w:contextualSpacing/>
        <w:rPr>
          <w:rFonts w:ascii="TH SarabunPSK" w:hAnsi="TH SarabunPSK" w:cs="TH SarabunPSK"/>
        </w:rPr>
      </w:pPr>
    </w:p>
    <w:p w:rsidR="001C7614" w:rsidRDefault="001C7614" w:rsidP="002D4748">
      <w:pPr>
        <w:spacing w:line="216" w:lineRule="auto"/>
        <w:contextualSpacing/>
        <w:rPr>
          <w:rFonts w:ascii="TH SarabunPSK" w:hAnsi="TH SarabunPSK" w:cs="TH SarabunPSK"/>
        </w:rPr>
      </w:pPr>
    </w:p>
    <w:p w:rsidR="001C7614" w:rsidRDefault="001C7614" w:rsidP="002D4748">
      <w:pPr>
        <w:spacing w:line="216" w:lineRule="auto"/>
        <w:contextualSpacing/>
        <w:rPr>
          <w:rFonts w:ascii="TH SarabunPSK" w:hAnsi="TH SarabunPSK" w:cs="TH SarabunPSK"/>
        </w:rPr>
      </w:pPr>
    </w:p>
    <w:p w:rsidR="001C7614" w:rsidRDefault="001C7614" w:rsidP="002D4748">
      <w:pPr>
        <w:spacing w:line="216" w:lineRule="auto"/>
        <w:contextualSpacing/>
        <w:rPr>
          <w:rFonts w:ascii="TH SarabunPSK" w:hAnsi="TH SarabunPSK" w:cs="TH SarabunPSK"/>
        </w:rPr>
      </w:pPr>
    </w:p>
    <w:p w:rsidR="001C7614" w:rsidRDefault="001C7614" w:rsidP="002D4748">
      <w:pPr>
        <w:spacing w:line="216" w:lineRule="auto"/>
        <w:contextualSpacing/>
        <w:rPr>
          <w:rFonts w:ascii="TH SarabunPSK" w:hAnsi="TH SarabunPSK" w:cs="TH SarabunPSK"/>
        </w:rPr>
      </w:pPr>
    </w:p>
    <w:p w:rsidR="001C7614" w:rsidRDefault="001C7614" w:rsidP="002D4748">
      <w:pPr>
        <w:spacing w:line="216" w:lineRule="auto"/>
        <w:contextualSpacing/>
        <w:rPr>
          <w:rFonts w:ascii="TH SarabunPSK" w:hAnsi="TH SarabunPSK" w:cs="TH SarabunPSK"/>
        </w:rPr>
      </w:pPr>
    </w:p>
    <w:p w:rsidR="001C7614" w:rsidRDefault="001C7614" w:rsidP="002D4748">
      <w:pPr>
        <w:spacing w:line="216" w:lineRule="auto"/>
        <w:contextualSpacing/>
        <w:rPr>
          <w:rFonts w:ascii="TH SarabunPSK" w:hAnsi="TH SarabunPSK" w:cs="TH SarabunPSK"/>
        </w:rPr>
      </w:pPr>
    </w:p>
    <w:p w:rsidR="001C7614" w:rsidRDefault="001C7614" w:rsidP="002D4748">
      <w:pPr>
        <w:spacing w:line="216" w:lineRule="auto"/>
        <w:contextualSpacing/>
        <w:rPr>
          <w:rFonts w:ascii="TH SarabunPSK" w:hAnsi="TH SarabunPSK" w:cs="TH SarabunPSK"/>
        </w:rPr>
      </w:pPr>
    </w:p>
    <w:p w:rsidR="001C7614" w:rsidRDefault="001C7614" w:rsidP="002D4748">
      <w:pPr>
        <w:spacing w:line="216" w:lineRule="auto"/>
        <w:contextualSpacing/>
        <w:rPr>
          <w:rFonts w:ascii="TH SarabunPSK" w:hAnsi="TH SarabunPSK" w:cs="TH SarabunPSK"/>
        </w:rPr>
      </w:pPr>
    </w:p>
    <w:p w:rsidR="001C7614" w:rsidRDefault="001C7614" w:rsidP="002D4748">
      <w:pPr>
        <w:spacing w:line="216" w:lineRule="auto"/>
        <w:contextualSpacing/>
        <w:rPr>
          <w:rFonts w:ascii="TH SarabunPSK" w:hAnsi="TH SarabunPSK" w:cs="TH SarabunPSK"/>
        </w:rPr>
      </w:pPr>
    </w:p>
    <w:p w:rsidR="001C7614" w:rsidRDefault="001C7614" w:rsidP="002D4748">
      <w:pPr>
        <w:spacing w:line="216" w:lineRule="auto"/>
        <w:contextualSpacing/>
        <w:rPr>
          <w:rFonts w:ascii="TH SarabunPSK" w:hAnsi="TH SarabunPSK" w:cs="TH SarabunPSK"/>
        </w:rPr>
      </w:pPr>
    </w:p>
    <w:p w:rsidR="001C7614" w:rsidRDefault="001C7614" w:rsidP="002D4748">
      <w:pPr>
        <w:spacing w:line="216" w:lineRule="auto"/>
        <w:contextualSpacing/>
        <w:rPr>
          <w:rFonts w:ascii="TH SarabunPSK" w:hAnsi="TH SarabunPSK" w:cs="TH SarabunPSK"/>
        </w:rPr>
      </w:pPr>
    </w:p>
    <w:p w:rsidR="001C7614" w:rsidRDefault="001C7614" w:rsidP="002D4748">
      <w:pPr>
        <w:spacing w:line="216" w:lineRule="auto"/>
        <w:contextualSpacing/>
        <w:rPr>
          <w:rFonts w:ascii="TH SarabunPSK" w:hAnsi="TH SarabunPSK" w:cs="TH SarabunPSK"/>
        </w:rPr>
      </w:pPr>
    </w:p>
    <w:p w:rsidR="001C7614" w:rsidRDefault="001C7614" w:rsidP="002D4748">
      <w:pPr>
        <w:spacing w:line="216" w:lineRule="auto"/>
        <w:contextualSpacing/>
        <w:rPr>
          <w:rFonts w:ascii="TH SarabunPSK" w:hAnsi="TH SarabunPSK" w:cs="TH SarabunPSK"/>
        </w:rPr>
      </w:pPr>
    </w:p>
    <w:p w:rsidR="001C7614" w:rsidRDefault="001C7614" w:rsidP="002D4748">
      <w:pPr>
        <w:spacing w:line="216" w:lineRule="auto"/>
        <w:contextualSpacing/>
        <w:rPr>
          <w:rFonts w:ascii="TH SarabunPSK" w:hAnsi="TH SarabunPSK" w:cs="TH SarabunPSK"/>
        </w:rPr>
      </w:pPr>
    </w:p>
    <w:p w:rsidR="001C7614" w:rsidRDefault="001C7614" w:rsidP="002D4748">
      <w:pPr>
        <w:spacing w:line="216" w:lineRule="auto"/>
        <w:contextualSpacing/>
        <w:rPr>
          <w:rFonts w:ascii="TH SarabunPSK" w:hAnsi="TH SarabunPSK" w:cs="TH SarabunPSK"/>
        </w:rPr>
      </w:pPr>
    </w:p>
    <w:p w:rsidR="001C7614" w:rsidRDefault="001C7614" w:rsidP="002D4748">
      <w:pPr>
        <w:spacing w:line="216" w:lineRule="auto"/>
        <w:contextualSpacing/>
        <w:rPr>
          <w:rFonts w:ascii="TH SarabunPSK" w:hAnsi="TH SarabunPSK" w:cs="TH SarabunPSK"/>
        </w:rPr>
      </w:pPr>
    </w:p>
    <w:p w:rsidR="001C7614" w:rsidRDefault="001C7614" w:rsidP="002D4748">
      <w:pPr>
        <w:spacing w:line="216" w:lineRule="auto"/>
        <w:contextualSpacing/>
        <w:rPr>
          <w:rFonts w:ascii="TH SarabunPSK" w:hAnsi="TH SarabunPSK" w:cs="TH SarabunPSK"/>
        </w:rPr>
      </w:pPr>
    </w:p>
    <w:p w:rsidR="001C7614" w:rsidRDefault="001C7614" w:rsidP="002D4748">
      <w:pPr>
        <w:spacing w:line="216" w:lineRule="auto"/>
        <w:contextualSpacing/>
        <w:rPr>
          <w:rFonts w:ascii="TH SarabunPSK" w:hAnsi="TH SarabunPSK" w:cs="TH SarabunPSK"/>
        </w:rPr>
      </w:pPr>
    </w:p>
    <w:p w:rsidR="001C7614" w:rsidRPr="001C7614" w:rsidRDefault="001C7614" w:rsidP="002D4748">
      <w:pPr>
        <w:spacing w:line="216" w:lineRule="auto"/>
        <w:contextualSpacing/>
        <w:rPr>
          <w:rFonts w:ascii="TH SarabunPSK" w:hAnsi="TH SarabunPSK" w:cs="TH SarabunPSK"/>
          <w:b/>
          <w:bCs/>
        </w:rPr>
      </w:pPr>
    </w:p>
    <w:p w:rsidR="001714EE" w:rsidRPr="00D27CE8" w:rsidRDefault="001714EE" w:rsidP="00AA1AC4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AA1AC4" w:rsidRPr="0016490E" w:rsidRDefault="00AA1AC4" w:rsidP="00AA1AC4">
      <w:pPr>
        <w:spacing w:line="21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16490E">
        <w:rPr>
          <w:rFonts w:ascii="TH SarabunPSK" w:hAnsi="TH SarabunPSK" w:cs="TH SarabunPSK"/>
          <w:b/>
          <w:bCs/>
          <w:sz w:val="32"/>
          <w:szCs w:val="32"/>
          <w:cs/>
        </w:rPr>
        <w:t>ข้อมูลสำหรับการเฝ้าระวังในจังหวัดพระนครศรีอยุธยา (รง.</w:t>
      </w:r>
      <w:r w:rsidR="00835535">
        <w:rPr>
          <w:rFonts w:ascii="TH SarabunPSK" w:hAnsi="TH SarabunPSK" w:cs="TH SarabunPSK"/>
          <w:b/>
          <w:bCs/>
          <w:sz w:val="32"/>
          <w:szCs w:val="32"/>
          <w:cs/>
        </w:rPr>
        <w:t>๕๐๖</w:t>
      </w:r>
      <w:r w:rsidRPr="0016490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6490E" w:rsidRPr="0016490E" w:rsidRDefault="00AA1AC4" w:rsidP="0016490E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6490E">
        <w:rPr>
          <w:rFonts w:ascii="TH SarabunPSK" w:hAnsi="TH SarabunPSK" w:cs="TH SarabunPSK"/>
          <w:sz w:val="32"/>
          <w:szCs w:val="32"/>
          <w:cs/>
        </w:rPr>
        <w:tab/>
      </w:r>
      <w:r w:rsidR="0016490E" w:rsidRPr="0016490E">
        <w:rPr>
          <w:rFonts w:ascii="TH SarabunPSK" w:eastAsia="Times New Roman" w:hAnsi="TH SarabunPSK" w:cs="TH SarabunPSK"/>
          <w:sz w:val="32"/>
          <w:szCs w:val="32"/>
          <w:cs/>
        </w:rPr>
        <w:t xml:space="preserve">กระจายอยู่ใน 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="0016490E" w:rsidRPr="0016490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6490E" w:rsidRPr="0016490E">
        <w:rPr>
          <w:rFonts w:ascii="TH SarabunPSK" w:eastAsia="Times New Roman" w:hAnsi="TH SarabunPSK" w:cs="TH SarabunPSK"/>
          <w:sz w:val="32"/>
          <w:szCs w:val="32"/>
          <w:cs/>
        </w:rPr>
        <w:t>อำเภอ</w:t>
      </w:r>
      <w:r w:rsidR="0016490E" w:rsidRPr="0016490E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16490E" w:rsidRPr="0016490E">
        <w:rPr>
          <w:rFonts w:ascii="TH SarabunPSK" w:eastAsia="Times New Roman" w:hAnsi="TH SarabunPSK" w:cs="TH SarabunPSK"/>
          <w:sz w:val="32"/>
          <w:szCs w:val="32"/>
          <w:cs/>
        </w:rPr>
        <w:t xml:space="preserve">ดังนี้ อ.พระนครศรีอยุธยา 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16490E" w:rsidRPr="0016490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6490E" w:rsidRPr="0016490E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16490E" w:rsidRPr="0016490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6490E" w:rsidRPr="0016490E">
        <w:rPr>
          <w:rFonts w:ascii="TH SarabunPSK" w:eastAsia="Times New Roman" w:hAnsi="TH SarabunPSK" w:cs="TH SarabunPSK"/>
          <w:sz w:val="32"/>
          <w:szCs w:val="32"/>
          <w:cs/>
        </w:rPr>
        <w:t xml:space="preserve">อ.ท่าเรือ 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="0016490E" w:rsidRPr="0016490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6490E" w:rsidRPr="0016490E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16490E" w:rsidRPr="0016490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6490E" w:rsidRPr="0016490E">
        <w:rPr>
          <w:rFonts w:ascii="TH SarabunPSK" w:eastAsia="Times New Roman" w:hAnsi="TH SarabunPSK" w:cs="TH SarabunPSK"/>
          <w:sz w:val="32"/>
          <w:szCs w:val="32"/>
          <w:cs/>
        </w:rPr>
        <w:t xml:space="preserve">อ.นครหลวง 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="0016490E" w:rsidRPr="0016490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6490E" w:rsidRPr="0016490E">
        <w:rPr>
          <w:rFonts w:ascii="TH SarabunPSK" w:eastAsia="Times New Roman" w:hAnsi="TH SarabunPSK" w:cs="TH SarabunPSK"/>
          <w:sz w:val="32"/>
          <w:szCs w:val="32"/>
          <w:cs/>
        </w:rPr>
        <w:t>หมู่</w:t>
      </w:r>
      <w:r w:rsidR="0016490E" w:rsidRPr="0016490E">
        <w:rPr>
          <w:rFonts w:ascii="TH SarabunPSK" w:eastAsia="Times New Roman" w:hAnsi="TH SarabunPSK" w:cs="TH SarabunPSK"/>
          <w:sz w:val="32"/>
          <w:szCs w:val="32"/>
        </w:rPr>
        <w:t xml:space="preserve"> , </w:t>
      </w:r>
      <w:r w:rsidR="0016490E" w:rsidRPr="0016490E">
        <w:rPr>
          <w:rFonts w:ascii="TH SarabunPSK" w:eastAsia="Times New Roman" w:hAnsi="TH SarabunPSK" w:cs="TH SarabunPSK"/>
          <w:sz w:val="32"/>
          <w:szCs w:val="32"/>
          <w:cs/>
        </w:rPr>
        <w:t xml:space="preserve">อ.บางปะหัน 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="0016490E" w:rsidRPr="0016490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6490E" w:rsidRPr="0016490E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16490E" w:rsidRPr="0016490E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16490E" w:rsidRPr="0016490E">
        <w:rPr>
          <w:rFonts w:ascii="TH SarabunPSK" w:eastAsia="Times New Roman" w:hAnsi="TH SarabunPSK" w:cs="TH SarabunPSK"/>
          <w:sz w:val="32"/>
          <w:szCs w:val="32"/>
          <w:cs/>
        </w:rPr>
        <w:t xml:space="preserve">อ.เสนา </w:t>
      </w:r>
      <w:r w:rsidR="00835535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="0016490E" w:rsidRPr="0016490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6490E" w:rsidRPr="0016490E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16490E" w:rsidRPr="0016490E">
        <w:rPr>
          <w:rFonts w:ascii="TH SarabunPSK" w:eastAsia="Times New Roman" w:hAnsi="TH SarabunPSK" w:cs="TH SarabunPSK"/>
          <w:sz w:val="32"/>
          <w:szCs w:val="32"/>
        </w:rPr>
        <w:t xml:space="preserve">, </w:t>
      </w:r>
    </w:p>
    <w:p w:rsidR="00917E51" w:rsidRPr="0016490E" w:rsidRDefault="00AA1AC4" w:rsidP="00E970BA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6490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835535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16490E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จำนวนผู้ป่วยโรคไข้เลือดออกสะสมในสัปดาห์ระบาด (ตามวันเริ่มป่วย)</w:t>
      </w:r>
    </w:p>
    <w:tbl>
      <w:tblPr>
        <w:tblpPr w:leftFromText="180" w:rightFromText="180" w:vertAnchor="text" w:horzAnchor="margin" w:tblpXSpec="center" w:tblpY="144"/>
        <w:tblW w:w="9896" w:type="dxa"/>
        <w:tblLook w:val="04A0" w:firstRow="1" w:lastRow="0" w:firstColumn="1" w:lastColumn="0" w:noHBand="0" w:noVBand="1"/>
      </w:tblPr>
      <w:tblGrid>
        <w:gridCol w:w="1771"/>
        <w:gridCol w:w="2102"/>
        <w:gridCol w:w="567"/>
        <w:gridCol w:w="767"/>
        <w:gridCol w:w="567"/>
        <w:gridCol w:w="567"/>
        <w:gridCol w:w="567"/>
        <w:gridCol w:w="651"/>
        <w:gridCol w:w="908"/>
        <w:gridCol w:w="1014"/>
        <w:gridCol w:w="415"/>
      </w:tblGrid>
      <w:tr w:rsidR="0016490E" w:rsidRPr="0016490E" w:rsidTr="0016490E">
        <w:trPr>
          <w:gridAfter w:val="1"/>
          <w:trHeight w:val="300"/>
          <w:tblHeader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6EF" w:rsidRPr="0016490E" w:rsidRDefault="007E36EF" w:rsidP="00AF178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bookmarkStart w:id="4" w:name="_Hlk491561324"/>
            <w:r w:rsidRPr="0016490E">
              <w:rPr>
                <w:rFonts w:ascii="TH SarabunPSK" w:eastAsia="Times New Roman" w:hAnsi="TH SarabunPSK" w:cs="TH SarabunPSK"/>
                <w:b/>
                <w:bCs/>
                <w:cs/>
              </w:rPr>
              <w:t>อำเภอ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6EF" w:rsidRPr="0016490E" w:rsidRDefault="007E36EF" w:rsidP="00AF178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16490E">
              <w:rPr>
                <w:rFonts w:ascii="TH SarabunPSK" w:eastAsia="Times New Roman" w:hAnsi="TH SarabunPSK" w:cs="TH SarabunPSK"/>
                <w:b/>
                <w:bCs/>
                <w:cs/>
              </w:rPr>
              <w:t>ตำบล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6EF" w:rsidRPr="0016490E" w:rsidRDefault="007E36EF" w:rsidP="00AF178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16490E">
              <w:rPr>
                <w:rFonts w:ascii="TH SarabunPSK" w:eastAsia="Times New Roman" w:hAnsi="TH SarabunPSK" w:cs="TH SarabunPSK"/>
                <w:b/>
                <w:bCs/>
                <w:cs/>
              </w:rPr>
              <w:t>หมู่ที่</w:t>
            </w:r>
          </w:p>
        </w:tc>
        <w:tc>
          <w:tcPr>
            <w:tcW w:w="50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6EF" w:rsidRPr="0016490E" w:rsidRDefault="007E36EF" w:rsidP="00AF178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bookmarkStart w:id="5" w:name="OLE_LINK5"/>
            <w:bookmarkStart w:id="6" w:name="OLE_LINK6"/>
            <w:bookmarkStart w:id="7" w:name="OLE_LINK9"/>
            <w:r w:rsidRPr="0016490E">
              <w:rPr>
                <w:rFonts w:ascii="TH SarabunPSK" w:eastAsia="Times New Roman" w:hAnsi="TH SarabunPSK" w:cs="TH SarabunPSK"/>
                <w:b/>
                <w:bCs/>
                <w:cs/>
              </w:rPr>
              <w:t>สัปดาห์ระบาด</w:t>
            </w:r>
            <w:bookmarkEnd w:id="5"/>
            <w:bookmarkEnd w:id="6"/>
            <w:bookmarkEnd w:id="7"/>
          </w:p>
        </w:tc>
      </w:tr>
      <w:tr w:rsidR="0016490E" w:rsidRPr="0016490E" w:rsidTr="0016490E">
        <w:trPr>
          <w:gridAfter w:val="1"/>
          <w:trHeight w:val="300"/>
          <w:tblHeader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0E" w:rsidRPr="0016490E" w:rsidRDefault="0016490E" w:rsidP="00AF178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bookmarkStart w:id="8" w:name="_Hlk491561359"/>
            <w:bookmarkEnd w:id="4"/>
          </w:p>
        </w:tc>
        <w:tc>
          <w:tcPr>
            <w:tcW w:w="21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0E" w:rsidRPr="0016490E" w:rsidRDefault="0016490E" w:rsidP="00AF178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0E" w:rsidRPr="0016490E" w:rsidRDefault="0016490E" w:rsidP="00AF178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8355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  <w:r w:rsidR="0016490E" w:rsidRPr="0016490E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  <w:cs/>
              </w:rPr>
              <w:t>๔๖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๔๗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๔๘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๔๙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๕๐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490E" w:rsidRPr="0016490E" w:rsidRDefault="008355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๔๗</w:t>
            </w:r>
            <w:r w:rsidR="0016490E" w:rsidRPr="0016490E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  <w:cs/>
              </w:rPr>
              <w:t>๕๐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90E" w:rsidRPr="0016490E" w:rsidRDefault="0016490E" w:rsidP="00D11874">
            <w:pPr>
              <w:rPr>
                <w:rFonts w:ascii="TH SarabunPSK" w:hAnsi="TH SarabunPSK" w:cs="TH SarabunPSK"/>
              </w:rPr>
            </w:pPr>
            <w:r w:rsidRPr="0016490E">
              <w:rPr>
                <w:rFonts w:ascii="TH SarabunPSK" w:hAnsi="TH SarabunPSK" w:cs="TH SarabunPSK"/>
                <w:cs/>
              </w:rPr>
              <w:t>ผลรวมทั้งหมด</w:t>
            </w:r>
          </w:p>
        </w:tc>
      </w:tr>
      <w:bookmarkEnd w:id="8"/>
      <w:tr w:rsidR="0016490E" w:rsidRPr="0016490E" w:rsidTr="0016490E">
        <w:trPr>
          <w:gridAfter w:val="1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  <w:r w:rsidRPr="0016490E">
              <w:rPr>
                <w:rFonts w:ascii="TH SarabunPSK" w:hAnsi="TH SarabunPSK" w:cs="TH SarabunPSK"/>
                <w:cs/>
              </w:rPr>
              <w:t>พระนครศรีอยุธยา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  <w:r w:rsidRPr="0016490E">
              <w:rPr>
                <w:rFonts w:ascii="TH SarabunPSK" w:hAnsi="TH SarabunPSK" w:cs="TH SarabunPSK"/>
                <w:cs/>
              </w:rPr>
              <w:t>คลองสระบัว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8355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๐๒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</w:tr>
      <w:tr w:rsidR="0016490E" w:rsidRPr="0016490E" w:rsidTr="0016490E">
        <w:trPr>
          <w:gridAfter w:val="1"/>
          <w:trHeight w:val="300"/>
          <w:tblHeader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  <w:r w:rsidRPr="0016490E">
              <w:rPr>
                <w:rFonts w:ascii="TH SarabunPSK" w:hAnsi="TH SarabunPSK" w:cs="TH SarabunPSK"/>
                <w:cs/>
              </w:rPr>
              <w:t>พระนครศรีอยุธยา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  <w:r w:rsidRPr="0016490E">
              <w:rPr>
                <w:rFonts w:ascii="TH SarabunPSK" w:hAnsi="TH SarabunPSK" w:cs="TH SarabunPSK"/>
                <w:cs/>
              </w:rPr>
              <w:t>บ้านเกาะ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8355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๐๑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</w:tr>
      <w:tr w:rsidR="0016490E" w:rsidRPr="0016490E" w:rsidTr="0016490E">
        <w:trPr>
          <w:gridAfter w:val="1"/>
          <w:trHeight w:val="300"/>
          <w:tblHeader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  <w:r w:rsidRPr="0016490E">
              <w:rPr>
                <w:rFonts w:ascii="TH SarabunPSK" w:hAnsi="TH SarabunPSK" w:cs="TH SarabunPSK"/>
                <w:cs/>
              </w:rPr>
              <w:t>พระนครศรีอยุธยา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  <w:r w:rsidRPr="0016490E">
              <w:rPr>
                <w:rFonts w:ascii="TH SarabunPSK" w:hAnsi="TH SarabunPSK" w:cs="TH SarabunPSK"/>
                <w:cs/>
              </w:rPr>
              <w:t>ปากกราน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8355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๑๓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16490E" w:rsidRPr="0016490E" w:rsidTr="0016490E">
        <w:trPr>
          <w:gridAfter w:val="1"/>
          <w:trHeight w:val="300"/>
          <w:tblHeader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  <w:r w:rsidRPr="0016490E">
              <w:rPr>
                <w:rFonts w:ascii="TH SarabunPSK" w:hAnsi="TH SarabunPSK" w:cs="TH SarabunPSK"/>
                <w:cs/>
              </w:rPr>
              <w:t>พระนครศรีอยุธยา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  <w:r w:rsidRPr="0016490E">
              <w:rPr>
                <w:rFonts w:ascii="TH SarabunPSK" w:hAnsi="TH SarabunPSK" w:cs="TH SarabunPSK"/>
                <w:cs/>
              </w:rPr>
              <w:t>ปากกราน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8355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๑๔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16490E" w:rsidRPr="0016490E" w:rsidTr="0016490E">
        <w:trPr>
          <w:gridAfter w:val="1"/>
          <w:trHeight w:val="300"/>
          <w:tblHeader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  <w:r w:rsidRPr="0016490E">
              <w:rPr>
                <w:rFonts w:ascii="TH SarabunPSK" w:hAnsi="TH SarabunPSK" w:cs="TH SarabunPSK"/>
                <w:cs/>
              </w:rPr>
              <w:t>ท่าเรือ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  <w:r w:rsidRPr="0016490E">
              <w:rPr>
                <w:rFonts w:ascii="TH SarabunPSK" w:hAnsi="TH SarabunPSK" w:cs="TH SarabunPSK"/>
                <w:cs/>
              </w:rPr>
              <w:t>ท่าเจ้าสนุก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8355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๐๑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</w:tr>
      <w:tr w:rsidR="0016490E" w:rsidRPr="0016490E" w:rsidTr="0016490E">
        <w:trPr>
          <w:gridAfter w:val="1"/>
          <w:trHeight w:val="300"/>
          <w:tblHeader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  <w:r w:rsidRPr="0016490E">
              <w:rPr>
                <w:rFonts w:ascii="TH SarabunPSK" w:hAnsi="TH SarabunPSK" w:cs="TH SarabunPSK"/>
                <w:cs/>
              </w:rPr>
              <w:t>นครหลวง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  <w:r w:rsidRPr="0016490E">
              <w:rPr>
                <w:rFonts w:ascii="TH SarabunPSK" w:hAnsi="TH SarabunPSK" w:cs="TH SarabunPSK"/>
                <w:cs/>
              </w:rPr>
              <w:t>บ่อโพง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8355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๐๑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16490E" w:rsidRPr="0016490E" w:rsidTr="0016490E">
        <w:trPr>
          <w:gridAfter w:val="1"/>
          <w:trHeight w:val="300"/>
          <w:tblHeader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  <w:r w:rsidRPr="0016490E">
              <w:rPr>
                <w:rFonts w:ascii="TH SarabunPSK" w:hAnsi="TH SarabunPSK" w:cs="TH SarabunPSK"/>
                <w:cs/>
              </w:rPr>
              <w:t>นครหลวง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  <w:r w:rsidRPr="0016490E">
              <w:rPr>
                <w:rFonts w:ascii="TH SarabunPSK" w:hAnsi="TH SarabunPSK" w:cs="TH SarabunPSK"/>
                <w:cs/>
              </w:rPr>
              <w:t>ปากจั่น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8355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๐๓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16490E" w:rsidRPr="0016490E" w:rsidTr="0016490E">
        <w:trPr>
          <w:gridAfter w:val="1"/>
          <w:trHeight w:val="300"/>
          <w:tblHeader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  <w:r w:rsidRPr="0016490E">
              <w:rPr>
                <w:rFonts w:ascii="TH SarabunPSK" w:hAnsi="TH SarabunPSK" w:cs="TH SarabunPSK"/>
                <w:cs/>
              </w:rPr>
              <w:t>บางบาล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  <w:r w:rsidRPr="0016490E">
              <w:rPr>
                <w:rFonts w:ascii="TH SarabunPSK" w:hAnsi="TH SarabunPSK" w:cs="TH SarabunPSK"/>
                <w:cs/>
              </w:rPr>
              <w:t>สะพานไทย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8355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๐๑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16490E" w:rsidRPr="0016490E" w:rsidTr="0016490E">
        <w:trPr>
          <w:gridAfter w:val="1"/>
          <w:trHeight w:val="300"/>
          <w:tblHeader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  <w:r w:rsidRPr="0016490E">
              <w:rPr>
                <w:rFonts w:ascii="TH SarabunPSK" w:hAnsi="TH SarabunPSK" w:cs="TH SarabunPSK"/>
                <w:cs/>
              </w:rPr>
              <w:t>บางปะอิน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  <w:r w:rsidRPr="0016490E">
              <w:rPr>
                <w:rFonts w:ascii="TH SarabunPSK" w:hAnsi="TH SarabunPSK" w:cs="TH SarabunPSK"/>
                <w:cs/>
              </w:rPr>
              <w:t>สามเรือน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8355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๙๙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16490E" w:rsidRPr="0016490E" w:rsidTr="0016490E">
        <w:trPr>
          <w:gridAfter w:val="1"/>
          <w:trHeight w:val="300"/>
          <w:tblHeader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  <w:r w:rsidRPr="0016490E">
              <w:rPr>
                <w:rFonts w:ascii="TH SarabunPSK" w:hAnsi="TH SarabunPSK" w:cs="TH SarabunPSK"/>
                <w:cs/>
              </w:rPr>
              <w:t>บางปะหัน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  <w:r w:rsidRPr="0016490E">
              <w:rPr>
                <w:rFonts w:ascii="TH SarabunPSK" w:hAnsi="TH SarabunPSK" w:cs="TH SarabunPSK"/>
                <w:cs/>
              </w:rPr>
              <w:t>ทางกลาง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8355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๐๒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16490E" w:rsidRPr="0016490E" w:rsidTr="0016490E">
        <w:trPr>
          <w:gridAfter w:val="1"/>
          <w:trHeight w:val="300"/>
          <w:tblHeader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  <w:r w:rsidRPr="0016490E">
              <w:rPr>
                <w:rFonts w:ascii="TH SarabunPSK" w:hAnsi="TH SarabunPSK" w:cs="TH SarabunPSK"/>
                <w:cs/>
              </w:rPr>
              <w:t>ผักไห่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  <w:r w:rsidRPr="0016490E">
              <w:rPr>
                <w:rFonts w:ascii="TH SarabunPSK" w:hAnsi="TH SarabunPSK" w:cs="TH SarabunPSK"/>
                <w:cs/>
              </w:rPr>
              <w:t>จักราช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8355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๐๖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</w:p>
        </w:tc>
      </w:tr>
      <w:tr w:rsidR="0016490E" w:rsidRPr="0016490E" w:rsidTr="0016490E">
        <w:trPr>
          <w:gridAfter w:val="1"/>
          <w:trHeight w:val="300"/>
          <w:tblHeader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  <w:r w:rsidRPr="0016490E">
              <w:rPr>
                <w:rFonts w:ascii="TH SarabunPSK" w:hAnsi="TH SarabunPSK" w:cs="TH SarabunPSK"/>
                <w:cs/>
              </w:rPr>
              <w:t>ผักไห่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  <w:r w:rsidRPr="0016490E">
              <w:rPr>
                <w:rFonts w:ascii="TH SarabunPSK" w:hAnsi="TH SarabunPSK" w:cs="TH SarabunPSK"/>
                <w:cs/>
              </w:rPr>
              <w:t>อมฤต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8355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๐๘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16490E" w:rsidRPr="0016490E" w:rsidTr="0016490E">
        <w:trPr>
          <w:gridAfter w:val="1"/>
          <w:trHeight w:val="300"/>
          <w:tblHeader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  <w:r w:rsidRPr="0016490E">
              <w:rPr>
                <w:rFonts w:ascii="TH SarabunPSK" w:hAnsi="TH SarabunPSK" w:cs="TH SarabunPSK"/>
                <w:cs/>
              </w:rPr>
              <w:t>วังน้อย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  <w:r w:rsidRPr="0016490E">
              <w:rPr>
                <w:rFonts w:ascii="TH SarabunPSK" w:hAnsi="TH SarabunPSK" w:cs="TH SarabunPSK"/>
                <w:cs/>
              </w:rPr>
              <w:t>ลำไทร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8355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๐๔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16490E" w:rsidRPr="0016490E" w:rsidTr="0016490E">
        <w:trPr>
          <w:gridAfter w:val="1"/>
          <w:trHeight w:val="300"/>
          <w:tblHeader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  <w:r w:rsidRPr="0016490E">
              <w:rPr>
                <w:rFonts w:ascii="TH SarabunPSK" w:hAnsi="TH SarabunPSK" w:cs="TH SarabunPSK"/>
                <w:cs/>
              </w:rPr>
              <w:t>เสนา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  <w:r w:rsidRPr="0016490E">
              <w:rPr>
                <w:rFonts w:ascii="TH SarabunPSK" w:hAnsi="TH SarabunPSK" w:cs="TH SarabunPSK"/>
                <w:cs/>
              </w:rPr>
              <w:t>บางนมโค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8355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๐๙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</w:tr>
      <w:tr w:rsidR="0016490E" w:rsidRPr="0016490E" w:rsidTr="0016490E">
        <w:trPr>
          <w:gridAfter w:val="1"/>
          <w:trHeight w:val="300"/>
          <w:tblHeader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  <w:r w:rsidRPr="0016490E">
              <w:rPr>
                <w:rFonts w:ascii="TH SarabunPSK" w:hAnsi="TH SarabunPSK" w:cs="TH SarabunPSK"/>
                <w:cs/>
              </w:rPr>
              <w:t>เสนา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  <w:r w:rsidRPr="0016490E">
              <w:rPr>
                <w:rFonts w:ascii="TH SarabunPSK" w:hAnsi="TH SarabunPSK" w:cs="TH SarabunPSK"/>
                <w:cs/>
              </w:rPr>
              <w:t>บ้านแพน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8355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๐๗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16490E" w:rsidRPr="0016490E" w:rsidTr="0016490E">
        <w:trPr>
          <w:gridAfter w:val="1"/>
          <w:trHeight w:val="300"/>
          <w:tblHeader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  <w:r w:rsidRPr="0016490E">
              <w:rPr>
                <w:rFonts w:ascii="TH SarabunPSK" w:hAnsi="TH SarabunPSK" w:cs="TH SarabunPSK"/>
                <w:cs/>
              </w:rPr>
              <w:t>เสนา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  <w:r w:rsidRPr="0016490E">
              <w:rPr>
                <w:rFonts w:ascii="TH SarabunPSK" w:hAnsi="TH SarabunPSK" w:cs="TH SarabunPSK"/>
                <w:cs/>
              </w:rPr>
              <w:t>สามตุ่ม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8355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๐๘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164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16490E" w:rsidRPr="0016490E" w:rsidTr="00835535">
        <w:trPr>
          <w:trHeight w:val="300"/>
          <w:tblHeader/>
        </w:trPr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90E" w:rsidRPr="0016490E" w:rsidRDefault="0016490E" w:rsidP="00B7590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6490E">
              <w:rPr>
                <w:rFonts w:ascii="TH SarabunPSK" w:hAnsi="TH SarabunPSK" w:cs="TH SarabunPSK"/>
                <w:b/>
                <w:bCs/>
                <w:cs/>
              </w:rPr>
              <w:t>ผลรวมทั้งหมด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90E" w:rsidRPr="0016490E" w:rsidRDefault="0016490E" w:rsidP="00E05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๕๔๑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๘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๓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๔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๑๖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90E" w:rsidRPr="0016490E" w:rsidRDefault="00835535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๕๕๗</w:t>
            </w:r>
          </w:p>
        </w:tc>
        <w:tc>
          <w:tcPr>
            <w:tcW w:w="0" w:type="auto"/>
            <w:vAlign w:val="center"/>
          </w:tcPr>
          <w:p w:rsidR="0016490E" w:rsidRPr="0016490E" w:rsidRDefault="0016490E">
            <w:pPr>
              <w:jc w:val="right"/>
              <w:rPr>
                <w:rFonts w:ascii="TH SarabunPSK" w:hAnsi="TH SarabunPSK" w:cs="TH SarabunPSK"/>
              </w:rPr>
            </w:pPr>
          </w:p>
        </w:tc>
      </w:tr>
    </w:tbl>
    <w:p w:rsidR="00A57A38" w:rsidRPr="0016490E" w:rsidRDefault="00A57A38" w:rsidP="00A57A38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6490E">
        <w:rPr>
          <w:rFonts w:ascii="TH SarabunPSK" w:hAnsi="TH SarabunPSK" w:cs="TH SarabunPSK"/>
          <w:sz w:val="32"/>
          <w:szCs w:val="32"/>
          <w:cs/>
        </w:rPr>
        <w:t>ข้อเสนอแนะ</w:t>
      </w:r>
    </w:p>
    <w:p w:rsidR="00A57A38" w:rsidRPr="0016490E" w:rsidRDefault="00A57A38" w:rsidP="00A57A38">
      <w:pPr>
        <w:pStyle w:val="a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90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16490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การวิเคราะห์ข้อมูลทางระบาดวิทยาในภาพรวมของระดับพื้นที่ ควรมีการดำเนินการทั้งในระดับหมู่บ้าน </w:t>
      </w:r>
      <w:proofErr w:type="spellStart"/>
      <w:r w:rsidRPr="0016490E">
        <w:rPr>
          <w:rFonts w:ascii="TH SarabunPSK" w:hAnsi="TH SarabunPSK" w:cs="TH SarabunPSK"/>
          <w:b w:val="0"/>
          <w:bCs w:val="0"/>
          <w:sz w:val="32"/>
          <w:szCs w:val="32"/>
          <w:cs/>
        </w:rPr>
        <w:t>ตําบลอําเภอ</w:t>
      </w:r>
      <w:proofErr w:type="spellEnd"/>
      <w:r w:rsidRPr="0016490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และจังหวัด ให้</w:t>
      </w:r>
      <w:proofErr w:type="spellStart"/>
      <w:r w:rsidRPr="0016490E">
        <w:rPr>
          <w:rFonts w:ascii="TH SarabunPSK" w:hAnsi="TH SarabunPSK" w:cs="TH SarabunPSK"/>
          <w:b w:val="0"/>
          <w:bCs w:val="0"/>
          <w:sz w:val="32"/>
          <w:szCs w:val="32"/>
          <w:cs/>
        </w:rPr>
        <w:t>ลําดับความสําคัญ</w:t>
      </w:r>
      <w:proofErr w:type="spellEnd"/>
      <w:r w:rsidRPr="0016490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ของปัญหาและประเมินความเสี่ยงในระดับพื้นที่ เพื่อให้สามารถวางแผน </w:t>
      </w:r>
      <w:proofErr w:type="spellStart"/>
      <w:r w:rsidRPr="0016490E">
        <w:rPr>
          <w:rFonts w:ascii="TH SarabunPSK" w:hAnsi="TH SarabunPSK" w:cs="TH SarabunPSK"/>
          <w:b w:val="0"/>
          <w:bCs w:val="0"/>
          <w:sz w:val="32"/>
          <w:szCs w:val="32"/>
          <w:cs/>
        </w:rPr>
        <w:t>กําหนด</w:t>
      </w:r>
      <w:proofErr w:type="spellEnd"/>
      <w:r w:rsidRPr="0016490E">
        <w:rPr>
          <w:rFonts w:ascii="TH SarabunPSK" w:hAnsi="TH SarabunPSK" w:cs="TH SarabunPSK"/>
          <w:b w:val="0"/>
          <w:bCs w:val="0"/>
          <w:sz w:val="32"/>
          <w:szCs w:val="32"/>
          <w:cs/>
        </w:rPr>
        <w:t>มาตรการ และการใช้ทรัพยากรได้อย่างมีประสิทธิภาพและทันเวลา</w:t>
      </w:r>
    </w:p>
    <w:p w:rsidR="00A57A38" w:rsidRPr="0016490E" w:rsidRDefault="00A57A38" w:rsidP="00A57A38">
      <w:pPr>
        <w:pStyle w:val="a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90E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การป้องกันโรคล่วงหน้า โดยการควบคุมแหล่งเพาะพันธุ์ยุงลาย ทั้งภายในบ้านและรอบบ้านช่วงเวลาสำคัญที่ควร</w:t>
      </w:r>
      <w:proofErr w:type="spellStart"/>
      <w:r w:rsidRPr="0016490E">
        <w:rPr>
          <w:rFonts w:ascii="TH SarabunPSK" w:hAnsi="TH SarabunPSK" w:cs="TH SarabunPSK"/>
          <w:b w:val="0"/>
          <w:bCs w:val="0"/>
          <w:sz w:val="32"/>
          <w:szCs w:val="32"/>
          <w:cs/>
        </w:rPr>
        <w:t>ดําเนินการ</w:t>
      </w:r>
      <w:proofErr w:type="spellEnd"/>
      <w:r w:rsidRPr="0016490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คือช่วงเดือน มกราคม </w:t>
      </w:r>
      <w:r w:rsidRPr="0016490E">
        <w:rPr>
          <w:rFonts w:ascii="TH SarabunPSK" w:hAnsi="TH SarabunPSK" w:cs="TH SarabunPSK"/>
          <w:b w:val="0"/>
          <w:bCs w:val="0"/>
          <w:sz w:val="32"/>
          <w:szCs w:val="32"/>
        </w:rPr>
        <w:t xml:space="preserve">– </w:t>
      </w:r>
      <w:r w:rsidRPr="0016490E">
        <w:rPr>
          <w:rFonts w:ascii="TH SarabunPSK" w:hAnsi="TH SarabunPSK" w:cs="TH SarabunPSK"/>
          <w:b w:val="0"/>
          <w:bCs w:val="0"/>
          <w:sz w:val="32"/>
          <w:szCs w:val="32"/>
          <w:cs/>
        </w:rPr>
        <w:t>เมษายน ของทุกปีเนื่องจากช่วงเวลาดังกล่าวเป็นช่วงที่โอกาสการแพร่โรคเกิดน้อยที่สุด และจะส่งผลต่อจำนวนผู้ป่วยที่อาจเกิดมากขึ้นในช่วงฤดูฝน (พฤษภาคม-สิงหาคม) โดยทุกพื้นที่ควรเน้น</w:t>
      </w:r>
      <w:proofErr w:type="spellStart"/>
      <w:r w:rsidRPr="0016490E">
        <w:rPr>
          <w:rFonts w:ascii="TH SarabunPSK" w:hAnsi="TH SarabunPSK" w:cs="TH SarabunPSK"/>
          <w:b w:val="0"/>
          <w:bCs w:val="0"/>
          <w:sz w:val="32"/>
          <w:szCs w:val="32"/>
          <w:cs/>
        </w:rPr>
        <w:t>ดําเนินการ</w:t>
      </w:r>
      <w:proofErr w:type="spellEnd"/>
      <w:r w:rsidRPr="0016490E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ตามมาตรการดังกล่าวอย่างต่อเนื่อง</w:t>
      </w:r>
    </w:p>
    <w:p w:rsidR="00A57A38" w:rsidRPr="0016490E" w:rsidRDefault="00A57A38" w:rsidP="00A57A38">
      <w:pPr>
        <w:pStyle w:val="a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490E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การควบคุมการระบาด โดยการให้</w:t>
      </w:r>
      <w:proofErr w:type="spellStart"/>
      <w:r w:rsidRPr="0016490E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ความสําคัญ</w:t>
      </w:r>
      <w:proofErr w:type="spellEnd"/>
      <w:r w:rsidRPr="0016490E">
        <w:rPr>
          <w:rFonts w:ascii="TH SarabunPSK" w:hAnsi="TH SarabunPSK" w:cs="TH SarabunPSK"/>
          <w:b w:val="0"/>
          <w:bCs w:val="0"/>
          <w:sz w:val="32"/>
          <w:szCs w:val="32"/>
          <w:cs/>
        </w:rPr>
        <w:t>ต่อผู้ป่วยทุกราย แม้ว่าเป็นรายที่สงสัย หรือเกิดโรคนอกช่วงฤดูการระบาด โดยต้อง</w:t>
      </w:r>
      <w:proofErr w:type="spellStart"/>
      <w:r w:rsidRPr="0016490E">
        <w:rPr>
          <w:rFonts w:ascii="TH SarabunPSK" w:hAnsi="TH SarabunPSK" w:cs="TH SarabunPSK"/>
          <w:b w:val="0"/>
          <w:bCs w:val="0"/>
          <w:sz w:val="32"/>
          <w:szCs w:val="32"/>
          <w:cs/>
        </w:rPr>
        <w:t>ดําเนินการ</w:t>
      </w:r>
      <w:proofErr w:type="spellEnd"/>
      <w:r w:rsidRPr="0016490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ควบคุมลูกน้ำยุงลายและยุงตัวเต็มวัยพร้อมกัน และติดตามสถานการณ์ระบาดอย่างต่อเนื่อง โดยเฉพาะการเตรียมความพร้อมรองรับการระบาดของทีม </w:t>
      </w:r>
      <w:r w:rsidR="00892BEB" w:rsidRPr="0016490E">
        <w:rPr>
          <w:rFonts w:ascii="TH SarabunPSK" w:hAnsi="TH SarabunPSK" w:cs="TH SarabunPSK"/>
          <w:b w:val="0"/>
          <w:bCs w:val="0"/>
          <w:sz w:val="32"/>
          <w:szCs w:val="32"/>
        </w:rPr>
        <w:t xml:space="preserve">JIT-SAT </w:t>
      </w:r>
      <w:r w:rsidRPr="0016490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ในระดับพื้นที่ที่มีความเสี่ยงหรือเสี่ยงสูงสถานบริการที่พบผู้ป่วยสงสัยและผู้ป่วยยืนยันโรคไข้เลือดออก ขอให้รีบแจ้งรายงานให้กับทีม </w:t>
      </w:r>
      <w:r w:rsidR="00892BEB" w:rsidRPr="0016490E">
        <w:rPr>
          <w:rFonts w:ascii="TH SarabunPSK" w:hAnsi="TH SarabunPSK" w:cs="TH SarabunPSK"/>
          <w:b w:val="0"/>
          <w:bCs w:val="0"/>
          <w:sz w:val="32"/>
          <w:szCs w:val="32"/>
        </w:rPr>
        <w:t xml:space="preserve">JIT-SAT </w:t>
      </w:r>
      <w:r w:rsidRPr="0016490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(กรณีอำเภอเดียวกัน)และให้แจ้งสำนักงานสาธารณสุขจังหวัดทราบภายใน </w:t>
      </w:r>
      <w:r w:rsidR="00835535">
        <w:rPr>
          <w:rFonts w:ascii="TH SarabunPSK" w:hAnsi="TH SarabunPSK" w:cs="TH SarabunPSK"/>
          <w:b w:val="0"/>
          <w:bCs w:val="0"/>
          <w:sz w:val="32"/>
          <w:szCs w:val="32"/>
          <w:cs/>
        </w:rPr>
        <w:t>๒๔</w:t>
      </w:r>
      <w:r w:rsidRPr="0016490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ชั่วโมง หลังจากพบผู้ป่วย เพื่อเร่งรัดดำเนินการควบคุมและป้องกันโรคอย่างเร่งด่วน การควบคุมโรคในพื้นที่ให้รีบดำเนินการทันทีหลังจากได้รับแจ้งและให้กำจัดลูกน้ำยุงลายในบ้านผู้ป่วยบริเวณบ้านผู้ป่วย และค้นหาผู้ป่วยรายใหม่ในชุมชน</w:t>
      </w:r>
    </w:p>
    <w:p w:rsidR="00E0568C" w:rsidRPr="00D27CE8" w:rsidRDefault="00A57A38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6490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ทีม </w:t>
      </w:r>
      <w:r w:rsidR="00175505" w:rsidRPr="0016490E">
        <w:rPr>
          <w:rFonts w:ascii="TH SarabunPSK" w:hAnsi="TH SarabunPSK" w:cs="TH SarabunPSK"/>
          <w:b w:val="0"/>
          <w:bCs w:val="0"/>
          <w:sz w:val="32"/>
          <w:szCs w:val="32"/>
        </w:rPr>
        <w:t xml:space="preserve">JIT-SAT </w:t>
      </w:r>
      <w:r w:rsidRPr="0016490E">
        <w:rPr>
          <w:rFonts w:ascii="TH SarabunPSK" w:hAnsi="TH SarabunPSK" w:cs="TH SarabunPSK"/>
          <w:b w:val="0"/>
          <w:bCs w:val="0"/>
          <w:sz w:val="32"/>
          <w:szCs w:val="32"/>
          <w:cs/>
        </w:rPr>
        <w:t>เมื่อทำการสอบสวนโรคแล้วหากพบว่าผู้ป่วยมีความเชื่อมโยงทางระบาดวิทยากับผู้ป่วยรายอื่นที่อยู่นอกเขตพื้นที่รับผิดชอบ ให้รีบแจ้งสำนักงานสาธารณสุขจังหวัดทราบเพื่อประสานงานในลำดับต่อไป</w:t>
      </w:r>
    </w:p>
    <w:p w:rsidR="00E0568C" w:rsidRPr="00D27CE8" w:rsidRDefault="00E0568C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B06B02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B06B02">
        <w:rPr>
          <w:rFonts w:ascii="TH SarabunPSK" w:hAnsi="TH SarabunPSK" w:cs="TH SarabunPSK"/>
          <w:sz w:val="32"/>
          <w:szCs w:val="32"/>
          <w:cs/>
        </w:rPr>
        <w:lastRenderedPageBreak/>
        <w:t>สถานการณ์โรคมือ เท้า ปาก</w:t>
      </w:r>
    </w:p>
    <w:p w:rsidR="00CB3055" w:rsidRPr="00B06B02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6B0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835535" w:rsidRPr="00B06B02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B06B02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สถานการณ์โรคมือเท้าปากในพื้นที่เขตสุขภาพที่ </w:t>
      </w:r>
      <w:r w:rsidR="00835535" w:rsidRPr="00B06B02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B06B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B3055" w:rsidRPr="00B06B02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6B0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B06B0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ข้อมูลจากสำนักระบาดวิทยา ณ วันที่ </w:t>
      </w:r>
      <w:r w:rsidR="00B06B02">
        <w:rPr>
          <w:rFonts w:ascii="TH SarabunPSK" w:hAnsi="TH SarabunPSK" w:cs="TH SarabunPSK" w:hint="cs"/>
          <w:b/>
          <w:bCs/>
          <w:sz w:val="32"/>
          <w:szCs w:val="32"/>
          <w:cs/>
        </w:rPr>
        <w:t>๒๘</w:t>
      </w:r>
      <w:r w:rsidR="008C5060" w:rsidRPr="00B06B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6B02" w:rsidRPr="00B06B02"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 w:rsidR="00AC0C38" w:rsidRPr="00B06B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35535" w:rsidRPr="00B06B02">
        <w:rPr>
          <w:rFonts w:ascii="TH SarabunPSK" w:hAnsi="TH SarabunPSK" w:cs="TH SarabunPSK"/>
          <w:b/>
          <w:bCs/>
          <w:sz w:val="32"/>
          <w:szCs w:val="32"/>
          <w:cs/>
        </w:rPr>
        <w:t>๒๕๖๓</w:t>
      </w:r>
      <w:r w:rsidRPr="00B06B0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310"/>
        <w:gridCol w:w="1984"/>
        <w:gridCol w:w="1134"/>
        <w:gridCol w:w="1134"/>
        <w:gridCol w:w="1134"/>
        <w:gridCol w:w="1134"/>
      </w:tblGrid>
      <w:tr w:rsidR="00B06B02" w:rsidRPr="00B06B02" w:rsidTr="00046848">
        <w:tc>
          <w:tcPr>
            <w:tcW w:w="1242" w:type="dxa"/>
          </w:tcPr>
          <w:p w:rsidR="00CB3055" w:rsidRPr="00B06B02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CB3055" w:rsidRPr="00B06B02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="00835535" w:rsidRPr="00B06B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  <w:p w:rsidR="00CB3055" w:rsidRPr="00B06B02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B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310" w:type="dxa"/>
          </w:tcPr>
          <w:p w:rsidR="00CB3055" w:rsidRPr="00B06B02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CB3055" w:rsidRPr="00B06B02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:rsidR="00CB3055" w:rsidRPr="00B06B02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984" w:type="dxa"/>
          </w:tcPr>
          <w:p w:rsidR="00CB3055" w:rsidRPr="00B06B02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134" w:type="dxa"/>
          </w:tcPr>
          <w:p w:rsidR="00CB3055" w:rsidRPr="00B06B02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:rsidR="00CB3055" w:rsidRPr="00B06B02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CB3055" w:rsidRPr="00B06B02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:rsidR="00CB3055" w:rsidRPr="00B06B02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B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:rsidR="00CB3055" w:rsidRPr="00B06B02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:rsidR="00CB3055" w:rsidRPr="00B06B02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:rsidR="00CB3055" w:rsidRPr="00B06B02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:rsidR="00CB3055" w:rsidRPr="00B06B02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B06B02" w:rsidRPr="00B06B02" w:rsidTr="00287A84">
        <w:tc>
          <w:tcPr>
            <w:tcW w:w="1242" w:type="dxa"/>
          </w:tcPr>
          <w:p w:rsidR="00B06B02" w:rsidRPr="00B06B02" w:rsidRDefault="00B06B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02" w:rsidRPr="00B06B02" w:rsidRDefault="00B06B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sz w:val="32"/>
                <w:szCs w:val="32"/>
                <w:cs/>
              </w:rPr>
              <w:t>๔๖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02" w:rsidRPr="00B06B02" w:rsidRDefault="00B06B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02" w:rsidRPr="00B06B02" w:rsidRDefault="00B06B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sz w:val="32"/>
                <w:szCs w:val="32"/>
                <w:cs/>
              </w:rPr>
              <w:t>๑๖๖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02" w:rsidRPr="00B06B02" w:rsidRDefault="00B06B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sz w:val="32"/>
                <w:szCs w:val="32"/>
                <w:cs/>
              </w:rPr>
              <w:t>๒๕.๘๐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02" w:rsidRPr="00B06B02" w:rsidRDefault="00B06B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02" w:rsidRPr="00B06B02" w:rsidRDefault="00B06B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B06B02" w:rsidRPr="00B06B02" w:rsidTr="00287A84">
        <w:tc>
          <w:tcPr>
            <w:tcW w:w="1242" w:type="dxa"/>
          </w:tcPr>
          <w:p w:rsidR="00B06B02" w:rsidRPr="00B06B02" w:rsidRDefault="00B06B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02" w:rsidRPr="00B06B02" w:rsidRDefault="00B06B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sz w:val="32"/>
                <w:szCs w:val="32"/>
                <w:cs/>
              </w:rPr>
              <w:t>๕๖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02" w:rsidRPr="00B06B02" w:rsidRDefault="00B06B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02" w:rsidRPr="00B06B02" w:rsidRDefault="00B06B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sz w:val="32"/>
                <w:szCs w:val="32"/>
                <w:cs/>
              </w:rPr>
              <w:t>๑๕๕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02" w:rsidRPr="00B06B02" w:rsidRDefault="00B06B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sz w:val="32"/>
                <w:szCs w:val="32"/>
                <w:cs/>
              </w:rPr>
              <w:t>๑๙.๐๐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02" w:rsidRPr="00B06B02" w:rsidRDefault="00B06B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02" w:rsidRPr="00B06B02" w:rsidRDefault="00B06B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B06B02" w:rsidRPr="00B06B02" w:rsidTr="00287A84">
        <w:tc>
          <w:tcPr>
            <w:tcW w:w="1242" w:type="dxa"/>
          </w:tcPr>
          <w:p w:rsidR="00B06B02" w:rsidRPr="00B06B02" w:rsidRDefault="00B06B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02" w:rsidRPr="00B06B02" w:rsidRDefault="00B06B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sz w:val="32"/>
                <w:szCs w:val="32"/>
                <w:cs/>
              </w:rPr>
              <w:t>๕๗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02" w:rsidRPr="00B06B02" w:rsidRDefault="00B06B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02" w:rsidRPr="00B06B02" w:rsidRDefault="00B06B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sz w:val="32"/>
                <w:szCs w:val="32"/>
                <w:cs/>
              </w:rPr>
              <w:t>๕๒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02" w:rsidRPr="00B06B02" w:rsidRDefault="00B06B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sz w:val="32"/>
                <w:szCs w:val="32"/>
                <w:cs/>
              </w:rPr>
              <w:t>๑๘.๕๐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02" w:rsidRPr="00B06B02" w:rsidRDefault="00B06B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02" w:rsidRPr="00B06B02" w:rsidRDefault="00B06B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B06B02" w:rsidRPr="00B06B02" w:rsidTr="00287A84">
        <w:tc>
          <w:tcPr>
            <w:tcW w:w="1242" w:type="dxa"/>
          </w:tcPr>
          <w:p w:rsidR="00B06B02" w:rsidRPr="00B06B02" w:rsidRDefault="00B06B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02" w:rsidRPr="00B06B02" w:rsidRDefault="00B06B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02" w:rsidRPr="00B06B02" w:rsidRDefault="00B06B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02" w:rsidRPr="00B06B02" w:rsidRDefault="00B06B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sz w:val="32"/>
                <w:szCs w:val="32"/>
                <w:cs/>
              </w:rPr>
              <w:t>๑๑๘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02" w:rsidRPr="00B06B02" w:rsidRDefault="00B06B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sz w:val="32"/>
                <w:szCs w:val="32"/>
                <w:cs/>
              </w:rPr>
              <w:t>๑๕.๕๗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02" w:rsidRPr="00B06B02" w:rsidRDefault="00B06B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02" w:rsidRPr="00B06B02" w:rsidRDefault="00B06B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B06B02" w:rsidRPr="00B06B02" w:rsidTr="00287A84">
        <w:tc>
          <w:tcPr>
            <w:tcW w:w="1242" w:type="dxa"/>
          </w:tcPr>
          <w:p w:rsidR="00B06B02" w:rsidRPr="00B06B02" w:rsidRDefault="00B06B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02" w:rsidRPr="00B06B02" w:rsidRDefault="00B06B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sz w:val="32"/>
                <w:szCs w:val="32"/>
                <w:cs/>
              </w:rPr>
              <w:t>๖๒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02" w:rsidRPr="00B06B02" w:rsidRDefault="00B06B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02" w:rsidRPr="00B06B02" w:rsidRDefault="00B06B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sz w:val="32"/>
                <w:szCs w:val="32"/>
                <w:cs/>
              </w:rPr>
              <w:t>๑๘๘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02" w:rsidRPr="00B06B02" w:rsidRDefault="00B06B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sz w:val="32"/>
                <w:szCs w:val="32"/>
                <w:cs/>
              </w:rPr>
              <w:t>๑๕.๑๙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02" w:rsidRPr="00B06B02" w:rsidRDefault="00B06B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02" w:rsidRPr="00B06B02" w:rsidRDefault="00B06B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B06B02" w:rsidRPr="00B06B02" w:rsidTr="00287A84">
        <w:tc>
          <w:tcPr>
            <w:tcW w:w="1242" w:type="dxa"/>
          </w:tcPr>
          <w:p w:rsidR="00B06B02" w:rsidRPr="00B06B02" w:rsidRDefault="00B06B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02" w:rsidRPr="00B06B02" w:rsidRDefault="00B06B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sz w:val="32"/>
                <w:szCs w:val="32"/>
                <w:cs/>
              </w:rPr>
              <w:t>๖๖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02" w:rsidRPr="00B06B02" w:rsidRDefault="00B06B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02" w:rsidRPr="00B06B02" w:rsidRDefault="00B06B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02" w:rsidRPr="00B06B02" w:rsidRDefault="00B06B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sz w:val="32"/>
                <w:szCs w:val="32"/>
                <w:cs/>
              </w:rPr>
              <w:t>๑๐.๙๗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02" w:rsidRPr="00B06B02" w:rsidRDefault="00B06B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02" w:rsidRPr="00B06B02" w:rsidRDefault="00B06B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B06B02" w:rsidRPr="00B06B02" w:rsidTr="00287A84">
        <w:tc>
          <w:tcPr>
            <w:tcW w:w="1242" w:type="dxa"/>
          </w:tcPr>
          <w:p w:rsidR="00B06B02" w:rsidRPr="00B06B02" w:rsidRDefault="00B06B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02" w:rsidRPr="00B06B02" w:rsidRDefault="00B06B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sz w:val="32"/>
                <w:szCs w:val="32"/>
                <w:cs/>
              </w:rPr>
              <w:t>๗๔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02" w:rsidRPr="00B06B02" w:rsidRDefault="00B06B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02" w:rsidRPr="00B06B02" w:rsidRDefault="00B06B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sz w:val="32"/>
                <w:szCs w:val="32"/>
                <w:cs/>
              </w:rPr>
              <w:t>๗๘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02" w:rsidRPr="00B06B02" w:rsidRDefault="00B06B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sz w:val="32"/>
                <w:szCs w:val="32"/>
                <w:cs/>
              </w:rPr>
              <w:t>๖.๘๖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02" w:rsidRPr="00B06B02" w:rsidRDefault="00B06B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02" w:rsidRPr="00B06B02" w:rsidRDefault="00B06B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B06B02" w:rsidRPr="00B06B02" w:rsidTr="00287A84">
        <w:tc>
          <w:tcPr>
            <w:tcW w:w="1242" w:type="dxa"/>
          </w:tcPr>
          <w:p w:rsidR="00B06B02" w:rsidRPr="00B06B02" w:rsidRDefault="00B06B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02" w:rsidRPr="00B06B02" w:rsidRDefault="00B06B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sz w:val="32"/>
                <w:szCs w:val="32"/>
                <w:cs/>
              </w:rPr>
              <w:t>๗๗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02" w:rsidRPr="00B06B02" w:rsidRDefault="00B06B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02" w:rsidRPr="00B06B02" w:rsidRDefault="00B06B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02" w:rsidRPr="00B06B02" w:rsidRDefault="00B06B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sz w:val="32"/>
                <w:szCs w:val="32"/>
                <w:cs/>
              </w:rPr>
              <w:t>๔.๖๒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02" w:rsidRPr="00B06B02" w:rsidRDefault="00B06B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02" w:rsidRPr="00B06B02" w:rsidRDefault="00B06B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06B02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B06B02" w:rsidRPr="00D27CE8" w:rsidTr="00287A84">
        <w:tc>
          <w:tcPr>
            <w:tcW w:w="1242" w:type="dxa"/>
          </w:tcPr>
          <w:p w:rsidR="00B06B02" w:rsidRPr="00D27CE8" w:rsidRDefault="00B06B0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27CE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02" w:rsidRDefault="00B06B0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02" w:rsidRDefault="00B06B02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รวมเขต 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02" w:rsidRDefault="00B06B02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๗๙๒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02" w:rsidRDefault="00B06B02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๑๔.๘๒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02" w:rsidRDefault="00B06B02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02" w:rsidRDefault="00B06B02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B06B02" w:rsidRPr="00D27CE8" w:rsidTr="00287A84">
        <w:tc>
          <w:tcPr>
            <w:tcW w:w="1242" w:type="dxa"/>
          </w:tcPr>
          <w:p w:rsidR="00B06B02" w:rsidRPr="00D27CE8" w:rsidRDefault="00B06B0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27CE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02" w:rsidRDefault="00B06B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02" w:rsidRDefault="00B06B02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02" w:rsidRDefault="00B06B02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๓๑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๘๑๙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02" w:rsidRDefault="00B06B02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๔๗.๙๙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02" w:rsidRDefault="00B06B02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02" w:rsidRDefault="00B06B02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</w:tbl>
    <w:p w:rsidR="00771BBE" w:rsidRPr="00D27CE8" w:rsidRDefault="00771BBE" w:rsidP="00CA1830">
      <w:pPr>
        <w:spacing w:before="60"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B3055" w:rsidRPr="00D27CE8" w:rsidRDefault="00ED5552" w:rsidP="00CA1830">
      <w:pPr>
        <w:spacing w:before="60"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27CE8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3088" behindDoc="1" locked="0" layoutInCell="1" allowOverlap="1" wp14:anchorId="052B3CEC" wp14:editId="66CCD5CA">
            <wp:simplePos x="0" y="0"/>
            <wp:positionH relativeFrom="column">
              <wp:posOffset>-9884</wp:posOffset>
            </wp:positionH>
            <wp:positionV relativeFrom="paragraph">
              <wp:posOffset>178683</wp:posOffset>
            </wp:positionV>
            <wp:extent cx="6082748" cy="1924216"/>
            <wp:effectExtent l="0" t="0" r="13335" b="19050"/>
            <wp:wrapNone/>
            <wp:docPr id="30" name="แผนภูมิ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746A" w:rsidRPr="00D27CE8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3746A" w:rsidRPr="00D27CE8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3746A" w:rsidRPr="00D27CE8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B3055" w:rsidRPr="00D27CE8" w:rsidRDefault="00CB3055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B3055" w:rsidRPr="00D27CE8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D27CE8" w:rsidRDefault="00CB3055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D27CE8" w:rsidRDefault="00CB3055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B0606B" w:rsidRPr="00D27CE8" w:rsidRDefault="00B0606B" w:rsidP="002D4748">
      <w:pPr>
        <w:pStyle w:val="a4"/>
        <w:tabs>
          <w:tab w:val="left" w:pos="3135"/>
          <w:tab w:val="left" w:pos="8214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D27CE8" w:rsidRDefault="00CB3055" w:rsidP="002D4748">
      <w:pPr>
        <w:pStyle w:val="a4"/>
        <w:tabs>
          <w:tab w:val="left" w:pos="3135"/>
          <w:tab w:val="left" w:pos="8214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D27CE8">
        <w:rPr>
          <w:rFonts w:ascii="TH SarabunPSK" w:hAnsi="TH SarabunPSK" w:cs="TH SarabunPSK"/>
          <w:color w:val="FF0000"/>
          <w:sz w:val="32"/>
          <w:szCs w:val="32"/>
        </w:rPr>
        <w:tab/>
      </w:r>
      <w:r w:rsidRPr="00D27CE8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CB3055" w:rsidRPr="00D27CE8" w:rsidRDefault="00CB3055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F43C67" w:rsidRPr="00D27CE8" w:rsidRDefault="00ED5552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D27CE8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4112" behindDoc="1" locked="0" layoutInCell="1" allowOverlap="1" wp14:anchorId="5B329F17" wp14:editId="400E2719">
            <wp:simplePos x="0" y="0"/>
            <wp:positionH relativeFrom="column">
              <wp:posOffset>-1905</wp:posOffset>
            </wp:positionH>
            <wp:positionV relativeFrom="paragraph">
              <wp:posOffset>67945</wp:posOffset>
            </wp:positionV>
            <wp:extent cx="6074410" cy="2504440"/>
            <wp:effectExtent l="0" t="0" r="21590" b="10160"/>
            <wp:wrapNone/>
            <wp:docPr id="2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3C67" w:rsidRPr="00D27CE8" w:rsidRDefault="00F43C67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F43C67" w:rsidRPr="00D27CE8" w:rsidRDefault="00F43C67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334FC6" w:rsidRPr="00D27CE8" w:rsidRDefault="00334FC6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CE7F49" w:rsidRPr="00D27CE8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E7F49" w:rsidRPr="00D27CE8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CE7F49" w:rsidRPr="00D27CE8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:rsidR="007C2688" w:rsidRPr="00D27CE8" w:rsidRDefault="007C2688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7C2688" w:rsidRPr="00D27CE8" w:rsidRDefault="007C2688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747A7" w:rsidRPr="00D27CE8" w:rsidRDefault="001747A7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747A7" w:rsidRPr="00D27CE8" w:rsidRDefault="001747A7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747A7" w:rsidRPr="00D27CE8" w:rsidRDefault="001747A7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1747A7" w:rsidRPr="00D27CE8" w:rsidRDefault="001747A7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ED5552" w:rsidRPr="00D27CE8" w:rsidRDefault="00ED5552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:rsidR="00CB3055" w:rsidRPr="00B06B02" w:rsidRDefault="00CB3055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B06B02">
        <w:rPr>
          <w:rFonts w:ascii="TH SarabunPSK" w:hAnsi="TH SarabunPSK" w:cs="TH SarabunPSK"/>
          <w:cs/>
        </w:rPr>
        <w:t xml:space="preserve">รูปที่ </w:t>
      </w:r>
      <w:r w:rsidR="00835535" w:rsidRPr="00B06B02">
        <w:rPr>
          <w:rFonts w:ascii="TH SarabunPSK" w:hAnsi="TH SarabunPSK" w:cs="TH SarabunPSK"/>
          <w:cs/>
        </w:rPr>
        <w:t>๒๑</w:t>
      </w:r>
      <w:r w:rsidRPr="00B06B02">
        <w:rPr>
          <w:rFonts w:ascii="TH SarabunPSK" w:hAnsi="TH SarabunPSK" w:cs="TH SarabunPSK"/>
          <w:cs/>
        </w:rPr>
        <w:t xml:space="preserve"> อัตราป่วยต่อประชากรแสนคนโรคมือเท้าปากจังหวัดพระนครศรีอยุธยา ปี </w:t>
      </w:r>
      <w:r w:rsidR="00835535" w:rsidRPr="00B06B02">
        <w:rPr>
          <w:rFonts w:ascii="TH SarabunPSK" w:hAnsi="TH SarabunPSK" w:cs="TH SarabunPSK"/>
          <w:cs/>
        </w:rPr>
        <w:t>๒๕</w:t>
      </w:r>
      <w:r w:rsidR="00835535" w:rsidRPr="00B06B02">
        <w:rPr>
          <w:rFonts w:ascii="TH SarabunPSK" w:hAnsi="TH SarabunPSK" w:cs="TH SarabunPSK" w:hint="cs"/>
          <w:cs/>
        </w:rPr>
        <w:t>๖</w:t>
      </w:r>
      <w:r w:rsidR="00835535" w:rsidRPr="00B06B02">
        <w:rPr>
          <w:rFonts w:ascii="TH SarabunPSK" w:hAnsi="TH SarabunPSK" w:cs="TH SarabunPSK"/>
          <w:cs/>
        </w:rPr>
        <w:t>๒</w:t>
      </w:r>
      <w:r w:rsidRPr="00B06B02">
        <w:rPr>
          <w:rFonts w:ascii="TH SarabunPSK" w:hAnsi="TH SarabunPSK" w:cs="TH SarabunPSK"/>
          <w:cs/>
        </w:rPr>
        <w:t xml:space="preserve"> เทียบระดับประเทศ</w:t>
      </w:r>
    </w:p>
    <w:p w:rsidR="00197CDE" w:rsidRPr="00B06B02" w:rsidRDefault="00CB3055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 w:rsidRPr="00B06B02">
        <w:rPr>
          <w:rFonts w:ascii="TH SarabunPSK" w:hAnsi="TH SarabunPSK" w:cs="TH SarabunPSK"/>
        </w:rPr>
        <w:t xml:space="preserve"> (</w:t>
      </w:r>
      <w:r w:rsidRPr="00B06B02">
        <w:rPr>
          <w:rFonts w:ascii="TH SarabunPSK" w:hAnsi="TH SarabunPSK" w:cs="TH SarabunPSK"/>
          <w:cs/>
        </w:rPr>
        <w:t>ข้อมูลจากสำนักระบาดวิทยา ณ วันที่</w:t>
      </w:r>
      <w:r w:rsidR="00D12D02" w:rsidRPr="00B06B02">
        <w:rPr>
          <w:rFonts w:ascii="TH SarabunPSK" w:hAnsi="TH SarabunPSK" w:cs="TH SarabunPSK" w:hint="cs"/>
          <w:cs/>
        </w:rPr>
        <w:t xml:space="preserve"> </w:t>
      </w:r>
      <w:r w:rsidR="00B06B02" w:rsidRPr="00B06B02">
        <w:rPr>
          <w:rFonts w:ascii="TH SarabunPSK" w:hAnsi="TH SarabunPSK" w:cs="TH SarabunPSK"/>
          <w:cs/>
        </w:rPr>
        <w:t>๒๘ ธันวาคม ๒๕๖๓</w:t>
      </w:r>
      <w:bookmarkStart w:id="9" w:name="_GoBack"/>
      <w:bookmarkEnd w:id="9"/>
      <w:r w:rsidR="00CE7F49" w:rsidRPr="00B06B02">
        <w:rPr>
          <w:rFonts w:ascii="TH SarabunPSK" w:hAnsi="TH SarabunPSK" w:cs="TH SarabunPSK"/>
          <w:cs/>
        </w:rPr>
        <w:t>)</w:t>
      </w:r>
    </w:p>
    <w:p w:rsidR="001747A7" w:rsidRPr="00D27CE8" w:rsidRDefault="001747A7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3438B6" w:rsidRPr="00D27CE8" w:rsidRDefault="003438B6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3438B6" w:rsidRPr="00D27CE8" w:rsidRDefault="003438B6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AE0ECC" w:rsidRPr="00D27CE8" w:rsidRDefault="00AE0ECC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CB3055" w:rsidRPr="00693177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693177">
        <w:rPr>
          <w:rFonts w:ascii="TH SarabunPSK" w:hAnsi="TH SarabunPSK" w:cs="TH SarabunPSK"/>
          <w:sz w:val="32"/>
          <w:szCs w:val="32"/>
          <w:cs/>
        </w:rPr>
        <w:t>สถานการณ์โรคมือเท้าปาก</w:t>
      </w:r>
    </w:p>
    <w:p w:rsidR="008765B1" w:rsidRPr="00693177" w:rsidRDefault="00CB3055" w:rsidP="001855BC">
      <w:pPr>
        <w:pStyle w:val="a4"/>
        <w:tabs>
          <w:tab w:val="center" w:pos="4677"/>
          <w:tab w:val="left" w:pos="7626"/>
        </w:tabs>
        <w:spacing w:line="216" w:lineRule="auto"/>
        <w:ind w:firstLine="709"/>
        <w:contextualSpacing/>
        <w:jc w:val="left"/>
        <w:rPr>
          <w:rFonts w:ascii="TH SarabunPSK" w:hAnsi="TH SarabunPSK" w:cs="TH SarabunPSK"/>
          <w:sz w:val="32"/>
          <w:szCs w:val="32"/>
        </w:rPr>
      </w:pPr>
      <w:r w:rsidRPr="00693177">
        <w:rPr>
          <w:rFonts w:ascii="TH SarabunPSK" w:hAnsi="TH SarabunPSK" w:cs="TH SarabunPSK"/>
          <w:sz w:val="32"/>
          <w:szCs w:val="32"/>
          <w:cs/>
        </w:rPr>
        <w:tab/>
        <w:t>(จาก รง.</w:t>
      </w:r>
      <w:r w:rsidR="00835535" w:rsidRPr="00693177">
        <w:rPr>
          <w:rFonts w:ascii="TH SarabunPSK" w:hAnsi="TH SarabunPSK" w:cs="TH SarabunPSK"/>
          <w:sz w:val="32"/>
          <w:szCs w:val="32"/>
          <w:cs/>
        </w:rPr>
        <w:t>๕๐๖</w:t>
      </w:r>
      <w:r w:rsidRPr="0069317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693177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Pr="00693177">
        <w:rPr>
          <w:rFonts w:ascii="TH SarabunPSK" w:hAnsi="TH SarabunPSK" w:cs="TH SarabunPSK"/>
          <w:sz w:val="32"/>
          <w:szCs w:val="32"/>
          <w:cs/>
        </w:rPr>
        <w:t>.พระนครศรีอยุธยา)</w:t>
      </w:r>
      <w:r w:rsidRPr="00693177">
        <w:rPr>
          <w:rFonts w:ascii="TH SarabunPSK" w:hAnsi="TH SarabunPSK" w:cs="TH SarabunPSK"/>
          <w:sz w:val="32"/>
          <w:szCs w:val="32"/>
          <w:cs/>
        </w:rPr>
        <w:tab/>
      </w:r>
      <w:r w:rsidR="005D2311" w:rsidRPr="00693177">
        <w:rPr>
          <w:rFonts w:ascii="TH SarabunPSK" w:hAnsi="TH SarabunPSK" w:cs="TH SarabunPSK"/>
          <w:sz w:val="32"/>
          <w:szCs w:val="32"/>
          <w:cs/>
        </w:rPr>
        <w:tab/>
      </w:r>
    </w:p>
    <w:p w:rsidR="00693177" w:rsidRPr="00693177" w:rsidRDefault="00041E20" w:rsidP="00693177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93177">
        <w:rPr>
          <w:rFonts w:ascii="TH SarabunPSK" w:hAnsi="TH SarabunPSK" w:cs="TH SarabunPSK" w:hint="cs"/>
          <w:sz w:val="32"/>
          <w:szCs w:val="32"/>
          <w:cs/>
        </w:rPr>
        <w:tab/>
      </w:r>
      <w:r w:rsidR="00693177" w:rsidRPr="00693177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๑ มกราคม ๒๕๖๓ ถึงวันที่  ๒๘ ธันวาคม ๒๕๖๓    </w:t>
      </w:r>
      <w:proofErr w:type="spellStart"/>
      <w:r w:rsidR="00693177" w:rsidRPr="00693177">
        <w:rPr>
          <w:rFonts w:ascii="TH SarabunPSK" w:eastAsia="Calibri" w:hAnsi="TH SarabunPSK" w:cs="TH SarabunPSK"/>
          <w:sz w:val="32"/>
          <w:szCs w:val="32"/>
          <w:cs/>
        </w:rPr>
        <w:t>สสจ</w:t>
      </w:r>
      <w:proofErr w:type="spellEnd"/>
      <w:r w:rsidR="00693177" w:rsidRPr="00693177">
        <w:rPr>
          <w:rFonts w:ascii="TH SarabunPSK" w:eastAsia="Calibri" w:hAnsi="TH SarabunPSK" w:cs="TH SarabunPSK"/>
          <w:sz w:val="32"/>
          <w:szCs w:val="32"/>
          <w:cs/>
        </w:rPr>
        <w:t xml:space="preserve">.พระนครศรีอยุธยา  ได้รับรายงานผู้ป่วยโรค  </w:t>
      </w:r>
      <w:proofErr w:type="spellStart"/>
      <w:r w:rsidR="00693177" w:rsidRPr="00693177">
        <w:rPr>
          <w:rFonts w:ascii="TH SarabunPSK" w:eastAsia="Calibri" w:hAnsi="TH SarabunPSK" w:cs="TH SarabunPSK"/>
          <w:sz w:val="32"/>
          <w:szCs w:val="32"/>
        </w:rPr>
        <w:t>Hand,foot</w:t>
      </w:r>
      <w:proofErr w:type="spellEnd"/>
      <w:r w:rsidR="00693177" w:rsidRPr="00693177">
        <w:rPr>
          <w:rFonts w:ascii="TH SarabunPSK" w:eastAsia="Calibri" w:hAnsi="TH SarabunPSK" w:cs="TH SarabunPSK"/>
          <w:sz w:val="32"/>
          <w:szCs w:val="32"/>
        </w:rPr>
        <w:t xml:space="preserve"> and mouth disease  </w:t>
      </w:r>
      <w:r w:rsidR="00693177" w:rsidRPr="00693177">
        <w:rPr>
          <w:rFonts w:ascii="TH SarabunPSK" w:eastAsia="Calibri" w:hAnsi="TH SarabunPSK" w:cs="TH SarabunPSK"/>
          <w:sz w:val="32"/>
          <w:szCs w:val="32"/>
          <w:cs/>
        </w:rPr>
        <w:t>จำนวนทั้งสิ้น ๑๕๕ ราย  คิดเป็นอัตราป่วย   ๑๙.๐๑  ต่อประชากรแสนคน ไม่มีรายงานผู้ป่วยเสียชีวิต</w:t>
      </w:r>
    </w:p>
    <w:p w:rsidR="00567DD3" w:rsidRPr="00693177" w:rsidRDefault="00693177" w:rsidP="00693177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93177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 w:rsidRPr="0069317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93177">
        <w:rPr>
          <w:rFonts w:ascii="TH SarabunPSK" w:eastAsia="Calibri" w:hAnsi="TH SarabunPSK" w:cs="TH SarabunPSK"/>
          <w:sz w:val="32"/>
          <w:szCs w:val="32"/>
          <w:cs/>
        </w:rPr>
        <w:t>พบผู้ป่วยเพศชายมากกว่าเพศหญิง  โดยพบเพศชาย๘๔  ราย  เพศหญิง ๗๑  ราย  อัตราส่วนเพศชาย ต่อ เพศหญิง  เท่ากับ ๑.๑๘ : ๑</w:t>
      </w:r>
    </w:p>
    <w:p w:rsidR="00BC4F59" w:rsidRPr="00D27CE8" w:rsidRDefault="007337CB" w:rsidP="00567DD3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D27CE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="009857D1" w:rsidRPr="00CB769D">
        <w:rPr>
          <w:rFonts w:ascii="TH SarabunPSK" w:hAnsi="TH SarabunPSK" w:cs="TH SarabunPSK"/>
          <w:sz w:val="32"/>
          <w:szCs w:val="32"/>
          <w:cs/>
        </w:rPr>
        <w:t xml:space="preserve">กลุ่มอายุที่พบสูงสุดคือกลุ่มอายุ </w:t>
      </w:r>
      <w:r w:rsidR="00835535" w:rsidRPr="00CB769D">
        <w:rPr>
          <w:rFonts w:ascii="TH SarabunPSK" w:hAnsi="TH SarabunPSK" w:cs="TH SarabunPSK"/>
          <w:sz w:val="32"/>
          <w:szCs w:val="32"/>
          <w:cs/>
        </w:rPr>
        <w:t>๐</w:t>
      </w:r>
      <w:r w:rsidR="009857D1" w:rsidRPr="00CB769D">
        <w:rPr>
          <w:rFonts w:ascii="TH SarabunPSK" w:hAnsi="TH SarabunPSK" w:cs="TH SarabunPSK"/>
          <w:sz w:val="32"/>
          <w:szCs w:val="32"/>
        </w:rPr>
        <w:t xml:space="preserve"> - </w:t>
      </w:r>
      <w:r w:rsidR="00835535" w:rsidRPr="00CB769D">
        <w:rPr>
          <w:rFonts w:ascii="TH SarabunPSK" w:hAnsi="TH SarabunPSK" w:cs="TH SarabunPSK" w:hint="cs"/>
          <w:sz w:val="32"/>
          <w:szCs w:val="32"/>
          <w:cs/>
        </w:rPr>
        <w:t>๔</w:t>
      </w:r>
      <w:r w:rsidR="009857D1" w:rsidRPr="00CB769D">
        <w:rPr>
          <w:rFonts w:ascii="TH SarabunPSK" w:hAnsi="TH SarabunPSK" w:cs="TH SarabunPSK"/>
          <w:sz w:val="32"/>
          <w:szCs w:val="32"/>
        </w:rPr>
        <w:t xml:space="preserve">  </w:t>
      </w:r>
      <w:r w:rsidR="009857D1" w:rsidRPr="00CB769D">
        <w:rPr>
          <w:rFonts w:ascii="TH SarabunPSK" w:hAnsi="TH SarabunPSK" w:cs="TH SarabunPSK" w:hint="cs"/>
          <w:sz w:val="32"/>
          <w:szCs w:val="32"/>
          <w:cs/>
        </w:rPr>
        <w:t xml:space="preserve">ปี  คิดเป็นอัตราป่วย </w:t>
      </w:r>
      <w:r w:rsidR="00CB769D" w:rsidRPr="00CB769D">
        <w:rPr>
          <w:rFonts w:ascii="TH SarabunPSK" w:hAnsi="TH SarabunPSK" w:cs="TH SarabunPSK"/>
          <w:sz w:val="32"/>
          <w:szCs w:val="32"/>
          <w:cs/>
        </w:rPr>
        <w:t>๓๑๑</w:t>
      </w:r>
      <w:r w:rsidR="00CB769D" w:rsidRPr="00CB769D">
        <w:rPr>
          <w:rFonts w:ascii="TH SarabunPSK" w:hAnsi="TH SarabunPSK" w:cs="TH SarabunPSK"/>
          <w:sz w:val="32"/>
          <w:szCs w:val="32"/>
        </w:rPr>
        <w:t>.</w:t>
      </w:r>
      <w:r w:rsidR="00CB769D" w:rsidRPr="00CB769D">
        <w:rPr>
          <w:rFonts w:ascii="TH SarabunPSK" w:hAnsi="TH SarabunPSK" w:cs="TH SarabunPSK" w:hint="cs"/>
          <w:sz w:val="32"/>
          <w:szCs w:val="32"/>
          <w:cs/>
        </w:rPr>
        <w:t>๒๙</w:t>
      </w:r>
      <w:r w:rsidR="009857D1" w:rsidRPr="00CB769D">
        <w:rPr>
          <w:rFonts w:ascii="TH SarabunPSK" w:hAnsi="TH SarabunPSK" w:cs="TH SarabunPSK" w:hint="cs"/>
          <w:sz w:val="32"/>
          <w:szCs w:val="32"/>
          <w:cs/>
        </w:rPr>
        <w:t xml:space="preserve"> ต่อประชากรแสนคน รองลงมาคือ กลุ่มอายุ  </w:t>
      </w:r>
      <w:r w:rsidR="00835535" w:rsidRPr="00CB769D">
        <w:rPr>
          <w:rFonts w:ascii="TH SarabunPSK" w:hAnsi="TH SarabunPSK" w:cs="TH SarabunPSK" w:hint="cs"/>
          <w:sz w:val="32"/>
          <w:szCs w:val="32"/>
          <w:cs/>
        </w:rPr>
        <w:t>๕</w:t>
      </w:r>
      <w:r w:rsidR="009857D1" w:rsidRPr="00CB769D">
        <w:rPr>
          <w:rFonts w:ascii="TH SarabunPSK" w:hAnsi="TH SarabunPSK" w:cs="TH SarabunPSK"/>
          <w:sz w:val="32"/>
          <w:szCs w:val="32"/>
        </w:rPr>
        <w:t xml:space="preserve"> - </w:t>
      </w:r>
      <w:r w:rsidR="00835535" w:rsidRPr="00CB769D">
        <w:rPr>
          <w:rFonts w:ascii="TH SarabunPSK" w:hAnsi="TH SarabunPSK" w:cs="TH SarabunPSK" w:hint="cs"/>
          <w:sz w:val="32"/>
          <w:szCs w:val="32"/>
          <w:cs/>
        </w:rPr>
        <w:t>๙</w:t>
      </w:r>
      <w:r w:rsidR="009857D1" w:rsidRPr="00CB769D">
        <w:rPr>
          <w:rFonts w:ascii="TH SarabunPSK" w:hAnsi="TH SarabunPSK" w:cs="TH SarabunPSK"/>
          <w:sz w:val="32"/>
          <w:szCs w:val="32"/>
        </w:rPr>
        <w:t xml:space="preserve">  </w:t>
      </w:r>
      <w:r w:rsidR="009857D1" w:rsidRPr="00CB769D">
        <w:rPr>
          <w:rFonts w:ascii="TH SarabunPSK" w:hAnsi="TH SarabunPSK" w:cs="TH SarabunPSK" w:hint="cs"/>
          <w:sz w:val="32"/>
          <w:szCs w:val="32"/>
          <w:cs/>
        </w:rPr>
        <w:t>ปี</w:t>
      </w:r>
      <w:r w:rsidR="00477AB3" w:rsidRPr="00CB76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5535" w:rsidRPr="00CB769D">
        <w:rPr>
          <w:rFonts w:ascii="TH SarabunPSK" w:hAnsi="TH SarabunPSK" w:cs="TH SarabunPSK"/>
          <w:sz w:val="32"/>
          <w:szCs w:val="32"/>
          <w:cs/>
        </w:rPr>
        <w:t>๑๐</w:t>
      </w:r>
      <w:r w:rsidR="00266EAA" w:rsidRPr="00CB769D">
        <w:rPr>
          <w:rFonts w:ascii="TH SarabunPSK" w:hAnsi="TH SarabunPSK" w:cs="TH SarabunPSK"/>
          <w:sz w:val="32"/>
          <w:szCs w:val="32"/>
        </w:rPr>
        <w:t xml:space="preserve"> - </w:t>
      </w:r>
      <w:r w:rsidR="00835535" w:rsidRPr="00CB769D">
        <w:rPr>
          <w:rFonts w:ascii="TH SarabunPSK" w:hAnsi="TH SarabunPSK" w:cs="TH SarabunPSK" w:hint="cs"/>
          <w:sz w:val="32"/>
          <w:szCs w:val="32"/>
          <w:cs/>
        </w:rPr>
        <w:t>๑๔</w:t>
      </w:r>
      <w:r w:rsidR="00266EAA" w:rsidRPr="00CB769D">
        <w:rPr>
          <w:rFonts w:ascii="TH SarabunPSK" w:hAnsi="TH SarabunPSK" w:cs="TH SarabunPSK"/>
          <w:sz w:val="32"/>
          <w:szCs w:val="32"/>
        </w:rPr>
        <w:t xml:space="preserve">  </w:t>
      </w:r>
      <w:r w:rsidR="00266EAA" w:rsidRPr="00CB769D">
        <w:rPr>
          <w:rFonts w:ascii="TH SarabunPSK" w:hAnsi="TH SarabunPSK" w:cs="TH SarabunPSK" w:hint="cs"/>
          <w:sz w:val="32"/>
          <w:szCs w:val="32"/>
          <w:cs/>
        </w:rPr>
        <w:t>ปี</w:t>
      </w:r>
      <w:r w:rsidR="00483F91" w:rsidRPr="00CB769D">
        <w:rPr>
          <w:rFonts w:ascii="TH SarabunPSK" w:hAnsi="TH SarabunPSK" w:cs="TH SarabunPSK"/>
          <w:sz w:val="32"/>
          <w:szCs w:val="32"/>
          <w:cs/>
        </w:rPr>
        <w:t xml:space="preserve">อัตราป่วยเท่ากับ  </w:t>
      </w:r>
      <w:r w:rsidR="00CB769D" w:rsidRPr="00CB769D">
        <w:rPr>
          <w:rFonts w:ascii="TH SarabunPSK" w:hAnsi="TH SarabunPSK" w:cs="TH SarabunPSK"/>
          <w:sz w:val="32"/>
          <w:szCs w:val="32"/>
          <w:cs/>
        </w:rPr>
        <w:t>๕๘.๙๔</w:t>
      </w:r>
      <w:r w:rsidR="00CB769D" w:rsidRPr="00CB769D">
        <w:rPr>
          <w:rFonts w:ascii="TH SarabunPSK" w:hAnsi="TH SarabunPSK" w:cs="TH SarabunPSK"/>
          <w:sz w:val="32"/>
          <w:szCs w:val="32"/>
        </w:rPr>
        <w:t>,</w:t>
      </w:r>
      <w:r w:rsidR="00CB769D" w:rsidRPr="00CB769D">
        <w:rPr>
          <w:rFonts w:ascii="TH SarabunPSK" w:hAnsi="TH SarabunPSK" w:cs="TH SarabunPSK"/>
          <w:sz w:val="32"/>
          <w:szCs w:val="32"/>
          <w:cs/>
        </w:rPr>
        <w:t>๔.๑๘</w:t>
      </w:r>
      <w:r w:rsidR="00CB769D" w:rsidRPr="00CB76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730E0" w:rsidRPr="00CB769D">
        <w:rPr>
          <w:rFonts w:ascii="TH SarabunPSK" w:eastAsia="Times New Roman" w:hAnsi="TH SarabunPSK" w:cs="TH SarabunPSK" w:hint="cs"/>
          <w:sz w:val="32"/>
          <w:szCs w:val="32"/>
          <w:cs/>
        </w:rPr>
        <w:t>ต่อแสนประชากร</w:t>
      </w:r>
    </w:p>
    <w:p w:rsidR="008C5060" w:rsidRPr="00D27CE8" w:rsidRDefault="00BB5C78" w:rsidP="008C506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27CE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CB3055" w:rsidRPr="00CB769D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อัตราป่วยโรคมือเท้าปาก</w:t>
      </w:r>
      <w:r w:rsidR="001D4A5E" w:rsidRPr="00CB769D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665135" w:rsidRPr="00CB769D">
        <w:rPr>
          <w:rFonts w:ascii="TH SarabunPSK" w:hAnsi="TH SarabunPSK" w:cs="TH SarabunPSK" w:hint="cs"/>
          <w:sz w:val="32"/>
          <w:szCs w:val="32"/>
          <w:cs/>
        </w:rPr>
        <w:t>กว่า</w:t>
      </w:r>
      <w:proofErr w:type="spellStart"/>
      <w:r w:rsidR="00CB3055" w:rsidRPr="00CB769D">
        <w:rPr>
          <w:rFonts w:ascii="TH SarabunPSK" w:hAnsi="TH SarabunPSK" w:cs="TH SarabunPSK"/>
          <w:sz w:val="32"/>
          <w:szCs w:val="32"/>
          <w:cs/>
        </w:rPr>
        <w:t>มัธย</w:t>
      </w:r>
      <w:proofErr w:type="spellEnd"/>
      <w:r w:rsidR="00CB3055" w:rsidRPr="00CB769D">
        <w:rPr>
          <w:rFonts w:ascii="TH SarabunPSK" w:hAnsi="TH SarabunPSK" w:cs="TH SarabunPSK"/>
          <w:sz w:val="32"/>
          <w:szCs w:val="32"/>
          <w:cs/>
        </w:rPr>
        <w:t>ฐาน</w:t>
      </w:r>
      <w:r w:rsidRPr="00CB769D">
        <w:rPr>
          <w:rFonts w:ascii="TH SarabunPSK" w:hAnsi="TH SarabunPSK" w:cs="TH SarabunPSK"/>
          <w:sz w:val="32"/>
          <w:szCs w:val="32"/>
          <w:cs/>
        </w:rPr>
        <w:t>พบผู้ป่วยใน</w:t>
      </w:r>
      <w:r w:rsidR="00CB769D" w:rsidRPr="00CB769D">
        <w:rPr>
          <w:rFonts w:ascii="TH SarabunPSK" w:hAnsi="TH SarabunPSK" w:cs="TH SarabunPSK"/>
          <w:sz w:val="32"/>
          <w:szCs w:val="32"/>
          <w:cs/>
        </w:rPr>
        <w:t xml:space="preserve">มกราคม  ๑๗ ราย กุมภาพันธ์  ๒๑ ราย มีนาคม  ๗ ราย เมษายน  ๓ ราย พฤษภาคม  ๓ ราย มิถุนายน  ๕ ราย </w:t>
      </w:r>
      <w:proofErr w:type="spellStart"/>
      <w:r w:rsidR="00CB769D" w:rsidRPr="00CB769D">
        <w:rPr>
          <w:rFonts w:ascii="TH SarabunPSK" w:hAnsi="TH SarabunPSK" w:cs="TH SarabunPSK"/>
          <w:sz w:val="32"/>
          <w:szCs w:val="32"/>
          <w:cs/>
        </w:rPr>
        <w:t>กรกฏาคม</w:t>
      </w:r>
      <w:proofErr w:type="spellEnd"/>
      <w:r w:rsidR="00CB769D" w:rsidRPr="00CB769D">
        <w:rPr>
          <w:rFonts w:ascii="TH SarabunPSK" w:hAnsi="TH SarabunPSK" w:cs="TH SarabunPSK"/>
          <w:sz w:val="32"/>
          <w:szCs w:val="32"/>
          <w:cs/>
        </w:rPr>
        <w:t xml:space="preserve">  ๗ ราย สิงหาคม  ๑๒ ราย กันยายน  ๕ ราย ตุลาคม  ๒๖ ราย พฤศจิกายน  ๓๘ ราย ธันวาคม  ๑๑ ราย</w:t>
      </w:r>
      <w:r w:rsidR="00850631" w:rsidRPr="00CB76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6D5E" w:rsidRPr="00CB769D">
        <w:rPr>
          <w:rFonts w:ascii="TH SarabunPSK" w:hAnsi="TH SarabunPSK" w:cs="TH SarabunPSK" w:hint="cs"/>
          <w:sz w:val="32"/>
          <w:szCs w:val="32"/>
          <w:cs/>
        </w:rPr>
        <w:t>ดังรูป</w:t>
      </w:r>
    </w:p>
    <w:p w:rsidR="006F54D9" w:rsidRPr="00D27CE8" w:rsidRDefault="006F54D9" w:rsidP="008C5060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D27CE8">
        <w:rPr>
          <w:noProof/>
          <w:color w:val="FF0000"/>
        </w:rPr>
        <w:drawing>
          <wp:anchor distT="0" distB="0" distL="114300" distR="114300" simplePos="0" relativeHeight="252018688" behindDoc="1" locked="0" layoutInCell="1" allowOverlap="1" wp14:anchorId="1A5575B0" wp14:editId="5B9094A3">
            <wp:simplePos x="0" y="0"/>
            <wp:positionH relativeFrom="column">
              <wp:posOffset>-3283</wp:posOffset>
            </wp:positionH>
            <wp:positionV relativeFrom="paragraph">
              <wp:posOffset>34254</wp:posOffset>
            </wp:positionV>
            <wp:extent cx="5934974" cy="1897811"/>
            <wp:effectExtent l="0" t="0" r="27940" b="26670"/>
            <wp:wrapNone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30B" w:rsidRPr="00D27CE8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F9230B" w:rsidRPr="00D27CE8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F9230B" w:rsidRPr="00D27CE8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F9230B" w:rsidRPr="00D27CE8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F9230B" w:rsidRPr="00D27CE8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2312C8" w:rsidRPr="00D27CE8" w:rsidRDefault="002312C8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:rsidR="002312C8" w:rsidRPr="00D27CE8" w:rsidRDefault="002312C8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:rsidR="007C2688" w:rsidRPr="00D27CE8" w:rsidRDefault="007C2688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:rsidR="007C2688" w:rsidRPr="00D27CE8" w:rsidRDefault="007C2688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:rsidR="00093C30" w:rsidRPr="00AD1D7B" w:rsidRDefault="002312C8" w:rsidP="00093C30">
      <w:pPr>
        <w:spacing w:line="216" w:lineRule="auto"/>
        <w:jc w:val="thaiDistribute"/>
        <w:rPr>
          <w:rFonts w:ascii="TH SarabunPSK" w:hAnsi="TH SarabunPSK" w:cs="TH SarabunPSK"/>
        </w:rPr>
      </w:pPr>
      <w:r w:rsidRPr="00AD1D7B">
        <w:rPr>
          <w:rFonts w:ascii="TH SarabunPSK" w:hAnsi="TH SarabunPSK" w:cs="TH SarabunPSK" w:hint="cs"/>
          <w:cs/>
        </w:rPr>
        <w:t>รู</w:t>
      </w:r>
      <w:r w:rsidR="00CB3055" w:rsidRPr="00AD1D7B">
        <w:rPr>
          <w:rFonts w:ascii="TH SarabunPSK" w:hAnsi="TH SarabunPSK" w:cs="TH SarabunPSK"/>
          <w:cs/>
        </w:rPr>
        <w:t xml:space="preserve">ปที่ </w:t>
      </w:r>
      <w:r w:rsidR="00835535" w:rsidRPr="00AD1D7B">
        <w:rPr>
          <w:rFonts w:ascii="TH SarabunPSK" w:hAnsi="TH SarabunPSK" w:cs="TH SarabunPSK"/>
          <w:cs/>
        </w:rPr>
        <w:t>๒๒</w:t>
      </w:r>
      <w:r w:rsidR="00CA2AAE" w:rsidRPr="00AD1D7B">
        <w:rPr>
          <w:rFonts w:ascii="TH SarabunPSK" w:hAnsi="TH SarabunPSK" w:cs="TH SarabunPSK"/>
          <w:cs/>
        </w:rPr>
        <w:t xml:space="preserve"> </w:t>
      </w:r>
      <w:r w:rsidR="00CB3055" w:rsidRPr="00AD1D7B">
        <w:rPr>
          <w:rFonts w:ascii="TH SarabunPSK" w:hAnsi="TH SarabunPSK" w:cs="TH SarabunPSK"/>
          <w:cs/>
        </w:rPr>
        <w:t xml:space="preserve">จำนวนผู้ป่วยโรคมือเท้าปากจำแนกรายเดือน จังหวัดพระนครศรีอยุธยา ปี </w:t>
      </w:r>
      <w:r w:rsidR="00835535" w:rsidRPr="00AD1D7B">
        <w:rPr>
          <w:rFonts w:ascii="TH SarabunPSK" w:hAnsi="TH SarabunPSK" w:cs="TH SarabunPSK"/>
          <w:cs/>
        </w:rPr>
        <w:t>๒๕๖</w:t>
      </w:r>
      <w:r w:rsidR="00835535" w:rsidRPr="00AD1D7B">
        <w:rPr>
          <w:rFonts w:ascii="TH SarabunPSK" w:hAnsi="TH SarabunPSK" w:cs="TH SarabunPSK" w:hint="cs"/>
          <w:cs/>
        </w:rPr>
        <w:t>๓</w:t>
      </w:r>
      <w:r w:rsidR="00CB3055" w:rsidRPr="00AD1D7B">
        <w:rPr>
          <w:rFonts w:ascii="TH SarabunPSK" w:hAnsi="TH SarabunPSK" w:cs="TH SarabunPSK"/>
          <w:cs/>
        </w:rPr>
        <w:t xml:space="preserve"> เปรียบเทียบ</w:t>
      </w:r>
      <w:proofErr w:type="spellStart"/>
      <w:r w:rsidR="00CB3055" w:rsidRPr="00AD1D7B">
        <w:rPr>
          <w:rFonts w:ascii="TH SarabunPSK" w:hAnsi="TH SarabunPSK" w:cs="TH SarabunPSK"/>
          <w:cs/>
        </w:rPr>
        <w:t>ค่ามัธย</w:t>
      </w:r>
      <w:proofErr w:type="spellEnd"/>
      <w:r w:rsidR="00CB3055" w:rsidRPr="00AD1D7B">
        <w:rPr>
          <w:rFonts w:ascii="TH SarabunPSK" w:hAnsi="TH SarabunPSK" w:cs="TH SarabunPSK"/>
          <w:cs/>
        </w:rPr>
        <w:t xml:space="preserve">ฐาน </w:t>
      </w:r>
      <w:r w:rsidR="00835535" w:rsidRPr="00AD1D7B">
        <w:rPr>
          <w:rFonts w:ascii="TH SarabunPSK" w:hAnsi="TH SarabunPSK" w:cs="TH SarabunPSK"/>
          <w:cs/>
        </w:rPr>
        <w:t>๕</w:t>
      </w:r>
      <w:r w:rsidR="00CB3055" w:rsidRPr="00AD1D7B">
        <w:rPr>
          <w:rFonts w:ascii="TH SarabunPSK" w:hAnsi="TH SarabunPSK" w:cs="TH SarabunPSK"/>
          <w:cs/>
        </w:rPr>
        <w:t xml:space="preserve"> ปีย้อนหลัง</w:t>
      </w:r>
    </w:p>
    <w:p w:rsidR="007C2688" w:rsidRPr="00D27CE8" w:rsidRDefault="005F3CAD" w:rsidP="00326C59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  <w:r w:rsidRPr="00D27CE8">
        <w:rPr>
          <w:noProof/>
          <w:color w:val="FF0000"/>
        </w:rPr>
        <w:drawing>
          <wp:anchor distT="0" distB="0" distL="114300" distR="114300" simplePos="0" relativeHeight="252019712" behindDoc="0" locked="0" layoutInCell="1" allowOverlap="1" wp14:anchorId="54A317CA" wp14:editId="0FD493C7">
            <wp:simplePos x="0" y="0"/>
            <wp:positionH relativeFrom="column">
              <wp:posOffset>-2540</wp:posOffset>
            </wp:positionH>
            <wp:positionV relativeFrom="paragraph">
              <wp:posOffset>75565</wp:posOffset>
            </wp:positionV>
            <wp:extent cx="5931535" cy="2202180"/>
            <wp:effectExtent l="0" t="0" r="12065" b="26670"/>
            <wp:wrapTopAndBottom/>
            <wp:docPr id="9" name="แผนภูมิ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055" w:rsidRPr="00AD1D7B">
        <w:rPr>
          <w:rFonts w:ascii="TH SarabunPSK" w:hAnsi="TH SarabunPSK" w:cs="TH SarabunPSK"/>
          <w:spacing w:val="-8"/>
          <w:sz w:val="29"/>
          <w:szCs w:val="29"/>
          <w:cs/>
        </w:rPr>
        <w:t xml:space="preserve">รูปที่ </w:t>
      </w:r>
      <w:r w:rsidR="00835535" w:rsidRPr="00AD1D7B">
        <w:rPr>
          <w:rFonts w:ascii="TH SarabunPSK" w:hAnsi="TH SarabunPSK" w:cs="TH SarabunPSK"/>
          <w:spacing w:val="-8"/>
          <w:sz w:val="29"/>
          <w:szCs w:val="29"/>
          <w:cs/>
        </w:rPr>
        <w:t>๒๓</w:t>
      </w:r>
      <w:r w:rsidR="005B2058" w:rsidRPr="00AD1D7B">
        <w:rPr>
          <w:rFonts w:ascii="TH SarabunPSK" w:hAnsi="TH SarabunPSK" w:cs="TH SarabunPSK"/>
          <w:spacing w:val="-8"/>
          <w:sz w:val="29"/>
          <w:szCs w:val="29"/>
          <w:cs/>
        </w:rPr>
        <w:t xml:space="preserve"> </w:t>
      </w:r>
      <w:r w:rsidR="00CB3055" w:rsidRPr="00AD1D7B">
        <w:rPr>
          <w:rFonts w:ascii="TH SarabunPSK" w:hAnsi="TH SarabunPSK" w:cs="TH SarabunPSK"/>
          <w:spacing w:val="-8"/>
          <w:sz w:val="29"/>
          <w:szCs w:val="29"/>
          <w:cs/>
        </w:rPr>
        <w:t xml:space="preserve">จำนวนผู้ป่วยโรคมือเท้าปากจำแนกรายสัปดาห์ จังหวัดพระนครศรีอยุธยา ปี </w:t>
      </w:r>
      <w:r w:rsidR="00835535" w:rsidRPr="00AD1D7B">
        <w:rPr>
          <w:rFonts w:ascii="TH SarabunPSK" w:hAnsi="TH SarabunPSK" w:cs="TH SarabunPSK"/>
          <w:spacing w:val="-8"/>
          <w:sz w:val="29"/>
          <w:szCs w:val="29"/>
          <w:cs/>
        </w:rPr>
        <w:t>๒๕๖๓</w:t>
      </w:r>
      <w:r w:rsidR="00CB3055" w:rsidRPr="00AD1D7B">
        <w:rPr>
          <w:rFonts w:ascii="TH SarabunPSK" w:hAnsi="TH SarabunPSK" w:cs="TH SarabunPSK"/>
          <w:spacing w:val="-8"/>
          <w:sz w:val="29"/>
          <w:szCs w:val="29"/>
          <w:cs/>
        </w:rPr>
        <w:t xml:space="preserve"> เปรียบเทียบ</w:t>
      </w:r>
      <w:proofErr w:type="spellStart"/>
      <w:r w:rsidR="00CB3055" w:rsidRPr="00AD1D7B">
        <w:rPr>
          <w:rFonts w:ascii="TH SarabunPSK" w:hAnsi="TH SarabunPSK" w:cs="TH SarabunPSK"/>
          <w:spacing w:val="-8"/>
          <w:sz w:val="29"/>
          <w:szCs w:val="29"/>
          <w:cs/>
        </w:rPr>
        <w:t>มัธย</w:t>
      </w:r>
      <w:proofErr w:type="spellEnd"/>
      <w:r w:rsidR="00CB3055" w:rsidRPr="00AD1D7B">
        <w:rPr>
          <w:rFonts w:ascii="TH SarabunPSK" w:hAnsi="TH SarabunPSK" w:cs="TH SarabunPSK"/>
          <w:spacing w:val="-8"/>
          <w:sz w:val="29"/>
          <w:szCs w:val="29"/>
          <w:cs/>
        </w:rPr>
        <w:t xml:space="preserve">ฐานรายสัปดาห์ </w:t>
      </w:r>
      <w:r w:rsidR="00483F91" w:rsidRPr="00D27CE8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0133B2" w:rsidRPr="00D27CE8" w:rsidRDefault="007C2688" w:rsidP="000133B2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27CE8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1178B5" w:rsidRPr="001878AA">
        <w:rPr>
          <w:rFonts w:ascii="TH SarabunPSK" w:eastAsia="Calibri" w:hAnsi="TH SarabunPSK" w:cs="TH SarabunPSK"/>
          <w:sz w:val="32"/>
          <w:szCs w:val="32"/>
          <w:cs/>
        </w:rPr>
        <w:t xml:space="preserve">ผู้ป่วยเข้ารับการรักษาที่ </w:t>
      </w:r>
      <w:r w:rsidR="001878AA" w:rsidRPr="001878AA">
        <w:rPr>
          <w:rFonts w:ascii="TH SarabunPSK" w:hAnsi="TH SarabunPSK" w:cs="TH SarabunPSK"/>
          <w:sz w:val="32"/>
          <w:szCs w:val="32"/>
          <w:cs/>
        </w:rPr>
        <w:t xml:space="preserve">โรงพยาบาลศูนย์เท่ากับ ๓๗ ราย โรงพยาบาลทั่วไป  เท่ากับ ๓๖ ราย  โรงพยาบาลชุมชน  เท่ากับ ๗๑ ราย  </w:t>
      </w:r>
      <w:r w:rsidR="001878AA">
        <w:rPr>
          <w:rFonts w:ascii="TH SarabunPSK" w:hAnsi="TH SarabunPSK" w:cs="TH SarabunPSK" w:hint="cs"/>
          <w:sz w:val="32"/>
          <w:szCs w:val="32"/>
          <w:cs/>
        </w:rPr>
        <w:t xml:space="preserve">โรงพยาบาลส่งเสริมสุขภาพตำบล </w:t>
      </w:r>
      <w:r w:rsidR="001878AA" w:rsidRPr="001878AA">
        <w:rPr>
          <w:rFonts w:ascii="TH SarabunPSK" w:hAnsi="TH SarabunPSK" w:cs="TH SarabunPSK"/>
          <w:sz w:val="32"/>
          <w:szCs w:val="32"/>
          <w:cs/>
        </w:rPr>
        <w:t>เท่ากับ ๑๑ ราย</w:t>
      </w:r>
    </w:p>
    <w:p w:rsidR="001D4CF1" w:rsidRPr="001D4CF1" w:rsidRDefault="00093C30" w:rsidP="001D4CF1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27CE8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อำเภออุทัย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๓๘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๓๒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๒๐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บางปะหัน </w:t>
      </w:r>
      <w:r w:rsid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๓๓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๕๙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๑๔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เสนา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๓๓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๒๒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๓๑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๒๕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๒๖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๒๖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๒๒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๖๗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๑๗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ท่าเรือ </w:t>
      </w:r>
      <w:r w:rsid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๒๑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๓๕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๒๐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๒๔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พระนครศรีอยุธยา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๖๘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๒๒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๑๖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๑๒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๙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๓๗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๑๗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๒๘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๒๒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และ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บ้านแพรก </w:t>
      </w:r>
      <w:r w:rsid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๐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ตามลำดับ</w:t>
      </w:r>
      <w:r w:rsidR="001D4CF1" w:rsidRPr="001D4CF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B11E2D" w:rsidRPr="00D27CE8" w:rsidRDefault="00B11E2D" w:rsidP="009B6E6C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D5594" w:rsidRPr="00D27CE8" w:rsidRDefault="009B6E6C" w:rsidP="00354EA7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27CE8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997184" behindDoc="1" locked="0" layoutInCell="1" allowOverlap="1" wp14:anchorId="762196FA" wp14:editId="01A9DA81">
            <wp:simplePos x="0" y="0"/>
            <wp:positionH relativeFrom="column">
              <wp:posOffset>-2540</wp:posOffset>
            </wp:positionH>
            <wp:positionV relativeFrom="paragraph">
              <wp:posOffset>77470</wp:posOffset>
            </wp:positionV>
            <wp:extent cx="6010910" cy="2202180"/>
            <wp:effectExtent l="0" t="0" r="27940" b="26670"/>
            <wp:wrapNone/>
            <wp:docPr id="23" name="แผนภูมิ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57F5" w:rsidRPr="00D27CE8" w:rsidRDefault="006A57F5" w:rsidP="00697EDB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093C30" w:rsidRPr="00D27CE8" w:rsidRDefault="00093C30" w:rsidP="004E58E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BE706A" w:rsidRPr="00D27CE8" w:rsidRDefault="00BE706A" w:rsidP="00404324">
      <w:pPr>
        <w:spacing w:line="216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633F34" w:rsidRPr="00D27CE8" w:rsidRDefault="00633F34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D2075" w:rsidRPr="00D27CE8" w:rsidRDefault="008D2075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E51FB9" w:rsidRPr="00D27CE8" w:rsidRDefault="00E51FB9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B3055" w:rsidRPr="00D27CE8" w:rsidRDefault="00CB3055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B3055" w:rsidRPr="00D27CE8" w:rsidRDefault="00CB3055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D27CE8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D27CE8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B3055" w:rsidRPr="00DE170C" w:rsidRDefault="00CB3055" w:rsidP="002D4748">
      <w:pPr>
        <w:spacing w:line="216" w:lineRule="auto"/>
        <w:contextualSpacing/>
        <w:rPr>
          <w:rFonts w:ascii="TH SarabunPSK" w:hAnsi="TH SarabunPSK" w:cs="TH SarabunPSK"/>
          <w:sz w:val="30"/>
          <w:szCs w:val="30"/>
        </w:rPr>
      </w:pPr>
      <w:r w:rsidRPr="00DE170C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835535" w:rsidRPr="00DE170C">
        <w:rPr>
          <w:rFonts w:ascii="TH SarabunPSK" w:hAnsi="TH SarabunPSK" w:cs="TH SarabunPSK"/>
          <w:sz w:val="30"/>
          <w:szCs w:val="30"/>
          <w:cs/>
        </w:rPr>
        <w:t>๒๔</w:t>
      </w:r>
      <w:r w:rsidR="003D5863" w:rsidRPr="00DE170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E170C">
        <w:rPr>
          <w:rFonts w:ascii="TH SarabunPSK" w:hAnsi="TH SarabunPSK" w:cs="TH SarabunPSK"/>
          <w:sz w:val="30"/>
          <w:szCs w:val="30"/>
          <w:cs/>
        </w:rPr>
        <w:t xml:space="preserve">อัตราป่วยต่อประชากรแสนคนโรคมือเท้าปากจำแนกรายอำเภอ จ.พระนครศรีอยุธยาปี </w:t>
      </w:r>
      <w:r w:rsidR="00835535" w:rsidRPr="00DE170C">
        <w:rPr>
          <w:rFonts w:ascii="TH SarabunPSK" w:hAnsi="TH SarabunPSK" w:cs="TH SarabunPSK"/>
          <w:sz w:val="30"/>
          <w:szCs w:val="30"/>
          <w:cs/>
        </w:rPr>
        <w:t>๒๕๖๓</w:t>
      </w:r>
    </w:p>
    <w:p w:rsidR="00CB3055" w:rsidRPr="00DE170C" w:rsidRDefault="00CB3055" w:rsidP="002D4748">
      <w:pPr>
        <w:spacing w:line="216" w:lineRule="auto"/>
        <w:ind w:firstLine="720"/>
        <w:contextualSpacing/>
        <w:rPr>
          <w:rFonts w:ascii="TH SarabunPSK" w:hAnsi="TH SarabunPSK" w:cs="TH SarabunPSK"/>
          <w:spacing w:val="-4"/>
          <w:sz w:val="30"/>
          <w:szCs w:val="30"/>
        </w:rPr>
      </w:pPr>
      <w:r w:rsidRPr="00DE170C">
        <w:rPr>
          <w:rFonts w:ascii="TH SarabunPSK" w:hAnsi="TH SarabunPSK" w:cs="TH SarabunPSK"/>
          <w:sz w:val="30"/>
          <w:szCs w:val="30"/>
          <w:cs/>
        </w:rPr>
        <w:t>เทียบ</w:t>
      </w:r>
      <w:proofErr w:type="spellStart"/>
      <w:r w:rsidRPr="00DE170C">
        <w:rPr>
          <w:rFonts w:ascii="TH SarabunPSK" w:hAnsi="TH SarabunPSK" w:cs="TH SarabunPSK"/>
          <w:sz w:val="30"/>
          <w:szCs w:val="30"/>
          <w:cs/>
        </w:rPr>
        <w:t>ค่ามัธย</w:t>
      </w:r>
      <w:proofErr w:type="spellEnd"/>
      <w:r w:rsidRPr="00DE170C">
        <w:rPr>
          <w:rFonts w:ascii="TH SarabunPSK" w:hAnsi="TH SarabunPSK" w:cs="TH SarabunPSK"/>
          <w:sz w:val="30"/>
          <w:szCs w:val="30"/>
          <w:cs/>
        </w:rPr>
        <w:t xml:space="preserve">ฐานอัตราป่วย </w:t>
      </w:r>
      <w:r w:rsidR="00835535" w:rsidRPr="00DE170C">
        <w:rPr>
          <w:rFonts w:ascii="TH SarabunPSK" w:hAnsi="TH SarabunPSK" w:cs="TH SarabunPSK"/>
          <w:sz w:val="30"/>
          <w:szCs w:val="30"/>
          <w:cs/>
        </w:rPr>
        <w:t>๕</w:t>
      </w:r>
      <w:r w:rsidRPr="00DE170C">
        <w:rPr>
          <w:rFonts w:ascii="TH SarabunPSK" w:hAnsi="TH SarabunPSK" w:cs="TH SarabunPSK"/>
          <w:sz w:val="30"/>
          <w:szCs w:val="30"/>
          <w:cs/>
        </w:rPr>
        <w:t xml:space="preserve"> ปี ย้อนหลัง</w:t>
      </w:r>
    </w:p>
    <w:p w:rsidR="008D2075" w:rsidRPr="003E4579" w:rsidRDefault="008D2075" w:rsidP="002D4748">
      <w:pPr>
        <w:spacing w:line="216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B3055" w:rsidRPr="003E4579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4579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CB3055" w:rsidRPr="003E4579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E4579">
        <w:rPr>
          <w:rFonts w:ascii="TH SarabunPSK" w:hAnsi="TH SarabunPSK" w:cs="TH SarabunPSK"/>
          <w:sz w:val="32"/>
          <w:szCs w:val="32"/>
          <w:cs/>
        </w:rPr>
        <w:tab/>
        <w:t xml:space="preserve"> สำหรับโรคมือเท้าปากขณะนี้พบว่าแนวโน้มเพิ่มขึ้นมากกว่าปีที่ผ่านมา ควรกำชับให้สถานบริการสาธารณสุขทุกแห่งเฝ้าระวังป้องกันโรคอย่างต่อเนื่องโดยเฉพาะศูนย์เด็กเล็ก และโรงเรียนอนุบาล เนื่องจากมีเด็กอายุต่ำกว่า </w:t>
      </w:r>
      <w:r w:rsidR="00835535" w:rsidRPr="003E4579">
        <w:rPr>
          <w:rFonts w:ascii="TH SarabunPSK" w:hAnsi="TH SarabunPSK" w:cs="TH SarabunPSK"/>
          <w:sz w:val="32"/>
          <w:szCs w:val="32"/>
          <w:cs/>
        </w:rPr>
        <w:t>๕</w:t>
      </w:r>
      <w:r w:rsidRPr="003E4579">
        <w:rPr>
          <w:rFonts w:ascii="TH SarabunPSK" w:hAnsi="TH SarabunPSK" w:cs="TH SarabunPSK"/>
          <w:sz w:val="32"/>
          <w:szCs w:val="32"/>
          <w:cs/>
        </w:rPr>
        <w:t xml:space="preserve"> ปีอยู่รวมกันเป็นจำนวนมาก ควรประสานครูในโรงเรียนและศูนย์พัฒนาเด็กเล็กทุกแห่ง เพื่อร่วมเฝ้าระวังและตรวจจับโรคได้ทันและแจกเอกสารความรู้โรคมือเท้าปาก ให้ผู้ปกครองเด็กทุกคน รวมทั้งขอความร่วมมือให้โรงเรียนและศูนย์พัฒนาเด็กเล็ก ล้างทำความสะอาดฆ่าเชื้อเครื่องเล่น ของใช้ของเด็กทุกวัน และให้ช่วยตรวจคัดกรองเด็กทุกเช้า ดูตุ่มที่มือ เท้า และปากของเด็ก หรือมีไข้ หากพบเด็กป่วยให้แยกเด็กและให้ผู้ปกครองรับตัวไปตรวจรักษาที่โรงพยาบาล ประสานงานกับเจ้าหน้าที่สาธารณสุขเพื่อควบคุมการแพร่ระบาดทันที</w:t>
      </w:r>
      <w:r w:rsidRPr="003E4579">
        <w:rPr>
          <w:rFonts w:ascii="TH SarabunPSK" w:hAnsi="TH SarabunPSK" w:cs="TH SarabunPSK"/>
          <w:sz w:val="32"/>
          <w:szCs w:val="32"/>
        </w:rPr>
        <w:t xml:space="preserve">  </w:t>
      </w:r>
      <w:r w:rsidRPr="003E4579">
        <w:rPr>
          <w:rFonts w:ascii="TH SarabunPSK" w:hAnsi="TH SarabunPSK" w:cs="TH SarabunPSK"/>
          <w:sz w:val="32"/>
          <w:szCs w:val="32"/>
          <w:cs/>
        </w:rPr>
        <w:t xml:space="preserve">และพื้นที่ที่มีผู้ป่วยใน </w:t>
      </w:r>
      <w:r w:rsidR="00835535" w:rsidRPr="003E4579">
        <w:rPr>
          <w:rFonts w:ascii="TH SarabunPSK" w:hAnsi="TH SarabunPSK" w:cs="TH SarabunPSK"/>
          <w:sz w:val="32"/>
          <w:szCs w:val="32"/>
          <w:cs/>
        </w:rPr>
        <w:t>๑</w:t>
      </w:r>
      <w:r w:rsidRPr="003E4579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="00835535" w:rsidRPr="003E4579">
        <w:rPr>
          <w:rFonts w:ascii="TH SarabunPSK" w:hAnsi="TH SarabunPSK" w:cs="TH SarabunPSK"/>
          <w:sz w:val="32"/>
          <w:szCs w:val="32"/>
          <w:cs/>
        </w:rPr>
        <w:t>๒</w:t>
      </w:r>
      <w:r w:rsidRPr="003E4579">
        <w:rPr>
          <w:rFonts w:ascii="TH SarabunPSK" w:hAnsi="TH SarabunPSK" w:cs="TH SarabunPSK"/>
          <w:sz w:val="32"/>
          <w:szCs w:val="32"/>
          <w:cs/>
        </w:rPr>
        <w:t xml:space="preserve"> สัปดาห์ที่ผ่านมาควรเพิ่มมาตรการ ดังนี้</w:t>
      </w:r>
    </w:p>
    <w:p w:rsidR="00CB3055" w:rsidRPr="003E4579" w:rsidRDefault="00CB3055" w:rsidP="002D4748">
      <w:pPr>
        <w:numPr>
          <w:ilvl w:val="0"/>
          <w:numId w:val="4"/>
        </w:numPr>
        <w:tabs>
          <w:tab w:val="left" w:pos="1134"/>
          <w:tab w:val="left" w:pos="3402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E4579">
        <w:rPr>
          <w:rFonts w:ascii="TH SarabunPSK" w:hAnsi="TH SarabunPSK" w:cs="TH SarabunPSK"/>
          <w:sz w:val="32"/>
          <w:szCs w:val="32"/>
          <w:cs/>
        </w:rPr>
        <w:t xml:space="preserve">อำเภอควรแจ้งเตือนเครือข่าย </w:t>
      </w:r>
      <w:r w:rsidR="00260042" w:rsidRPr="003E4579">
        <w:rPr>
          <w:rFonts w:ascii="TH SarabunPSK" w:hAnsi="TH SarabunPSK" w:cs="TH SarabunPSK"/>
          <w:sz w:val="32"/>
          <w:szCs w:val="32"/>
        </w:rPr>
        <w:t>JIT/SAT</w:t>
      </w:r>
      <w:r w:rsidRPr="003E4579">
        <w:rPr>
          <w:rFonts w:ascii="TH SarabunPSK" w:hAnsi="TH SarabunPSK" w:cs="TH SarabunPSK"/>
          <w:sz w:val="32"/>
          <w:szCs w:val="32"/>
        </w:rPr>
        <w:t xml:space="preserve"> </w:t>
      </w:r>
      <w:r w:rsidRPr="003E4579">
        <w:rPr>
          <w:rFonts w:ascii="TH SarabunPSK" w:hAnsi="TH SarabunPSK" w:cs="TH SarabunPSK"/>
          <w:sz w:val="32"/>
          <w:szCs w:val="32"/>
          <w:cs/>
        </w:rPr>
        <w:t xml:space="preserve">ตำบล ให้เฝ้าระวัง ป้องกันและ โดยเฉพาะในพื้นที่ที่มีการระบาดของโรคเป็นประจำ </w:t>
      </w:r>
    </w:p>
    <w:p w:rsidR="00CB3055" w:rsidRPr="003E4579" w:rsidRDefault="00CB3055" w:rsidP="002D4748">
      <w:pPr>
        <w:numPr>
          <w:ilvl w:val="0"/>
          <w:numId w:val="4"/>
        </w:numPr>
        <w:tabs>
          <w:tab w:val="left" w:pos="1134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E4579">
        <w:rPr>
          <w:rFonts w:ascii="TH SarabunPSK" w:hAnsi="TH SarabunPSK" w:cs="TH SarabunPSK"/>
          <w:sz w:val="32"/>
          <w:szCs w:val="32"/>
          <w:cs/>
        </w:rPr>
        <w:t xml:space="preserve">ขอให้โรงพยาบาล และ รพสต. ทุกแห่ง เฝ้าระวังเป็นพิเศษในเด็กอายุต่ำกว่า </w:t>
      </w:r>
      <w:r w:rsidR="00835535" w:rsidRPr="003E4579">
        <w:rPr>
          <w:rFonts w:ascii="TH SarabunPSK" w:hAnsi="TH SarabunPSK" w:cs="TH SarabunPSK"/>
          <w:sz w:val="32"/>
          <w:szCs w:val="32"/>
          <w:cs/>
        </w:rPr>
        <w:t>๕</w:t>
      </w:r>
      <w:r w:rsidRPr="003E4579">
        <w:rPr>
          <w:rFonts w:ascii="TH SarabunPSK" w:hAnsi="TH SarabunPSK" w:cs="TH SarabunPSK"/>
          <w:sz w:val="32"/>
          <w:szCs w:val="32"/>
          <w:cs/>
        </w:rPr>
        <w:t xml:space="preserve"> ปี ที่มารับการรักษา</w:t>
      </w:r>
    </w:p>
    <w:p w:rsidR="00CB3055" w:rsidRPr="003E4579" w:rsidRDefault="00CB3055" w:rsidP="002D4748">
      <w:pPr>
        <w:numPr>
          <w:ilvl w:val="0"/>
          <w:numId w:val="4"/>
        </w:numPr>
        <w:tabs>
          <w:tab w:val="left" w:pos="1134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E4579">
        <w:rPr>
          <w:rFonts w:ascii="TH SarabunPSK" w:hAnsi="TH SarabunPSK" w:cs="TH SarabunPSK"/>
          <w:sz w:val="32"/>
          <w:szCs w:val="32"/>
          <w:cs/>
        </w:rPr>
        <w:t xml:space="preserve">หากเข้าข่ายสงสัยให้รีบแจ้งทีม </w:t>
      </w:r>
      <w:r w:rsidR="00260042" w:rsidRPr="003E4579">
        <w:rPr>
          <w:rFonts w:ascii="TH SarabunPSK" w:hAnsi="TH SarabunPSK" w:cs="TH SarabunPSK"/>
          <w:sz w:val="32"/>
          <w:szCs w:val="32"/>
        </w:rPr>
        <w:t>JIT/SAT</w:t>
      </w:r>
      <w:r w:rsidRPr="003E4579">
        <w:rPr>
          <w:rFonts w:ascii="TH SarabunPSK" w:hAnsi="TH SarabunPSK" w:cs="TH SarabunPSK"/>
          <w:sz w:val="32"/>
          <w:szCs w:val="32"/>
        </w:rPr>
        <w:t xml:space="preserve">  </w:t>
      </w:r>
      <w:r w:rsidRPr="003E4579">
        <w:rPr>
          <w:rFonts w:ascii="TH SarabunPSK" w:hAnsi="TH SarabunPSK" w:cs="TH SarabunPSK"/>
          <w:sz w:val="32"/>
          <w:szCs w:val="32"/>
          <w:cs/>
        </w:rPr>
        <w:t>ระดับอำเภอและตำบล สอบสวนควบคุมโรคในพื้นที่โดยเร็วและรพ.สต.ทุกแห่ง  แจ้งให้  อาสาสมัครสาธารณสุข  เฝ้าระวังเหตุการณ์ผิดปกติในพื้นที่  โดยเฉพาะในศูนย์พัฒนาเด็กเล็ก และเด็กชั้นอนุบาล</w:t>
      </w:r>
    </w:p>
    <w:p w:rsidR="003B3244" w:rsidRPr="003E4579" w:rsidRDefault="00CB3055" w:rsidP="002D4748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E4579">
        <w:rPr>
          <w:rFonts w:ascii="TH SarabunPSK" w:hAnsi="TH SarabunPSK" w:cs="TH SarabunPSK"/>
          <w:sz w:val="32"/>
          <w:szCs w:val="32"/>
          <w:cs/>
        </w:rPr>
        <w:t xml:space="preserve">ให้ประสานครูในโรงเรียน ศูนย์พัฒนาเด็กเล็กทุกแห่ง และองค์กรปกครองส่วนท้องถิ่นขอความร่วมมือหากมีเด็กป่วยและมีการปิดชั้นเรียน โรงเรียน และศูนย์พัฒนาเด็กเล็ก แจ้งสถานบริการสาธารณสุขในพื้นที่ พร้อมทั้งให้อำเภอรายงานจังหวัดทราบทันที </w:t>
      </w:r>
    </w:p>
    <w:p w:rsidR="00616DD2" w:rsidRPr="00D27CE8" w:rsidRDefault="00616DD2" w:rsidP="00A805C2">
      <w:pPr>
        <w:tabs>
          <w:tab w:val="left" w:pos="1134"/>
        </w:tabs>
        <w:autoSpaceDE w:val="0"/>
        <w:autoSpaceDN w:val="0"/>
        <w:adjustRightInd w:val="0"/>
        <w:spacing w:line="216" w:lineRule="auto"/>
        <w:ind w:left="851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sectPr w:rsidR="00616DD2" w:rsidRPr="00D27CE8" w:rsidSect="00242313">
      <w:headerReference w:type="default" r:id="rId38"/>
      <w:pgSz w:w="11906" w:h="16838" w:code="9"/>
      <w:pgMar w:top="709" w:right="1134" w:bottom="568" w:left="1418" w:header="426" w:footer="431" w:gutter="0"/>
      <w:pgNumType w:fmt="thaiNumber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B76" w:rsidRDefault="00A82B76">
      <w:r>
        <w:separator/>
      </w:r>
    </w:p>
  </w:endnote>
  <w:endnote w:type="continuationSeparator" w:id="0">
    <w:p w:rsidR="00A82B76" w:rsidRDefault="00A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B76" w:rsidRDefault="00A82B76">
      <w:r>
        <w:separator/>
      </w:r>
    </w:p>
  </w:footnote>
  <w:footnote w:type="continuationSeparator" w:id="0">
    <w:p w:rsidR="00A82B76" w:rsidRDefault="00A82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537" w:rsidRPr="004067F6" w:rsidRDefault="004A4537" w:rsidP="004067F6">
    <w:pPr>
      <w:pStyle w:val="a7"/>
      <w:jc w:val="right"/>
      <w:rPr>
        <w:sz w:val="24"/>
        <w:szCs w:val="24"/>
      </w:rPr>
    </w:pPr>
    <w:r w:rsidRPr="004067F6">
      <w:rPr>
        <w:rFonts w:hint="cs"/>
        <w:sz w:val="26"/>
        <w:szCs w:val="26"/>
        <w:cs/>
      </w:rPr>
      <w:t>งานระบาดวิทยาฯ หน้า</w:t>
    </w:r>
    <w:r w:rsidRPr="004067F6">
      <w:rPr>
        <w:sz w:val="36"/>
        <w:szCs w:val="36"/>
      </w:rPr>
      <w:fldChar w:fldCharType="begin"/>
    </w:r>
    <w:r w:rsidRPr="004067F6">
      <w:rPr>
        <w:sz w:val="36"/>
        <w:szCs w:val="36"/>
      </w:rPr>
      <w:instrText xml:space="preserve"> PAGE   \* MERGEFORMAT </w:instrText>
    </w:r>
    <w:r w:rsidRPr="004067F6">
      <w:rPr>
        <w:sz w:val="36"/>
        <w:szCs w:val="36"/>
      </w:rPr>
      <w:fldChar w:fldCharType="separate"/>
    </w:r>
    <w:r w:rsidR="00B06B02" w:rsidRPr="00B06B02">
      <w:rPr>
        <w:rFonts w:cs="Cordia New"/>
        <w:noProof/>
        <w:sz w:val="36"/>
        <w:szCs w:val="30"/>
        <w:cs/>
        <w:lang w:val="th-TH"/>
      </w:rPr>
      <w:t>๑๔</w:t>
    </w:r>
    <w:r w:rsidRPr="004067F6">
      <w:rPr>
        <w:sz w:val="36"/>
        <w:szCs w:val="3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97C"/>
    <w:multiLevelType w:val="hybridMultilevel"/>
    <w:tmpl w:val="B6427E74"/>
    <w:lvl w:ilvl="0" w:tplc="AC56CC36">
      <w:start w:val="1"/>
      <w:numFmt w:val="thaiNumbers"/>
      <w:lvlText w:val="%1."/>
      <w:lvlJc w:val="left"/>
      <w:pPr>
        <w:ind w:left="1211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F90412"/>
    <w:multiLevelType w:val="hybridMultilevel"/>
    <w:tmpl w:val="80526AAA"/>
    <w:lvl w:ilvl="0" w:tplc="70387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A0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D4D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C2F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CE8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25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5CD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E4D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209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3604A"/>
    <w:multiLevelType w:val="multilevel"/>
    <w:tmpl w:val="635AE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25A2E46"/>
    <w:multiLevelType w:val="singleLevel"/>
    <w:tmpl w:val="BDA023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C7"/>
    <w:rsid w:val="000008AC"/>
    <w:rsid w:val="0000124C"/>
    <w:rsid w:val="00001881"/>
    <w:rsid w:val="00001AFD"/>
    <w:rsid w:val="00001B6A"/>
    <w:rsid w:val="00001C7F"/>
    <w:rsid w:val="00002DC4"/>
    <w:rsid w:val="00003B8E"/>
    <w:rsid w:val="00003EF3"/>
    <w:rsid w:val="00004112"/>
    <w:rsid w:val="00004475"/>
    <w:rsid w:val="000048C3"/>
    <w:rsid w:val="00004E8F"/>
    <w:rsid w:val="00006049"/>
    <w:rsid w:val="00006E58"/>
    <w:rsid w:val="00006FCF"/>
    <w:rsid w:val="00007384"/>
    <w:rsid w:val="00007649"/>
    <w:rsid w:val="00007816"/>
    <w:rsid w:val="000106DE"/>
    <w:rsid w:val="00011167"/>
    <w:rsid w:val="000115C7"/>
    <w:rsid w:val="00011BB4"/>
    <w:rsid w:val="00012FA1"/>
    <w:rsid w:val="00013360"/>
    <w:rsid w:val="000133B2"/>
    <w:rsid w:val="000133F5"/>
    <w:rsid w:val="00013CCB"/>
    <w:rsid w:val="0001454D"/>
    <w:rsid w:val="0001477A"/>
    <w:rsid w:val="000163D3"/>
    <w:rsid w:val="000163FD"/>
    <w:rsid w:val="000166BC"/>
    <w:rsid w:val="00017036"/>
    <w:rsid w:val="000171A5"/>
    <w:rsid w:val="000172F8"/>
    <w:rsid w:val="00017377"/>
    <w:rsid w:val="00017AF7"/>
    <w:rsid w:val="00017F6F"/>
    <w:rsid w:val="0002023B"/>
    <w:rsid w:val="00021157"/>
    <w:rsid w:val="000219C9"/>
    <w:rsid w:val="000223E6"/>
    <w:rsid w:val="000225EC"/>
    <w:rsid w:val="00022841"/>
    <w:rsid w:val="00023170"/>
    <w:rsid w:val="00023D20"/>
    <w:rsid w:val="00023DBC"/>
    <w:rsid w:val="00024063"/>
    <w:rsid w:val="00024792"/>
    <w:rsid w:val="00024959"/>
    <w:rsid w:val="00024DEF"/>
    <w:rsid w:val="00024DF5"/>
    <w:rsid w:val="0002517A"/>
    <w:rsid w:val="0002521B"/>
    <w:rsid w:val="00025524"/>
    <w:rsid w:val="00025CDB"/>
    <w:rsid w:val="00026584"/>
    <w:rsid w:val="00026BE6"/>
    <w:rsid w:val="00026F80"/>
    <w:rsid w:val="000277E6"/>
    <w:rsid w:val="00027C77"/>
    <w:rsid w:val="00030773"/>
    <w:rsid w:val="00030BB4"/>
    <w:rsid w:val="00033566"/>
    <w:rsid w:val="00033605"/>
    <w:rsid w:val="00033628"/>
    <w:rsid w:val="00033844"/>
    <w:rsid w:val="00033EF0"/>
    <w:rsid w:val="000341AE"/>
    <w:rsid w:val="00034302"/>
    <w:rsid w:val="00034C54"/>
    <w:rsid w:val="00034CAB"/>
    <w:rsid w:val="00035222"/>
    <w:rsid w:val="00035776"/>
    <w:rsid w:val="000357FE"/>
    <w:rsid w:val="00035D3D"/>
    <w:rsid w:val="00036091"/>
    <w:rsid w:val="000365F7"/>
    <w:rsid w:val="00036E11"/>
    <w:rsid w:val="00036EB2"/>
    <w:rsid w:val="000370D9"/>
    <w:rsid w:val="000375AB"/>
    <w:rsid w:val="0004005A"/>
    <w:rsid w:val="000405CA"/>
    <w:rsid w:val="00040915"/>
    <w:rsid w:val="000411FE"/>
    <w:rsid w:val="000412D3"/>
    <w:rsid w:val="000417CC"/>
    <w:rsid w:val="00041A12"/>
    <w:rsid w:val="00041E20"/>
    <w:rsid w:val="00041FBA"/>
    <w:rsid w:val="0004215C"/>
    <w:rsid w:val="000421F7"/>
    <w:rsid w:val="00042A5F"/>
    <w:rsid w:val="00042C5B"/>
    <w:rsid w:val="000436A5"/>
    <w:rsid w:val="0004436B"/>
    <w:rsid w:val="0004447C"/>
    <w:rsid w:val="000447A0"/>
    <w:rsid w:val="00044B5E"/>
    <w:rsid w:val="00044BA4"/>
    <w:rsid w:val="000450FA"/>
    <w:rsid w:val="000452CE"/>
    <w:rsid w:val="0004619F"/>
    <w:rsid w:val="00046437"/>
    <w:rsid w:val="00046848"/>
    <w:rsid w:val="0004688B"/>
    <w:rsid w:val="00047127"/>
    <w:rsid w:val="0004743A"/>
    <w:rsid w:val="00047591"/>
    <w:rsid w:val="00047FDA"/>
    <w:rsid w:val="000500EC"/>
    <w:rsid w:val="000515AF"/>
    <w:rsid w:val="000516BF"/>
    <w:rsid w:val="00051751"/>
    <w:rsid w:val="00051BB7"/>
    <w:rsid w:val="0005270F"/>
    <w:rsid w:val="0005306C"/>
    <w:rsid w:val="00053845"/>
    <w:rsid w:val="000538A5"/>
    <w:rsid w:val="00053BD6"/>
    <w:rsid w:val="0005442A"/>
    <w:rsid w:val="0005523D"/>
    <w:rsid w:val="00055899"/>
    <w:rsid w:val="00055A6A"/>
    <w:rsid w:val="0005623A"/>
    <w:rsid w:val="00056D7A"/>
    <w:rsid w:val="00056F2B"/>
    <w:rsid w:val="00056FE3"/>
    <w:rsid w:val="000570DC"/>
    <w:rsid w:val="00057239"/>
    <w:rsid w:val="00057242"/>
    <w:rsid w:val="00057843"/>
    <w:rsid w:val="00057AF4"/>
    <w:rsid w:val="00057E20"/>
    <w:rsid w:val="0006004A"/>
    <w:rsid w:val="0006065E"/>
    <w:rsid w:val="00061485"/>
    <w:rsid w:val="00061799"/>
    <w:rsid w:val="000621F7"/>
    <w:rsid w:val="0006377D"/>
    <w:rsid w:val="00063B37"/>
    <w:rsid w:val="00063F10"/>
    <w:rsid w:val="000644A7"/>
    <w:rsid w:val="000644F4"/>
    <w:rsid w:val="00064B1C"/>
    <w:rsid w:val="00064FD6"/>
    <w:rsid w:val="000651F6"/>
    <w:rsid w:val="00065C2B"/>
    <w:rsid w:val="000669DC"/>
    <w:rsid w:val="00066C2F"/>
    <w:rsid w:val="0006732C"/>
    <w:rsid w:val="000674A9"/>
    <w:rsid w:val="000677F4"/>
    <w:rsid w:val="00067C61"/>
    <w:rsid w:val="00070A70"/>
    <w:rsid w:val="00070A8E"/>
    <w:rsid w:val="000716A5"/>
    <w:rsid w:val="00071761"/>
    <w:rsid w:val="000717E9"/>
    <w:rsid w:val="00073CD8"/>
    <w:rsid w:val="000750E0"/>
    <w:rsid w:val="000767D8"/>
    <w:rsid w:val="00077161"/>
    <w:rsid w:val="00077D0C"/>
    <w:rsid w:val="00077D11"/>
    <w:rsid w:val="00080113"/>
    <w:rsid w:val="000804B2"/>
    <w:rsid w:val="00080A75"/>
    <w:rsid w:val="00081762"/>
    <w:rsid w:val="0008238B"/>
    <w:rsid w:val="000831F2"/>
    <w:rsid w:val="00083BD4"/>
    <w:rsid w:val="00083D70"/>
    <w:rsid w:val="00084031"/>
    <w:rsid w:val="00085642"/>
    <w:rsid w:val="00085A75"/>
    <w:rsid w:val="00085C43"/>
    <w:rsid w:val="00085D99"/>
    <w:rsid w:val="0008634F"/>
    <w:rsid w:val="000869E3"/>
    <w:rsid w:val="000870D9"/>
    <w:rsid w:val="0009026F"/>
    <w:rsid w:val="00090F2D"/>
    <w:rsid w:val="0009119C"/>
    <w:rsid w:val="00093180"/>
    <w:rsid w:val="00093C30"/>
    <w:rsid w:val="00094A0D"/>
    <w:rsid w:val="00094C5A"/>
    <w:rsid w:val="00094F01"/>
    <w:rsid w:val="00095996"/>
    <w:rsid w:val="00095E17"/>
    <w:rsid w:val="00097650"/>
    <w:rsid w:val="000A045C"/>
    <w:rsid w:val="000A047D"/>
    <w:rsid w:val="000A136E"/>
    <w:rsid w:val="000A14B1"/>
    <w:rsid w:val="000A21F0"/>
    <w:rsid w:val="000A2521"/>
    <w:rsid w:val="000A2BD0"/>
    <w:rsid w:val="000A348E"/>
    <w:rsid w:val="000A35D3"/>
    <w:rsid w:val="000A39C8"/>
    <w:rsid w:val="000A450B"/>
    <w:rsid w:val="000A4C1E"/>
    <w:rsid w:val="000A528A"/>
    <w:rsid w:val="000A553A"/>
    <w:rsid w:val="000A5F92"/>
    <w:rsid w:val="000A6301"/>
    <w:rsid w:val="000A64F1"/>
    <w:rsid w:val="000A657A"/>
    <w:rsid w:val="000A690C"/>
    <w:rsid w:val="000A7374"/>
    <w:rsid w:val="000A7914"/>
    <w:rsid w:val="000A79EA"/>
    <w:rsid w:val="000A7B8F"/>
    <w:rsid w:val="000B10A9"/>
    <w:rsid w:val="000B1721"/>
    <w:rsid w:val="000B1E29"/>
    <w:rsid w:val="000B20D0"/>
    <w:rsid w:val="000B22C4"/>
    <w:rsid w:val="000B28A8"/>
    <w:rsid w:val="000B3E5A"/>
    <w:rsid w:val="000B5ADD"/>
    <w:rsid w:val="000B62B8"/>
    <w:rsid w:val="000B65C3"/>
    <w:rsid w:val="000B661C"/>
    <w:rsid w:val="000B6A87"/>
    <w:rsid w:val="000B6D13"/>
    <w:rsid w:val="000B6FDE"/>
    <w:rsid w:val="000B744B"/>
    <w:rsid w:val="000B7801"/>
    <w:rsid w:val="000B7C92"/>
    <w:rsid w:val="000B7D96"/>
    <w:rsid w:val="000B7EDC"/>
    <w:rsid w:val="000C0722"/>
    <w:rsid w:val="000C0A90"/>
    <w:rsid w:val="000C1563"/>
    <w:rsid w:val="000C1840"/>
    <w:rsid w:val="000C18EC"/>
    <w:rsid w:val="000C2617"/>
    <w:rsid w:val="000C2785"/>
    <w:rsid w:val="000C290C"/>
    <w:rsid w:val="000C45A9"/>
    <w:rsid w:val="000C598E"/>
    <w:rsid w:val="000C626B"/>
    <w:rsid w:val="000C6657"/>
    <w:rsid w:val="000C6813"/>
    <w:rsid w:val="000C719E"/>
    <w:rsid w:val="000C7600"/>
    <w:rsid w:val="000C7F81"/>
    <w:rsid w:val="000D05AA"/>
    <w:rsid w:val="000D06C6"/>
    <w:rsid w:val="000D0902"/>
    <w:rsid w:val="000D0DD8"/>
    <w:rsid w:val="000D11D5"/>
    <w:rsid w:val="000D13A2"/>
    <w:rsid w:val="000D1A5F"/>
    <w:rsid w:val="000D1E9B"/>
    <w:rsid w:val="000D21F0"/>
    <w:rsid w:val="000D2647"/>
    <w:rsid w:val="000D27F8"/>
    <w:rsid w:val="000D2815"/>
    <w:rsid w:val="000D2C7F"/>
    <w:rsid w:val="000D2EF0"/>
    <w:rsid w:val="000D2FBF"/>
    <w:rsid w:val="000D32CA"/>
    <w:rsid w:val="000D385B"/>
    <w:rsid w:val="000D550D"/>
    <w:rsid w:val="000D732C"/>
    <w:rsid w:val="000D74BF"/>
    <w:rsid w:val="000D7B02"/>
    <w:rsid w:val="000D7F47"/>
    <w:rsid w:val="000E0065"/>
    <w:rsid w:val="000E0145"/>
    <w:rsid w:val="000E0C87"/>
    <w:rsid w:val="000E0FA9"/>
    <w:rsid w:val="000E1291"/>
    <w:rsid w:val="000E1BA9"/>
    <w:rsid w:val="000E1C78"/>
    <w:rsid w:val="000E229B"/>
    <w:rsid w:val="000E2614"/>
    <w:rsid w:val="000E280D"/>
    <w:rsid w:val="000E28A9"/>
    <w:rsid w:val="000E2994"/>
    <w:rsid w:val="000E2D1F"/>
    <w:rsid w:val="000E327D"/>
    <w:rsid w:val="000E3DE7"/>
    <w:rsid w:val="000E4FAF"/>
    <w:rsid w:val="000E5138"/>
    <w:rsid w:val="000E53A5"/>
    <w:rsid w:val="000E58F1"/>
    <w:rsid w:val="000E5BC5"/>
    <w:rsid w:val="000E64C6"/>
    <w:rsid w:val="000E66BD"/>
    <w:rsid w:val="000E6F6D"/>
    <w:rsid w:val="000E7671"/>
    <w:rsid w:val="000E7EFF"/>
    <w:rsid w:val="000F02FA"/>
    <w:rsid w:val="000F058B"/>
    <w:rsid w:val="000F0BBF"/>
    <w:rsid w:val="000F127C"/>
    <w:rsid w:val="000F1869"/>
    <w:rsid w:val="000F1A73"/>
    <w:rsid w:val="000F254B"/>
    <w:rsid w:val="000F2F66"/>
    <w:rsid w:val="000F2FC5"/>
    <w:rsid w:val="000F32C1"/>
    <w:rsid w:val="000F34B0"/>
    <w:rsid w:val="000F34CA"/>
    <w:rsid w:val="000F40F1"/>
    <w:rsid w:val="000F4705"/>
    <w:rsid w:val="000F5624"/>
    <w:rsid w:val="000F5768"/>
    <w:rsid w:val="000F5AD6"/>
    <w:rsid w:val="000F5FC1"/>
    <w:rsid w:val="000F62DE"/>
    <w:rsid w:val="000F6DE5"/>
    <w:rsid w:val="000F7025"/>
    <w:rsid w:val="000F7499"/>
    <w:rsid w:val="000F7566"/>
    <w:rsid w:val="000F7A82"/>
    <w:rsid w:val="000F7E55"/>
    <w:rsid w:val="000F7E63"/>
    <w:rsid w:val="0010048F"/>
    <w:rsid w:val="001006A5"/>
    <w:rsid w:val="001007C0"/>
    <w:rsid w:val="00100859"/>
    <w:rsid w:val="0010116E"/>
    <w:rsid w:val="00101656"/>
    <w:rsid w:val="00101AC0"/>
    <w:rsid w:val="0010294F"/>
    <w:rsid w:val="00102D5B"/>
    <w:rsid w:val="00102F67"/>
    <w:rsid w:val="00105128"/>
    <w:rsid w:val="001055F3"/>
    <w:rsid w:val="00105720"/>
    <w:rsid w:val="00106306"/>
    <w:rsid w:val="00106311"/>
    <w:rsid w:val="001068F9"/>
    <w:rsid w:val="00106929"/>
    <w:rsid w:val="00107066"/>
    <w:rsid w:val="00107195"/>
    <w:rsid w:val="00107DEF"/>
    <w:rsid w:val="001115A6"/>
    <w:rsid w:val="00111777"/>
    <w:rsid w:val="00112180"/>
    <w:rsid w:val="0011255E"/>
    <w:rsid w:val="00112CCD"/>
    <w:rsid w:val="001134BB"/>
    <w:rsid w:val="00114988"/>
    <w:rsid w:val="00115738"/>
    <w:rsid w:val="00115CA2"/>
    <w:rsid w:val="00117534"/>
    <w:rsid w:val="001175C3"/>
    <w:rsid w:val="001178B5"/>
    <w:rsid w:val="001178FD"/>
    <w:rsid w:val="00120192"/>
    <w:rsid w:val="00120353"/>
    <w:rsid w:val="00120428"/>
    <w:rsid w:val="00120E29"/>
    <w:rsid w:val="00121AA0"/>
    <w:rsid w:val="00121CD6"/>
    <w:rsid w:val="00121DC8"/>
    <w:rsid w:val="00122633"/>
    <w:rsid w:val="00124131"/>
    <w:rsid w:val="00124152"/>
    <w:rsid w:val="001241C8"/>
    <w:rsid w:val="001244AB"/>
    <w:rsid w:val="00124552"/>
    <w:rsid w:val="00124E27"/>
    <w:rsid w:val="00125517"/>
    <w:rsid w:val="00125802"/>
    <w:rsid w:val="0012628F"/>
    <w:rsid w:val="001263E0"/>
    <w:rsid w:val="001269C5"/>
    <w:rsid w:val="00126B27"/>
    <w:rsid w:val="0012745E"/>
    <w:rsid w:val="00127681"/>
    <w:rsid w:val="00127B3D"/>
    <w:rsid w:val="00127E32"/>
    <w:rsid w:val="00130817"/>
    <w:rsid w:val="00131AEE"/>
    <w:rsid w:val="001320FF"/>
    <w:rsid w:val="0013288A"/>
    <w:rsid w:val="001328CC"/>
    <w:rsid w:val="0013369C"/>
    <w:rsid w:val="00133CDB"/>
    <w:rsid w:val="0013468A"/>
    <w:rsid w:val="00134D19"/>
    <w:rsid w:val="0013520A"/>
    <w:rsid w:val="00135B23"/>
    <w:rsid w:val="001363FA"/>
    <w:rsid w:val="00136B0B"/>
    <w:rsid w:val="00136BF0"/>
    <w:rsid w:val="00137105"/>
    <w:rsid w:val="00137318"/>
    <w:rsid w:val="00137606"/>
    <w:rsid w:val="001377B7"/>
    <w:rsid w:val="00137968"/>
    <w:rsid w:val="001406A4"/>
    <w:rsid w:val="0014226E"/>
    <w:rsid w:val="0014288C"/>
    <w:rsid w:val="0014385E"/>
    <w:rsid w:val="00144686"/>
    <w:rsid w:val="00144AEC"/>
    <w:rsid w:val="00144E40"/>
    <w:rsid w:val="0014547C"/>
    <w:rsid w:val="001454F9"/>
    <w:rsid w:val="00145738"/>
    <w:rsid w:val="00145920"/>
    <w:rsid w:val="00145E95"/>
    <w:rsid w:val="00145F37"/>
    <w:rsid w:val="001462E6"/>
    <w:rsid w:val="00146975"/>
    <w:rsid w:val="001470BF"/>
    <w:rsid w:val="001471A8"/>
    <w:rsid w:val="00147AA7"/>
    <w:rsid w:val="00150180"/>
    <w:rsid w:val="001501A3"/>
    <w:rsid w:val="00150E28"/>
    <w:rsid w:val="00151570"/>
    <w:rsid w:val="001516B9"/>
    <w:rsid w:val="0015180B"/>
    <w:rsid w:val="00151C9C"/>
    <w:rsid w:val="001528BA"/>
    <w:rsid w:val="00152C3F"/>
    <w:rsid w:val="00152EB3"/>
    <w:rsid w:val="0015332B"/>
    <w:rsid w:val="001540FC"/>
    <w:rsid w:val="001541A3"/>
    <w:rsid w:val="00154933"/>
    <w:rsid w:val="00154F26"/>
    <w:rsid w:val="0015596B"/>
    <w:rsid w:val="001559D2"/>
    <w:rsid w:val="00155BD6"/>
    <w:rsid w:val="00155C89"/>
    <w:rsid w:val="001562AA"/>
    <w:rsid w:val="001568AE"/>
    <w:rsid w:val="00157594"/>
    <w:rsid w:val="001606CD"/>
    <w:rsid w:val="00160C02"/>
    <w:rsid w:val="001616AF"/>
    <w:rsid w:val="00162555"/>
    <w:rsid w:val="001637FC"/>
    <w:rsid w:val="00163BA3"/>
    <w:rsid w:val="00163CD1"/>
    <w:rsid w:val="00163D2F"/>
    <w:rsid w:val="00163F56"/>
    <w:rsid w:val="0016454C"/>
    <w:rsid w:val="0016490E"/>
    <w:rsid w:val="00164B6F"/>
    <w:rsid w:val="001650FD"/>
    <w:rsid w:val="00165454"/>
    <w:rsid w:val="0016559B"/>
    <w:rsid w:val="00165B6A"/>
    <w:rsid w:val="00165C09"/>
    <w:rsid w:val="001664DB"/>
    <w:rsid w:val="001665AD"/>
    <w:rsid w:val="0016675E"/>
    <w:rsid w:val="0016685D"/>
    <w:rsid w:val="001670FA"/>
    <w:rsid w:val="00167809"/>
    <w:rsid w:val="001707C1"/>
    <w:rsid w:val="00170EEA"/>
    <w:rsid w:val="00171065"/>
    <w:rsid w:val="001711B4"/>
    <w:rsid w:val="001714EE"/>
    <w:rsid w:val="0017150F"/>
    <w:rsid w:val="001718E2"/>
    <w:rsid w:val="00171BC1"/>
    <w:rsid w:val="001731DA"/>
    <w:rsid w:val="00173566"/>
    <w:rsid w:val="00173707"/>
    <w:rsid w:val="001747A7"/>
    <w:rsid w:val="00174867"/>
    <w:rsid w:val="00174EA2"/>
    <w:rsid w:val="001751B6"/>
    <w:rsid w:val="00175505"/>
    <w:rsid w:val="001755B9"/>
    <w:rsid w:val="0017566D"/>
    <w:rsid w:val="00175955"/>
    <w:rsid w:val="00176224"/>
    <w:rsid w:val="00176290"/>
    <w:rsid w:val="00176632"/>
    <w:rsid w:val="00177CFF"/>
    <w:rsid w:val="001805B6"/>
    <w:rsid w:val="00180B3A"/>
    <w:rsid w:val="00180F31"/>
    <w:rsid w:val="00181302"/>
    <w:rsid w:val="00181DA9"/>
    <w:rsid w:val="0018271C"/>
    <w:rsid w:val="00182F3D"/>
    <w:rsid w:val="00182F4A"/>
    <w:rsid w:val="001830D1"/>
    <w:rsid w:val="00183532"/>
    <w:rsid w:val="0018376F"/>
    <w:rsid w:val="001855BC"/>
    <w:rsid w:val="001856D7"/>
    <w:rsid w:val="001859CD"/>
    <w:rsid w:val="00185FB3"/>
    <w:rsid w:val="001864CA"/>
    <w:rsid w:val="001870DB"/>
    <w:rsid w:val="0018730B"/>
    <w:rsid w:val="00187829"/>
    <w:rsid w:val="001878AA"/>
    <w:rsid w:val="00190958"/>
    <w:rsid w:val="00190C1B"/>
    <w:rsid w:val="00190ED9"/>
    <w:rsid w:val="00191E1C"/>
    <w:rsid w:val="001922CE"/>
    <w:rsid w:val="001923F4"/>
    <w:rsid w:val="00192C04"/>
    <w:rsid w:val="0019317A"/>
    <w:rsid w:val="00193E11"/>
    <w:rsid w:val="001941EB"/>
    <w:rsid w:val="001948CE"/>
    <w:rsid w:val="0019508C"/>
    <w:rsid w:val="00196166"/>
    <w:rsid w:val="00196373"/>
    <w:rsid w:val="001969C7"/>
    <w:rsid w:val="00197114"/>
    <w:rsid w:val="00197CDE"/>
    <w:rsid w:val="001A0098"/>
    <w:rsid w:val="001A12EF"/>
    <w:rsid w:val="001A1512"/>
    <w:rsid w:val="001A19F9"/>
    <w:rsid w:val="001A1C80"/>
    <w:rsid w:val="001A1E1F"/>
    <w:rsid w:val="001A2125"/>
    <w:rsid w:val="001A2B05"/>
    <w:rsid w:val="001A2D54"/>
    <w:rsid w:val="001A340A"/>
    <w:rsid w:val="001A3EFF"/>
    <w:rsid w:val="001A472F"/>
    <w:rsid w:val="001A4D55"/>
    <w:rsid w:val="001A4EBC"/>
    <w:rsid w:val="001A5A8F"/>
    <w:rsid w:val="001A687A"/>
    <w:rsid w:val="001A6B17"/>
    <w:rsid w:val="001A6C80"/>
    <w:rsid w:val="001A718F"/>
    <w:rsid w:val="001A7486"/>
    <w:rsid w:val="001A7B03"/>
    <w:rsid w:val="001A7E45"/>
    <w:rsid w:val="001B02F3"/>
    <w:rsid w:val="001B05D6"/>
    <w:rsid w:val="001B0681"/>
    <w:rsid w:val="001B1395"/>
    <w:rsid w:val="001B189F"/>
    <w:rsid w:val="001B1A0F"/>
    <w:rsid w:val="001B1F12"/>
    <w:rsid w:val="001B1FAE"/>
    <w:rsid w:val="001B3379"/>
    <w:rsid w:val="001B33DC"/>
    <w:rsid w:val="001B370C"/>
    <w:rsid w:val="001B4D33"/>
    <w:rsid w:val="001B5179"/>
    <w:rsid w:val="001B5408"/>
    <w:rsid w:val="001B5B1C"/>
    <w:rsid w:val="001B60B9"/>
    <w:rsid w:val="001B7482"/>
    <w:rsid w:val="001B7B85"/>
    <w:rsid w:val="001C0B7B"/>
    <w:rsid w:val="001C0C1D"/>
    <w:rsid w:val="001C178C"/>
    <w:rsid w:val="001C1E2C"/>
    <w:rsid w:val="001C2263"/>
    <w:rsid w:val="001C253C"/>
    <w:rsid w:val="001C257B"/>
    <w:rsid w:val="001C26F9"/>
    <w:rsid w:val="001C2DA2"/>
    <w:rsid w:val="001C3251"/>
    <w:rsid w:val="001C37A5"/>
    <w:rsid w:val="001C4076"/>
    <w:rsid w:val="001C40BA"/>
    <w:rsid w:val="001C4A9D"/>
    <w:rsid w:val="001C52B1"/>
    <w:rsid w:val="001C5530"/>
    <w:rsid w:val="001C5C36"/>
    <w:rsid w:val="001C6E00"/>
    <w:rsid w:val="001C7614"/>
    <w:rsid w:val="001C762A"/>
    <w:rsid w:val="001C7D9D"/>
    <w:rsid w:val="001C7F57"/>
    <w:rsid w:val="001D0C2F"/>
    <w:rsid w:val="001D2029"/>
    <w:rsid w:val="001D26FB"/>
    <w:rsid w:val="001D37B6"/>
    <w:rsid w:val="001D3929"/>
    <w:rsid w:val="001D3B89"/>
    <w:rsid w:val="001D3CA2"/>
    <w:rsid w:val="001D3DD1"/>
    <w:rsid w:val="001D3F81"/>
    <w:rsid w:val="001D4A5E"/>
    <w:rsid w:val="001D4CF1"/>
    <w:rsid w:val="001D56A8"/>
    <w:rsid w:val="001D5EDD"/>
    <w:rsid w:val="001D625D"/>
    <w:rsid w:val="001D70C8"/>
    <w:rsid w:val="001D7482"/>
    <w:rsid w:val="001D77C6"/>
    <w:rsid w:val="001D7C0F"/>
    <w:rsid w:val="001D7FC9"/>
    <w:rsid w:val="001E0239"/>
    <w:rsid w:val="001E033D"/>
    <w:rsid w:val="001E2138"/>
    <w:rsid w:val="001E2773"/>
    <w:rsid w:val="001E30B6"/>
    <w:rsid w:val="001E3375"/>
    <w:rsid w:val="001E370F"/>
    <w:rsid w:val="001E3977"/>
    <w:rsid w:val="001E3F17"/>
    <w:rsid w:val="001E4113"/>
    <w:rsid w:val="001E45FE"/>
    <w:rsid w:val="001E48E0"/>
    <w:rsid w:val="001E4A51"/>
    <w:rsid w:val="001E4A97"/>
    <w:rsid w:val="001E4B20"/>
    <w:rsid w:val="001E4CDA"/>
    <w:rsid w:val="001E54E1"/>
    <w:rsid w:val="001E5651"/>
    <w:rsid w:val="001E70F4"/>
    <w:rsid w:val="001E720A"/>
    <w:rsid w:val="001E737D"/>
    <w:rsid w:val="001F0139"/>
    <w:rsid w:val="001F043F"/>
    <w:rsid w:val="001F0E2C"/>
    <w:rsid w:val="001F0E55"/>
    <w:rsid w:val="001F0FCC"/>
    <w:rsid w:val="001F14F0"/>
    <w:rsid w:val="001F16A0"/>
    <w:rsid w:val="001F1987"/>
    <w:rsid w:val="001F1A58"/>
    <w:rsid w:val="001F1BDA"/>
    <w:rsid w:val="001F1C19"/>
    <w:rsid w:val="001F218B"/>
    <w:rsid w:val="001F2280"/>
    <w:rsid w:val="001F234A"/>
    <w:rsid w:val="001F2A62"/>
    <w:rsid w:val="001F35CB"/>
    <w:rsid w:val="001F366E"/>
    <w:rsid w:val="001F3903"/>
    <w:rsid w:val="001F3A1B"/>
    <w:rsid w:val="001F4DE8"/>
    <w:rsid w:val="001F5271"/>
    <w:rsid w:val="001F54EA"/>
    <w:rsid w:val="001F553D"/>
    <w:rsid w:val="001F566A"/>
    <w:rsid w:val="001F61C1"/>
    <w:rsid w:val="001F624B"/>
    <w:rsid w:val="001F62C4"/>
    <w:rsid w:val="001F6CC7"/>
    <w:rsid w:val="001F6D1D"/>
    <w:rsid w:val="001F76FC"/>
    <w:rsid w:val="0020004D"/>
    <w:rsid w:val="002005A7"/>
    <w:rsid w:val="00200BA6"/>
    <w:rsid w:val="00200C01"/>
    <w:rsid w:val="0020167B"/>
    <w:rsid w:val="00201831"/>
    <w:rsid w:val="00201B66"/>
    <w:rsid w:val="0020226D"/>
    <w:rsid w:val="00202455"/>
    <w:rsid w:val="0020254A"/>
    <w:rsid w:val="0020255E"/>
    <w:rsid w:val="00202761"/>
    <w:rsid w:val="002027CC"/>
    <w:rsid w:val="00203DB7"/>
    <w:rsid w:val="00203E20"/>
    <w:rsid w:val="002040AB"/>
    <w:rsid w:val="00204127"/>
    <w:rsid w:val="00204237"/>
    <w:rsid w:val="00204AD6"/>
    <w:rsid w:val="00204BBA"/>
    <w:rsid w:val="002060A6"/>
    <w:rsid w:val="0020649D"/>
    <w:rsid w:val="00206D18"/>
    <w:rsid w:val="00207735"/>
    <w:rsid w:val="00210262"/>
    <w:rsid w:val="0021103B"/>
    <w:rsid w:val="0021151B"/>
    <w:rsid w:val="002124AE"/>
    <w:rsid w:val="00212BFF"/>
    <w:rsid w:val="00212C26"/>
    <w:rsid w:val="00215536"/>
    <w:rsid w:val="00217BD0"/>
    <w:rsid w:val="00217D69"/>
    <w:rsid w:val="0022096B"/>
    <w:rsid w:val="0022123D"/>
    <w:rsid w:val="00221554"/>
    <w:rsid w:val="00221CDE"/>
    <w:rsid w:val="00222335"/>
    <w:rsid w:val="0022417D"/>
    <w:rsid w:val="00224335"/>
    <w:rsid w:val="00224883"/>
    <w:rsid w:val="00224B99"/>
    <w:rsid w:val="002257E5"/>
    <w:rsid w:val="00225B03"/>
    <w:rsid w:val="00225CCC"/>
    <w:rsid w:val="002262A9"/>
    <w:rsid w:val="00226CD9"/>
    <w:rsid w:val="00226E36"/>
    <w:rsid w:val="00226F86"/>
    <w:rsid w:val="00227A07"/>
    <w:rsid w:val="002300CE"/>
    <w:rsid w:val="00230606"/>
    <w:rsid w:val="002308AB"/>
    <w:rsid w:val="002311A3"/>
    <w:rsid w:val="002312C8"/>
    <w:rsid w:val="002312D8"/>
    <w:rsid w:val="002322A6"/>
    <w:rsid w:val="00232BB9"/>
    <w:rsid w:val="00232F7E"/>
    <w:rsid w:val="00233300"/>
    <w:rsid w:val="0023359B"/>
    <w:rsid w:val="002353B6"/>
    <w:rsid w:val="00236155"/>
    <w:rsid w:val="00236309"/>
    <w:rsid w:val="00237386"/>
    <w:rsid w:val="0023746A"/>
    <w:rsid w:val="002378CF"/>
    <w:rsid w:val="00237917"/>
    <w:rsid w:val="00237C90"/>
    <w:rsid w:val="00237DA6"/>
    <w:rsid w:val="00237DA7"/>
    <w:rsid w:val="00240951"/>
    <w:rsid w:val="00241330"/>
    <w:rsid w:val="002417FC"/>
    <w:rsid w:val="002418F0"/>
    <w:rsid w:val="00241A0B"/>
    <w:rsid w:val="00242313"/>
    <w:rsid w:val="0024273C"/>
    <w:rsid w:val="00242E11"/>
    <w:rsid w:val="00243560"/>
    <w:rsid w:val="0024377D"/>
    <w:rsid w:val="00244C2B"/>
    <w:rsid w:val="002470A9"/>
    <w:rsid w:val="00247749"/>
    <w:rsid w:val="00247B5A"/>
    <w:rsid w:val="00247FB5"/>
    <w:rsid w:val="00250055"/>
    <w:rsid w:val="0025045C"/>
    <w:rsid w:val="002507A3"/>
    <w:rsid w:val="00250B3E"/>
    <w:rsid w:val="00250B94"/>
    <w:rsid w:val="00250D75"/>
    <w:rsid w:val="00250D79"/>
    <w:rsid w:val="00250E01"/>
    <w:rsid w:val="0025183F"/>
    <w:rsid w:val="00251FDB"/>
    <w:rsid w:val="00252001"/>
    <w:rsid w:val="002528A6"/>
    <w:rsid w:val="002533AC"/>
    <w:rsid w:val="002533F5"/>
    <w:rsid w:val="00253CED"/>
    <w:rsid w:val="00253E60"/>
    <w:rsid w:val="00254521"/>
    <w:rsid w:val="00254547"/>
    <w:rsid w:val="00255F1A"/>
    <w:rsid w:val="0025676B"/>
    <w:rsid w:val="00256890"/>
    <w:rsid w:val="00256B64"/>
    <w:rsid w:val="002575EB"/>
    <w:rsid w:val="00260042"/>
    <w:rsid w:val="00260AA9"/>
    <w:rsid w:val="0026171C"/>
    <w:rsid w:val="00261D6F"/>
    <w:rsid w:val="0026223E"/>
    <w:rsid w:val="00262AD3"/>
    <w:rsid w:val="00262D94"/>
    <w:rsid w:val="002638A4"/>
    <w:rsid w:val="00264229"/>
    <w:rsid w:val="002642B2"/>
    <w:rsid w:val="0026478B"/>
    <w:rsid w:val="00265105"/>
    <w:rsid w:val="00265753"/>
    <w:rsid w:val="00265A1B"/>
    <w:rsid w:val="00265DEC"/>
    <w:rsid w:val="00266306"/>
    <w:rsid w:val="00266A8C"/>
    <w:rsid w:val="00266EAA"/>
    <w:rsid w:val="002675DC"/>
    <w:rsid w:val="00267780"/>
    <w:rsid w:val="00267843"/>
    <w:rsid w:val="0027059C"/>
    <w:rsid w:val="00271189"/>
    <w:rsid w:val="002717FC"/>
    <w:rsid w:val="00271B1C"/>
    <w:rsid w:val="00271BBA"/>
    <w:rsid w:val="00271EE9"/>
    <w:rsid w:val="0027201A"/>
    <w:rsid w:val="002723FC"/>
    <w:rsid w:val="002724F8"/>
    <w:rsid w:val="00272603"/>
    <w:rsid w:val="00272A92"/>
    <w:rsid w:val="00272E5E"/>
    <w:rsid w:val="00272FEF"/>
    <w:rsid w:val="00274468"/>
    <w:rsid w:val="002746B2"/>
    <w:rsid w:val="00274767"/>
    <w:rsid w:val="00274A53"/>
    <w:rsid w:val="00275D28"/>
    <w:rsid w:val="00276097"/>
    <w:rsid w:val="00276694"/>
    <w:rsid w:val="002800CF"/>
    <w:rsid w:val="0028010C"/>
    <w:rsid w:val="00280276"/>
    <w:rsid w:val="00280DF5"/>
    <w:rsid w:val="002819F8"/>
    <w:rsid w:val="00281AE8"/>
    <w:rsid w:val="002824A9"/>
    <w:rsid w:val="002829D8"/>
    <w:rsid w:val="002833EB"/>
    <w:rsid w:val="00283577"/>
    <w:rsid w:val="00283C2A"/>
    <w:rsid w:val="00284117"/>
    <w:rsid w:val="00284E14"/>
    <w:rsid w:val="00285E0B"/>
    <w:rsid w:val="002865A0"/>
    <w:rsid w:val="00286FF3"/>
    <w:rsid w:val="0028780D"/>
    <w:rsid w:val="00287922"/>
    <w:rsid w:val="00287A84"/>
    <w:rsid w:val="00290598"/>
    <w:rsid w:val="00290AA4"/>
    <w:rsid w:val="0029111E"/>
    <w:rsid w:val="0029122C"/>
    <w:rsid w:val="00291703"/>
    <w:rsid w:val="002919A1"/>
    <w:rsid w:val="00291D20"/>
    <w:rsid w:val="002920C7"/>
    <w:rsid w:val="00292555"/>
    <w:rsid w:val="002928CF"/>
    <w:rsid w:val="00292E0F"/>
    <w:rsid w:val="00292E8C"/>
    <w:rsid w:val="002933AC"/>
    <w:rsid w:val="0029356E"/>
    <w:rsid w:val="00293B00"/>
    <w:rsid w:val="00293BE8"/>
    <w:rsid w:val="00293F35"/>
    <w:rsid w:val="002943A7"/>
    <w:rsid w:val="00294E38"/>
    <w:rsid w:val="00295C28"/>
    <w:rsid w:val="002962A2"/>
    <w:rsid w:val="00296A12"/>
    <w:rsid w:val="00297A2E"/>
    <w:rsid w:val="002A0A42"/>
    <w:rsid w:val="002A0B03"/>
    <w:rsid w:val="002A10A7"/>
    <w:rsid w:val="002A224F"/>
    <w:rsid w:val="002A2DF0"/>
    <w:rsid w:val="002A2F9F"/>
    <w:rsid w:val="002A303A"/>
    <w:rsid w:val="002A327C"/>
    <w:rsid w:val="002A3506"/>
    <w:rsid w:val="002A3863"/>
    <w:rsid w:val="002A3E7B"/>
    <w:rsid w:val="002A42A0"/>
    <w:rsid w:val="002A4525"/>
    <w:rsid w:val="002A4A3A"/>
    <w:rsid w:val="002A5BF1"/>
    <w:rsid w:val="002A657E"/>
    <w:rsid w:val="002A73B7"/>
    <w:rsid w:val="002A758F"/>
    <w:rsid w:val="002A7D40"/>
    <w:rsid w:val="002B0095"/>
    <w:rsid w:val="002B16C9"/>
    <w:rsid w:val="002B17FB"/>
    <w:rsid w:val="002B1F91"/>
    <w:rsid w:val="002B208D"/>
    <w:rsid w:val="002B2CAB"/>
    <w:rsid w:val="002B36EE"/>
    <w:rsid w:val="002B37D9"/>
    <w:rsid w:val="002B3F4A"/>
    <w:rsid w:val="002B53E5"/>
    <w:rsid w:val="002B5635"/>
    <w:rsid w:val="002B586A"/>
    <w:rsid w:val="002B5B4C"/>
    <w:rsid w:val="002B5F86"/>
    <w:rsid w:val="002B694F"/>
    <w:rsid w:val="002B731A"/>
    <w:rsid w:val="002B7C69"/>
    <w:rsid w:val="002B7FF2"/>
    <w:rsid w:val="002C052F"/>
    <w:rsid w:val="002C0F1B"/>
    <w:rsid w:val="002C13F4"/>
    <w:rsid w:val="002C175C"/>
    <w:rsid w:val="002C19D2"/>
    <w:rsid w:val="002C21C4"/>
    <w:rsid w:val="002C2271"/>
    <w:rsid w:val="002C2843"/>
    <w:rsid w:val="002C2A25"/>
    <w:rsid w:val="002C2CE4"/>
    <w:rsid w:val="002C2D1F"/>
    <w:rsid w:val="002C2F56"/>
    <w:rsid w:val="002C2F9A"/>
    <w:rsid w:val="002C2FC1"/>
    <w:rsid w:val="002C35E5"/>
    <w:rsid w:val="002C3714"/>
    <w:rsid w:val="002C4274"/>
    <w:rsid w:val="002C4592"/>
    <w:rsid w:val="002C4957"/>
    <w:rsid w:val="002C517B"/>
    <w:rsid w:val="002C51D8"/>
    <w:rsid w:val="002C5254"/>
    <w:rsid w:val="002C52E1"/>
    <w:rsid w:val="002C54DC"/>
    <w:rsid w:val="002C613A"/>
    <w:rsid w:val="002C6357"/>
    <w:rsid w:val="002C6637"/>
    <w:rsid w:val="002C6644"/>
    <w:rsid w:val="002C6DDE"/>
    <w:rsid w:val="002C72C5"/>
    <w:rsid w:val="002C7E15"/>
    <w:rsid w:val="002D03BB"/>
    <w:rsid w:val="002D0454"/>
    <w:rsid w:val="002D08AE"/>
    <w:rsid w:val="002D0E9D"/>
    <w:rsid w:val="002D0F3A"/>
    <w:rsid w:val="002D1110"/>
    <w:rsid w:val="002D177E"/>
    <w:rsid w:val="002D1A12"/>
    <w:rsid w:val="002D26FD"/>
    <w:rsid w:val="002D2D0F"/>
    <w:rsid w:val="002D3104"/>
    <w:rsid w:val="002D3389"/>
    <w:rsid w:val="002D4748"/>
    <w:rsid w:val="002D4B79"/>
    <w:rsid w:val="002D6100"/>
    <w:rsid w:val="002D640B"/>
    <w:rsid w:val="002D77AC"/>
    <w:rsid w:val="002D7F33"/>
    <w:rsid w:val="002E05F5"/>
    <w:rsid w:val="002E0C51"/>
    <w:rsid w:val="002E139F"/>
    <w:rsid w:val="002E152A"/>
    <w:rsid w:val="002E1BF4"/>
    <w:rsid w:val="002E21E1"/>
    <w:rsid w:val="002E28A5"/>
    <w:rsid w:val="002E290E"/>
    <w:rsid w:val="002E3220"/>
    <w:rsid w:val="002E3518"/>
    <w:rsid w:val="002E360E"/>
    <w:rsid w:val="002E4B8F"/>
    <w:rsid w:val="002E50BA"/>
    <w:rsid w:val="002E5AED"/>
    <w:rsid w:val="002E5C07"/>
    <w:rsid w:val="002E5CAF"/>
    <w:rsid w:val="002E5D16"/>
    <w:rsid w:val="002E5E91"/>
    <w:rsid w:val="002E673A"/>
    <w:rsid w:val="002E6BC1"/>
    <w:rsid w:val="002E730E"/>
    <w:rsid w:val="002F073E"/>
    <w:rsid w:val="002F08DB"/>
    <w:rsid w:val="002F08F4"/>
    <w:rsid w:val="002F12BC"/>
    <w:rsid w:val="002F1575"/>
    <w:rsid w:val="002F1678"/>
    <w:rsid w:val="002F22A8"/>
    <w:rsid w:val="002F3A25"/>
    <w:rsid w:val="002F3ACF"/>
    <w:rsid w:val="002F3D39"/>
    <w:rsid w:val="002F41A9"/>
    <w:rsid w:val="002F425F"/>
    <w:rsid w:val="002F5881"/>
    <w:rsid w:val="002F621D"/>
    <w:rsid w:val="002F62DB"/>
    <w:rsid w:val="002F63C9"/>
    <w:rsid w:val="002F7B18"/>
    <w:rsid w:val="002F7F83"/>
    <w:rsid w:val="00300236"/>
    <w:rsid w:val="003005BC"/>
    <w:rsid w:val="00300681"/>
    <w:rsid w:val="0030150C"/>
    <w:rsid w:val="00301740"/>
    <w:rsid w:val="003033AD"/>
    <w:rsid w:val="0030398A"/>
    <w:rsid w:val="003039BB"/>
    <w:rsid w:val="00303B9C"/>
    <w:rsid w:val="00303FE9"/>
    <w:rsid w:val="00304A02"/>
    <w:rsid w:val="00304DDE"/>
    <w:rsid w:val="00304F1A"/>
    <w:rsid w:val="00305653"/>
    <w:rsid w:val="00306D02"/>
    <w:rsid w:val="00307D95"/>
    <w:rsid w:val="00310733"/>
    <w:rsid w:val="0031083E"/>
    <w:rsid w:val="003118EE"/>
    <w:rsid w:val="00311B2A"/>
    <w:rsid w:val="00312E94"/>
    <w:rsid w:val="003134DE"/>
    <w:rsid w:val="0031386A"/>
    <w:rsid w:val="003138FA"/>
    <w:rsid w:val="00313A7D"/>
    <w:rsid w:val="00313D2C"/>
    <w:rsid w:val="003141C0"/>
    <w:rsid w:val="003151C6"/>
    <w:rsid w:val="00315994"/>
    <w:rsid w:val="00315C4A"/>
    <w:rsid w:val="00315D9F"/>
    <w:rsid w:val="003160A1"/>
    <w:rsid w:val="003166D0"/>
    <w:rsid w:val="00316EBF"/>
    <w:rsid w:val="003203D3"/>
    <w:rsid w:val="00320BEF"/>
    <w:rsid w:val="00320E4E"/>
    <w:rsid w:val="00321369"/>
    <w:rsid w:val="00321525"/>
    <w:rsid w:val="003215AD"/>
    <w:rsid w:val="0032179C"/>
    <w:rsid w:val="00321990"/>
    <w:rsid w:val="003234F7"/>
    <w:rsid w:val="003246D8"/>
    <w:rsid w:val="00324731"/>
    <w:rsid w:val="0032496A"/>
    <w:rsid w:val="00324FE8"/>
    <w:rsid w:val="0032574A"/>
    <w:rsid w:val="00325EBA"/>
    <w:rsid w:val="00325F9B"/>
    <w:rsid w:val="00326376"/>
    <w:rsid w:val="003263DB"/>
    <w:rsid w:val="00326586"/>
    <w:rsid w:val="0032658B"/>
    <w:rsid w:val="00326764"/>
    <w:rsid w:val="003267C5"/>
    <w:rsid w:val="003269F2"/>
    <w:rsid w:val="00326C59"/>
    <w:rsid w:val="003276C4"/>
    <w:rsid w:val="00327D36"/>
    <w:rsid w:val="003306C0"/>
    <w:rsid w:val="00330769"/>
    <w:rsid w:val="00330847"/>
    <w:rsid w:val="00330C4D"/>
    <w:rsid w:val="00331B8E"/>
    <w:rsid w:val="00331E80"/>
    <w:rsid w:val="003325B6"/>
    <w:rsid w:val="003329DA"/>
    <w:rsid w:val="00332E47"/>
    <w:rsid w:val="0033309A"/>
    <w:rsid w:val="00333238"/>
    <w:rsid w:val="0033324A"/>
    <w:rsid w:val="00333818"/>
    <w:rsid w:val="00334AA3"/>
    <w:rsid w:val="00334C82"/>
    <w:rsid w:val="00334FC6"/>
    <w:rsid w:val="00335259"/>
    <w:rsid w:val="003355DE"/>
    <w:rsid w:val="00335B3A"/>
    <w:rsid w:val="00335C35"/>
    <w:rsid w:val="003363E8"/>
    <w:rsid w:val="00337444"/>
    <w:rsid w:val="00340159"/>
    <w:rsid w:val="003402B9"/>
    <w:rsid w:val="00341609"/>
    <w:rsid w:val="00341731"/>
    <w:rsid w:val="00341CF3"/>
    <w:rsid w:val="00342014"/>
    <w:rsid w:val="00342123"/>
    <w:rsid w:val="00342A6A"/>
    <w:rsid w:val="003430EB"/>
    <w:rsid w:val="003436ED"/>
    <w:rsid w:val="003438B6"/>
    <w:rsid w:val="003448B7"/>
    <w:rsid w:val="00344D3D"/>
    <w:rsid w:val="0034589E"/>
    <w:rsid w:val="00345A33"/>
    <w:rsid w:val="00345CEE"/>
    <w:rsid w:val="00346246"/>
    <w:rsid w:val="0034648D"/>
    <w:rsid w:val="00346C00"/>
    <w:rsid w:val="003474D1"/>
    <w:rsid w:val="00347774"/>
    <w:rsid w:val="00347A03"/>
    <w:rsid w:val="00347CBF"/>
    <w:rsid w:val="00347DC7"/>
    <w:rsid w:val="00347DDD"/>
    <w:rsid w:val="00347E55"/>
    <w:rsid w:val="00347EE5"/>
    <w:rsid w:val="00350030"/>
    <w:rsid w:val="003506C0"/>
    <w:rsid w:val="00350E83"/>
    <w:rsid w:val="00350EE6"/>
    <w:rsid w:val="00351938"/>
    <w:rsid w:val="003519C3"/>
    <w:rsid w:val="00351EAB"/>
    <w:rsid w:val="0035297C"/>
    <w:rsid w:val="0035311C"/>
    <w:rsid w:val="00353E15"/>
    <w:rsid w:val="003549E1"/>
    <w:rsid w:val="00354EA7"/>
    <w:rsid w:val="003555B9"/>
    <w:rsid w:val="00357035"/>
    <w:rsid w:val="003575A9"/>
    <w:rsid w:val="00357FD8"/>
    <w:rsid w:val="003605F3"/>
    <w:rsid w:val="003613B1"/>
    <w:rsid w:val="00361799"/>
    <w:rsid w:val="00361966"/>
    <w:rsid w:val="00362414"/>
    <w:rsid w:val="00363806"/>
    <w:rsid w:val="0036385A"/>
    <w:rsid w:val="00363892"/>
    <w:rsid w:val="00363F3D"/>
    <w:rsid w:val="003642C3"/>
    <w:rsid w:val="00364C3B"/>
    <w:rsid w:val="00364E6A"/>
    <w:rsid w:val="003650CD"/>
    <w:rsid w:val="00365104"/>
    <w:rsid w:val="003654EF"/>
    <w:rsid w:val="00367BAE"/>
    <w:rsid w:val="0037056C"/>
    <w:rsid w:val="00370A74"/>
    <w:rsid w:val="00370C37"/>
    <w:rsid w:val="00370D32"/>
    <w:rsid w:val="0037238C"/>
    <w:rsid w:val="00372942"/>
    <w:rsid w:val="00372EA3"/>
    <w:rsid w:val="00373243"/>
    <w:rsid w:val="00373600"/>
    <w:rsid w:val="003740B0"/>
    <w:rsid w:val="0037482D"/>
    <w:rsid w:val="00375A70"/>
    <w:rsid w:val="00376012"/>
    <w:rsid w:val="00376F11"/>
    <w:rsid w:val="00377E0D"/>
    <w:rsid w:val="003807D2"/>
    <w:rsid w:val="00380B31"/>
    <w:rsid w:val="0038152D"/>
    <w:rsid w:val="00381C52"/>
    <w:rsid w:val="003821E7"/>
    <w:rsid w:val="00382F37"/>
    <w:rsid w:val="00383C58"/>
    <w:rsid w:val="00384825"/>
    <w:rsid w:val="0038490B"/>
    <w:rsid w:val="00384F87"/>
    <w:rsid w:val="00385578"/>
    <w:rsid w:val="00385AD6"/>
    <w:rsid w:val="00385E76"/>
    <w:rsid w:val="003869AA"/>
    <w:rsid w:val="00386C6C"/>
    <w:rsid w:val="00386E3B"/>
    <w:rsid w:val="00387AE3"/>
    <w:rsid w:val="00387BC2"/>
    <w:rsid w:val="00387CDB"/>
    <w:rsid w:val="00390254"/>
    <w:rsid w:val="00390429"/>
    <w:rsid w:val="00390596"/>
    <w:rsid w:val="00390647"/>
    <w:rsid w:val="0039066B"/>
    <w:rsid w:val="003906DC"/>
    <w:rsid w:val="003909DA"/>
    <w:rsid w:val="00390A04"/>
    <w:rsid w:val="00390FD7"/>
    <w:rsid w:val="00391078"/>
    <w:rsid w:val="00391580"/>
    <w:rsid w:val="00391A7C"/>
    <w:rsid w:val="00391E41"/>
    <w:rsid w:val="00393810"/>
    <w:rsid w:val="00393845"/>
    <w:rsid w:val="00393BFE"/>
    <w:rsid w:val="00393C34"/>
    <w:rsid w:val="00394307"/>
    <w:rsid w:val="00394410"/>
    <w:rsid w:val="00394C4C"/>
    <w:rsid w:val="00394CEF"/>
    <w:rsid w:val="003950D3"/>
    <w:rsid w:val="00395326"/>
    <w:rsid w:val="00395867"/>
    <w:rsid w:val="003958AD"/>
    <w:rsid w:val="003959C2"/>
    <w:rsid w:val="00396087"/>
    <w:rsid w:val="00396E5B"/>
    <w:rsid w:val="00396EF7"/>
    <w:rsid w:val="00396F28"/>
    <w:rsid w:val="00396FA5"/>
    <w:rsid w:val="00397594"/>
    <w:rsid w:val="003A040C"/>
    <w:rsid w:val="003A080F"/>
    <w:rsid w:val="003A15C7"/>
    <w:rsid w:val="003A195E"/>
    <w:rsid w:val="003A1FA3"/>
    <w:rsid w:val="003A1FB3"/>
    <w:rsid w:val="003A2B5D"/>
    <w:rsid w:val="003A2DA7"/>
    <w:rsid w:val="003A2F51"/>
    <w:rsid w:val="003A36F5"/>
    <w:rsid w:val="003A3ACC"/>
    <w:rsid w:val="003A4099"/>
    <w:rsid w:val="003A4A00"/>
    <w:rsid w:val="003A4BF1"/>
    <w:rsid w:val="003A50C5"/>
    <w:rsid w:val="003A57B0"/>
    <w:rsid w:val="003A65ED"/>
    <w:rsid w:val="003A6A40"/>
    <w:rsid w:val="003A6C24"/>
    <w:rsid w:val="003A70CB"/>
    <w:rsid w:val="003A7551"/>
    <w:rsid w:val="003A7D5A"/>
    <w:rsid w:val="003B093B"/>
    <w:rsid w:val="003B0B1A"/>
    <w:rsid w:val="003B11E8"/>
    <w:rsid w:val="003B1395"/>
    <w:rsid w:val="003B21C8"/>
    <w:rsid w:val="003B2D67"/>
    <w:rsid w:val="003B2E88"/>
    <w:rsid w:val="003B30E9"/>
    <w:rsid w:val="003B3244"/>
    <w:rsid w:val="003B39BB"/>
    <w:rsid w:val="003B498F"/>
    <w:rsid w:val="003B614D"/>
    <w:rsid w:val="003B62F0"/>
    <w:rsid w:val="003B6C04"/>
    <w:rsid w:val="003B6E5E"/>
    <w:rsid w:val="003B6F6F"/>
    <w:rsid w:val="003B786F"/>
    <w:rsid w:val="003C03BC"/>
    <w:rsid w:val="003C0693"/>
    <w:rsid w:val="003C14A0"/>
    <w:rsid w:val="003C15B3"/>
    <w:rsid w:val="003C176B"/>
    <w:rsid w:val="003C2603"/>
    <w:rsid w:val="003C26A0"/>
    <w:rsid w:val="003C281B"/>
    <w:rsid w:val="003C2AF1"/>
    <w:rsid w:val="003C3114"/>
    <w:rsid w:val="003C3187"/>
    <w:rsid w:val="003C3188"/>
    <w:rsid w:val="003C376A"/>
    <w:rsid w:val="003C39FA"/>
    <w:rsid w:val="003C3AAE"/>
    <w:rsid w:val="003C4178"/>
    <w:rsid w:val="003C4945"/>
    <w:rsid w:val="003C507D"/>
    <w:rsid w:val="003C55C9"/>
    <w:rsid w:val="003C59D2"/>
    <w:rsid w:val="003C5E9D"/>
    <w:rsid w:val="003C60B2"/>
    <w:rsid w:val="003C6698"/>
    <w:rsid w:val="003C6B3D"/>
    <w:rsid w:val="003D07FE"/>
    <w:rsid w:val="003D1191"/>
    <w:rsid w:val="003D1688"/>
    <w:rsid w:val="003D188A"/>
    <w:rsid w:val="003D201C"/>
    <w:rsid w:val="003D223D"/>
    <w:rsid w:val="003D3ACB"/>
    <w:rsid w:val="003D3FB8"/>
    <w:rsid w:val="003D43FA"/>
    <w:rsid w:val="003D440D"/>
    <w:rsid w:val="003D5474"/>
    <w:rsid w:val="003D548D"/>
    <w:rsid w:val="003D56AA"/>
    <w:rsid w:val="003D5863"/>
    <w:rsid w:val="003D5BB0"/>
    <w:rsid w:val="003D63FF"/>
    <w:rsid w:val="003D64AE"/>
    <w:rsid w:val="003D6761"/>
    <w:rsid w:val="003D6885"/>
    <w:rsid w:val="003D6A7D"/>
    <w:rsid w:val="003D7119"/>
    <w:rsid w:val="003D7D3B"/>
    <w:rsid w:val="003E0D0D"/>
    <w:rsid w:val="003E18EB"/>
    <w:rsid w:val="003E2578"/>
    <w:rsid w:val="003E2705"/>
    <w:rsid w:val="003E2727"/>
    <w:rsid w:val="003E453C"/>
    <w:rsid w:val="003E4579"/>
    <w:rsid w:val="003E4BA8"/>
    <w:rsid w:val="003E52E6"/>
    <w:rsid w:val="003E5464"/>
    <w:rsid w:val="003E5A2B"/>
    <w:rsid w:val="003E6515"/>
    <w:rsid w:val="003E651C"/>
    <w:rsid w:val="003E76D2"/>
    <w:rsid w:val="003F0474"/>
    <w:rsid w:val="003F05BD"/>
    <w:rsid w:val="003F08F1"/>
    <w:rsid w:val="003F0AE5"/>
    <w:rsid w:val="003F125C"/>
    <w:rsid w:val="003F1BEE"/>
    <w:rsid w:val="003F1FEE"/>
    <w:rsid w:val="003F2B37"/>
    <w:rsid w:val="003F2BF5"/>
    <w:rsid w:val="003F2DBB"/>
    <w:rsid w:val="003F2E72"/>
    <w:rsid w:val="003F3745"/>
    <w:rsid w:val="003F434B"/>
    <w:rsid w:val="003F43E1"/>
    <w:rsid w:val="003F4EAB"/>
    <w:rsid w:val="003F4F6C"/>
    <w:rsid w:val="003F5977"/>
    <w:rsid w:val="003F6111"/>
    <w:rsid w:val="003F61E3"/>
    <w:rsid w:val="003F65AB"/>
    <w:rsid w:val="003F6C99"/>
    <w:rsid w:val="003F6D4B"/>
    <w:rsid w:val="003F6EE1"/>
    <w:rsid w:val="003F75A7"/>
    <w:rsid w:val="003F792C"/>
    <w:rsid w:val="003F7B47"/>
    <w:rsid w:val="003F7F83"/>
    <w:rsid w:val="003F7FE6"/>
    <w:rsid w:val="00400007"/>
    <w:rsid w:val="00400198"/>
    <w:rsid w:val="004004EE"/>
    <w:rsid w:val="00401720"/>
    <w:rsid w:val="00401CDB"/>
    <w:rsid w:val="00401D88"/>
    <w:rsid w:val="00402D5A"/>
    <w:rsid w:val="0040310E"/>
    <w:rsid w:val="0040353C"/>
    <w:rsid w:val="0040377D"/>
    <w:rsid w:val="004038B9"/>
    <w:rsid w:val="00403DE3"/>
    <w:rsid w:val="00404324"/>
    <w:rsid w:val="0040465F"/>
    <w:rsid w:val="00405743"/>
    <w:rsid w:val="00405B6C"/>
    <w:rsid w:val="0040679B"/>
    <w:rsid w:val="004067F6"/>
    <w:rsid w:val="00406FC7"/>
    <w:rsid w:val="004074BB"/>
    <w:rsid w:val="00407745"/>
    <w:rsid w:val="0040778B"/>
    <w:rsid w:val="0041099C"/>
    <w:rsid w:val="00410E96"/>
    <w:rsid w:val="004114DE"/>
    <w:rsid w:val="00411B34"/>
    <w:rsid w:val="00411D18"/>
    <w:rsid w:val="004123B0"/>
    <w:rsid w:val="004124F9"/>
    <w:rsid w:val="00412BAB"/>
    <w:rsid w:val="00412DBD"/>
    <w:rsid w:val="00412E98"/>
    <w:rsid w:val="00413455"/>
    <w:rsid w:val="004149C7"/>
    <w:rsid w:val="00414C96"/>
    <w:rsid w:val="00414C99"/>
    <w:rsid w:val="004150BF"/>
    <w:rsid w:val="00415BAC"/>
    <w:rsid w:val="00415DC7"/>
    <w:rsid w:val="00415F41"/>
    <w:rsid w:val="00416234"/>
    <w:rsid w:val="00417EFD"/>
    <w:rsid w:val="00420579"/>
    <w:rsid w:val="004208A0"/>
    <w:rsid w:val="004218E9"/>
    <w:rsid w:val="00421EC8"/>
    <w:rsid w:val="0042302F"/>
    <w:rsid w:val="00423F92"/>
    <w:rsid w:val="0042456D"/>
    <w:rsid w:val="0042457A"/>
    <w:rsid w:val="00424956"/>
    <w:rsid w:val="00424D3B"/>
    <w:rsid w:val="0042512A"/>
    <w:rsid w:val="00425D08"/>
    <w:rsid w:val="004273A8"/>
    <w:rsid w:val="00427963"/>
    <w:rsid w:val="00427C1E"/>
    <w:rsid w:val="00427E79"/>
    <w:rsid w:val="00430532"/>
    <w:rsid w:val="0043068C"/>
    <w:rsid w:val="0043097A"/>
    <w:rsid w:val="00430C20"/>
    <w:rsid w:val="004310E7"/>
    <w:rsid w:val="00431BCA"/>
    <w:rsid w:val="0043293E"/>
    <w:rsid w:val="004339EC"/>
    <w:rsid w:val="00433B81"/>
    <w:rsid w:val="0043441D"/>
    <w:rsid w:val="004345C5"/>
    <w:rsid w:val="00434637"/>
    <w:rsid w:val="00434C06"/>
    <w:rsid w:val="00435376"/>
    <w:rsid w:val="00435797"/>
    <w:rsid w:val="00435868"/>
    <w:rsid w:val="00436035"/>
    <w:rsid w:val="00436465"/>
    <w:rsid w:val="00436658"/>
    <w:rsid w:val="004374A4"/>
    <w:rsid w:val="0043791D"/>
    <w:rsid w:val="00437F8A"/>
    <w:rsid w:val="0044015E"/>
    <w:rsid w:val="00441C8C"/>
    <w:rsid w:val="00441FF4"/>
    <w:rsid w:val="00442470"/>
    <w:rsid w:val="0044262E"/>
    <w:rsid w:val="00442839"/>
    <w:rsid w:val="00442B2B"/>
    <w:rsid w:val="00443980"/>
    <w:rsid w:val="004446E1"/>
    <w:rsid w:val="0044518C"/>
    <w:rsid w:val="004460CC"/>
    <w:rsid w:val="004462E0"/>
    <w:rsid w:val="004466C9"/>
    <w:rsid w:val="00446911"/>
    <w:rsid w:val="004478EF"/>
    <w:rsid w:val="00447904"/>
    <w:rsid w:val="0045001D"/>
    <w:rsid w:val="0045063B"/>
    <w:rsid w:val="0045089C"/>
    <w:rsid w:val="004511EC"/>
    <w:rsid w:val="0045141D"/>
    <w:rsid w:val="00451860"/>
    <w:rsid w:val="004519A0"/>
    <w:rsid w:val="00451A6D"/>
    <w:rsid w:val="0045220D"/>
    <w:rsid w:val="00453920"/>
    <w:rsid w:val="00453C9C"/>
    <w:rsid w:val="00453E7F"/>
    <w:rsid w:val="004543A2"/>
    <w:rsid w:val="00454FBC"/>
    <w:rsid w:val="00455295"/>
    <w:rsid w:val="00455D03"/>
    <w:rsid w:val="0045672F"/>
    <w:rsid w:val="00456C42"/>
    <w:rsid w:val="00456D15"/>
    <w:rsid w:val="00456E35"/>
    <w:rsid w:val="0045714F"/>
    <w:rsid w:val="004572BB"/>
    <w:rsid w:val="00457486"/>
    <w:rsid w:val="00457B59"/>
    <w:rsid w:val="00457E7A"/>
    <w:rsid w:val="00460157"/>
    <w:rsid w:val="0046287C"/>
    <w:rsid w:val="004632F4"/>
    <w:rsid w:val="004637B7"/>
    <w:rsid w:val="004648DE"/>
    <w:rsid w:val="004651CB"/>
    <w:rsid w:val="00465840"/>
    <w:rsid w:val="00465C23"/>
    <w:rsid w:val="00465DEA"/>
    <w:rsid w:val="004666F2"/>
    <w:rsid w:val="00467017"/>
    <w:rsid w:val="00467F04"/>
    <w:rsid w:val="00470678"/>
    <w:rsid w:val="00470AC9"/>
    <w:rsid w:val="0047145D"/>
    <w:rsid w:val="004714D3"/>
    <w:rsid w:val="00471986"/>
    <w:rsid w:val="00471E0E"/>
    <w:rsid w:val="00471F82"/>
    <w:rsid w:val="00472491"/>
    <w:rsid w:val="00472711"/>
    <w:rsid w:val="00472C37"/>
    <w:rsid w:val="00472E7A"/>
    <w:rsid w:val="0047360E"/>
    <w:rsid w:val="00473DE6"/>
    <w:rsid w:val="004740A9"/>
    <w:rsid w:val="00474223"/>
    <w:rsid w:val="004751DE"/>
    <w:rsid w:val="004753CC"/>
    <w:rsid w:val="0047550C"/>
    <w:rsid w:val="004756BC"/>
    <w:rsid w:val="00476559"/>
    <w:rsid w:val="0047689F"/>
    <w:rsid w:val="004779A2"/>
    <w:rsid w:val="00477AB3"/>
    <w:rsid w:val="00477C4C"/>
    <w:rsid w:val="00477E8F"/>
    <w:rsid w:val="004800C4"/>
    <w:rsid w:val="004802E3"/>
    <w:rsid w:val="00480558"/>
    <w:rsid w:val="00480A62"/>
    <w:rsid w:val="00480BA5"/>
    <w:rsid w:val="004822AF"/>
    <w:rsid w:val="00482FA4"/>
    <w:rsid w:val="00483667"/>
    <w:rsid w:val="00483F91"/>
    <w:rsid w:val="0048413F"/>
    <w:rsid w:val="00484732"/>
    <w:rsid w:val="00484B6D"/>
    <w:rsid w:val="00485262"/>
    <w:rsid w:val="00485995"/>
    <w:rsid w:val="004864D1"/>
    <w:rsid w:val="004869E1"/>
    <w:rsid w:val="00486DCF"/>
    <w:rsid w:val="0048720C"/>
    <w:rsid w:val="0048774F"/>
    <w:rsid w:val="00487B9D"/>
    <w:rsid w:val="00487EE0"/>
    <w:rsid w:val="0049035E"/>
    <w:rsid w:val="0049066C"/>
    <w:rsid w:val="0049115B"/>
    <w:rsid w:val="004919D3"/>
    <w:rsid w:val="004938CE"/>
    <w:rsid w:val="0049395A"/>
    <w:rsid w:val="00493A4F"/>
    <w:rsid w:val="00495419"/>
    <w:rsid w:val="00496490"/>
    <w:rsid w:val="00497E2C"/>
    <w:rsid w:val="004A0D97"/>
    <w:rsid w:val="004A15F3"/>
    <w:rsid w:val="004A1DAD"/>
    <w:rsid w:val="004A21A7"/>
    <w:rsid w:val="004A260B"/>
    <w:rsid w:val="004A27DA"/>
    <w:rsid w:val="004A2E25"/>
    <w:rsid w:val="004A37A8"/>
    <w:rsid w:val="004A381B"/>
    <w:rsid w:val="004A3C06"/>
    <w:rsid w:val="004A3C0F"/>
    <w:rsid w:val="004A3D70"/>
    <w:rsid w:val="004A4050"/>
    <w:rsid w:val="004A4488"/>
    <w:rsid w:val="004A4537"/>
    <w:rsid w:val="004A49DF"/>
    <w:rsid w:val="004A4CF2"/>
    <w:rsid w:val="004A5A1B"/>
    <w:rsid w:val="004A6135"/>
    <w:rsid w:val="004A6386"/>
    <w:rsid w:val="004A677F"/>
    <w:rsid w:val="004A67AF"/>
    <w:rsid w:val="004A699D"/>
    <w:rsid w:val="004A6ACD"/>
    <w:rsid w:val="004A7013"/>
    <w:rsid w:val="004A7394"/>
    <w:rsid w:val="004A7EC1"/>
    <w:rsid w:val="004B01A2"/>
    <w:rsid w:val="004B137C"/>
    <w:rsid w:val="004B1717"/>
    <w:rsid w:val="004B1BA5"/>
    <w:rsid w:val="004B20BB"/>
    <w:rsid w:val="004B21D6"/>
    <w:rsid w:val="004B25CF"/>
    <w:rsid w:val="004B2DF0"/>
    <w:rsid w:val="004B3762"/>
    <w:rsid w:val="004B42BA"/>
    <w:rsid w:val="004B4822"/>
    <w:rsid w:val="004B4C59"/>
    <w:rsid w:val="004B52F4"/>
    <w:rsid w:val="004B6AB8"/>
    <w:rsid w:val="004B6ECB"/>
    <w:rsid w:val="004B71D8"/>
    <w:rsid w:val="004B7A4E"/>
    <w:rsid w:val="004C05BF"/>
    <w:rsid w:val="004C0E5C"/>
    <w:rsid w:val="004C12A6"/>
    <w:rsid w:val="004C1E3D"/>
    <w:rsid w:val="004C2D81"/>
    <w:rsid w:val="004C5397"/>
    <w:rsid w:val="004C5B2C"/>
    <w:rsid w:val="004C5DAC"/>
    <w:rsid w:val="004C6008"/>
    <w:rsid w:val="004C6208"/>
    <w:rsid w:val="004C6537"/>
    <w:rsid w:val="004C770F"/>
    <w:rsid w:val="004C7938"/>
    <w:rsid w:val="004C7C2C"/>
    <w:rsid w:val="004D0733"/>
    <w:rsid w:val="004D0987"/>
    <w:rsid w:val="004D0F73"/>
    <w:rsid w:val="004D1B04"/>
    <w:rsid w:val="004D2030"/>
    <w:rsid w:val="004D2A3D"/>
    <w:rsid w:val="004D2ADE"/>
    <w:rsid w:val="004D3382"/>
    <w:rsid w:val="004D33CF"/>
    <w:rsid w:val="004D3AF4"/>
    <w:rsid w:val="004D3B48"/>
    <w:rsid w:val="004D3D6B"/>
    <w:rsid w:val="004D3E43"/>
    <w:rsid w:val="004D4246"/>
    <w:rsid w:val="004D446D"/>
    <w:rsid w:val="004D4A29"/>
    <w:rsid w:val="004D5C5A"/>
    <w:rsid w:val="004D6492"/>
    <w:rsid w:val="004D6900"/>
    <w:rsid w:val="004D69F2"/>
    <w:rsid w:val="004D6BF1"/>
    <w:rsid w:val="004D6C28"/>
    <w:rsid w:val="004D6DDD"/>
    <w:rsid w:val="004D7367"/>
    <w:rsid w:val="004E0472"/>
    <w:rsid w:val="004E17D7"/>
    <w:rsid w:val="004E1EB4"/>
    <w:rsid w:val="004E2A35"/>
    <w:rsid w:val="004E2C44"/>
    <w:rsid w:val="004E2D78"/>
    <w:rsid w:val="004E344D"/>
    <w:rsid w:val="004E3B95"/>
    <w:rsid w:val="004E3DA5"/>
    <w:rsid w:val="004E45BE"/>
    <w:rsid w:val="004E56B8"/>
    <w:rsid w:val="004E57D8"/>
    <w:rsid w:val="004E58EE"/>
    <w:rsid w:val="004E61CA"/>
    <w:rsid w:val="004E6670"/>
    <w:rsid w:val="004E79B0"/>
    <w:rsid w:val="004F11F6"/>
    <w:rsid w:val="004F133A"/>
    <w:rsid w:val="004F1476"/>
    <w:rsid w:val="004F16A6"/>
    <w:rsid w:val="004F1CC5"/>
    <w:rsid w:val="004F3247"/>
    <w:rsid w:val="004F3A08"/>
    <w:rsid w:val="004F3E39"/>
    <w:rsid w:val="004F4AE5"/>
    <w:rsid w:val="004F5581"/>
    <w:rsid w:val="004F5AFB"/>
    <w:rsid w:val="004F68F7"/>
    <w:rsid w:val="0050010F"/>
    <w:rsid w:val="005003D3"/>
    <w:rsid w:val="00501676"/>
    <w:rsid w:val="005018A4"/>
    <w:rsid w:val="00501D34"/>
    <w:rsid w:val="00502009"/>
    <w:rsid w:val="00502144"/>
    <w:rsid w:val="00502D37"/>
    <w:rsid w:val="005035ED"/>
    <w:rsid w:val="00503C0E"/>
    <w:rsid w:val="0050459F"/>
    <w:rsid w:val="005045D1"/>
    <w:rsid w:val="00504F6F"/>
    <w:rsid w:val="00505281"/>
    <w:rsid w:val="00505F5E"/>
    <w:rsid w:val="0050698D"/>
    <w:rsid w:val="00507C68"/>
    <w:rsid w:val="00507DA2"/>
    <w:rsid w:val="00510126"/>
    <w:rsid w:val="00510647"/>
    <w:rsid w:val="00510C85"/>
    <w:rsid w:val="00510CDE"/>
    <w:rsid w:val="005132B3"/>
    <w:rsid w:val="0051360D"/>
    <w:rsid w:val="0051381C"/>
    <w:rsid w:val="005140DD"/>
    <w:rsid w:val="005140FB"/>
    <w:rsid w:val="00514757"/>
    <w:rsid w:val="00515209"/>
    <w:rsid w:val="00515CAF"/>
    <w:rsid w:val="005160E6"/>
    <w:rsid w:val="005168A0"/>
    <w:rsid w:val="005172FA"/>
    <w:rsid w:val="00517893"/>
    <w:rsid w:val="0051794F"/>
    <w:rsid w:val="005200CF"/>
    <w:rsid w:val="00520A2D"/>
    <w:rsid w:val="00520AC7"/>
    <w:rsid w:val="00520EA4"/>
    <w:rsid w:val="0052335C"/>
    <w:rsid w:val="00523525"/>
    <w:rsid w:val="005236C4"/>
    <w:rsid w:val="00523C3C"/>
    <w:rsid w:val="00523DB3"/>
    <w:rsid w:val="005241E6"/>
    <w:rsid w:val="005243DA"/>
    <w:rsid w:val="00524525"/>
    <w:rsid w:val="00524698"/>
    <w:rsid w:val="00524F89"/>
    <w:rsid w:val="00525FB0"/>
    <w:rsid w:val="00526C3F"/>
    <w:rsid w:val="00527336"/>
    <w:rsid w:val="00527474"/>
    <w:rsid w:val="0052766C"/>
    <w:rsid w:val="00527E58"/>
    <w:rsid w:val="00530973"/>
    <w:rsid w:val="00530E12"/>
    <w:rsid w:val="005310E8"/>
    <w:rsid w:val="0053123B"/>
    <w:rsid w:val="005318B8"/>
    <w:rsid w:val="00531953"/>
    <w:rsid w:val="00532BEF"/>
    <w:rsid w:val="00532C27"/>
    <w:rsid w:val="00532C8E"/>
    <w:rsid w:val="00532E7B"/>
    <w:rsid w:val="00532FE3"/>
    <w:rsid w:val="0053395A"/>
    <w:rsid w:val="00533FAF"/>
    <w:rsid w:val="0053468A"/>
    <w:rsid w:val="00534CAB"/>
    <w:rsid w:val="00534F86"/>
    <w:rsid w:val="005366B3"/>
    <w:rsid w:val="005368AF"/>
    <w:rsid w:val="005400A8"/>
    <w:rsid w:val="00540720"/>
    <w:rsid w:val="005407D4"/>
    <w:rsid w:val="005417D2"/>
    <w:rsid w:val="005419C8"/>
    <w:rsid w:val="00541B50"/>
    <w:rsid w:val="00541F70"/>
    <w:rsid w:val="005424F4"/>
    <w:rsid w:val="00542965"/>
    <w:rsid w:val="005432D0"/>
    <w:rsid w:val="005436CC"/>
    <w:rsid w:val="00543B29"/>
    <w:rsid w:val="00543EA7"/>
    <w:rsid w:val="005463FA"/>
    <w:rsid w:val="00546AD1"/>
    <w:rsid w:val="0054738C"/>
    <w:rsid w:val="00547BC8"/>
    <w:rsid w:val="00547E79"/>
    <w:rsid w:val="00552829"/>
    <w:rsid w:val="00553D67"/>
    <w:rsid w:val="00553D79"/>
    <w:rsid w:val="00554560"/>
    <w:rsid w:val="005547F7"/>
    <w:rsid w:val="00554E70"/>
    <w:rsid w:val="00554E76"/>
    <w:rsid w:val="005558EF"/>
    <w:rsid w:val="005559CF"/>
    <w:rsid w:val="00556188"/>
    <w:rsid w:val="00556BE6"/>
    <w:rsid w:val="00557895"/>
    <w:rsid w:val="00557DF8"/>
    <w:rsid w:val="00557EAE"/>
    <w:rsid w:val="00557FEA"/>
    <w:rsid w:val="00560934"/>
    <w:rsid w:val="00560ACC"/>
    <w:rsid w:val="00560B87"/>
    <w:rsid w:val="005616D5"/>
    <w:rsid w:val="005618AB"/>
    <w:rsid w:val="00561E79"/>
    <w:rsid w:val="00562C49"/>
    <w:rsid w:val="005634CD"/>
    <w:rsid w:val="005636BA"/>
    <w:rsid w:val="00563BB6"/>
    <w:rsid w:val="005646A2"/>
    <w:rsid w:val="00565931"/>
    <w:rsid w:val="00565C24"/>
    <w:rsid w:val="00566A4E"/>
    <w:rsid w:val="00566B13"/>
    <w:rsid w:val="005674F5"/>
    <w:rsid w:val="00567DD3"/>
    <w:rsid w:val="00567F0C"/>
    <w:rsid w:val="00570BBF"/>
    <w:rsid w:val="00571483"/>
    <w:rsid w:val="00571A0C"/>
    <w:rsid w:val="00571AB8"/>
    <w:rsid w:val="0057205A"/>
    <w:rsid w:val="00572354"/>
    <w:rsid w:val="00573105"/>
    <w:rsid w:val="005737BE"/>
    <w:rsid w:val="00573C88"/>
    <w:rsid w:val="00573CF8"/>
    <w:rsid w:val="0057427C"/>
    <w:rsid w:val="005745DF"/>
    <w:rsid w:val="005749EB"/>
    <w:rsid w:val="005755AA"/>
    <w:rsid w:val="00575C0D"/>
    <w:rsid w:val="00575F5F"/>
    <w:rsid w:val="00576243"/>
    <w:rsid w:val="005766ED"/>
    <w:rsid w:val="00576836"/>
    <w:rsid w:val="00576944"/>
    <w:rsid w:val="005773BE"/>
    <w:rsid w:val="00580440"/>
    <w:rsid w:val="005811D5"/>
    <w:rsid w:val="00581CD7"/>
    <w:rsid w:val="00582117"/>
    <w:rsid w:val="0058254F"/>
    <w:rsid w:val="005828BB"/>
    <w:rsid w:val="00582C25"/>
    <w:rsid w:val="00582FC4"/>
    <w:rsid w:val="00582FFF"/>
    <w:rsid w:val="00583B0D"/>
    <w:rsid w:val="00583F1C"/>
    <w:rsid w:val="00584272"/>
    <w:rsid w:val="00584BCB"/>
    <w:rsid w:val="005851F3"/>
    <w:rsid w:val="00585469"/>
    <w:rsid w:val="00586A92"/>
    <w:rsid w:val="00586F33"/>
    <w:rsid w:val="005871DF"/>
    <w:rsid w:val="00587FC3"/>
    <w:rsid w:val="0059003A"/>
    <w:rsid w:val="00590F64"/>
    <w:rsid w:val="00591695"/>
    <w:rsid w:val="00592223"/>
    <w:rsid w:val="0059274F"/>
    <w:rsid w:val="00592AA4"/>
    <w:rsid w:val="00592CEA"/>
    <w:rsid w:val="00592FAD"/>
    <w:rsid w:val="005935D9"/>
    <w:rsid w:val="005938CB"/>
    <w:rsid w:val="005939AD"/>
    <w:rsid w:val="00594379"/>
    <w:rsid w:val="005949BD"/>
    <w:rsid w:val="00595771"/>
    <w:rsid w:val="00595A1C"/>
    <w:rsid w:val="00595BD1"/>
    <w:rsid w:val="005964A1"/>
    <w:rsid w:val="00596872"/>
    <w:rsid w:val="0059697F"/>
    <w:rsid w:val="00596BFB"/>
    <w:rsid w:val="00597A1F"/>
    <w:rsid w:val="00597F5C"/>
    <w:rsid w:val="005A07AB"/>
    <w:rsid w:val="005A0C35"/>
    <w:rsid w:val="005A1042"/>
    <w:rsid w:val="005A1327"/>
    <w:rsid w:val="005A145F"/>
    <w:rsid w:val="005A1D12"/>
    <w:rsid w:val="005A1ECD"/>
    <w:rsid w:val="005A21AA"/>
    <w:rsid w:val="005A22FF"/>
    <w:rsid w:val="005A23D8"/>
    <w:rsid w:val="005A2855"/>
    <w:rsid w:val="005A2B77"/>
    <w:rsid w:val="005A32B4"/>
    <w:rsid w:val="005A38D3"/>
    <w:rsid w:val="005A3A12"/>
    <w:rsid w:val="005A4042"/>
    <w:rsid w:val="005A4299"/>
    <w:rsid w:val="005A5BDE"/>
    <w:rsid w:val="005A6BE3"/>
    <w:rsid w:val="005A6DE1"/>
    <w:rsid w:val="005A7744"/>
    <w:rsid w:val="005A77BC"/>
    <w:rsid w:val="005A798D"/>
    <w:rsid w:val="005B014C"/>
    <w:rsid w:val="005B125D"/>
    <w:rsid w:val="005B178D"/>
    <w:rsid w:val="005B1B08"/>
    <w:rsid w:val="005B2058"/>
    <w:rsid w:val="005B2257"/>
    <w:rsid w:val="005B2596"/>
    <w:rsid w:val="005B31BC"/>
    <w:rsid w:val="005B3451"/>
    <w:rsid w:val="005B3AD1"/>
    <w:rsid w:val="005B3B25"/>
    <w:rsid w:val="005B4BDC"/>
    <w:rsid w:val="005B59E9"/>
    <w:rsid w:val="005B5B28"/>
    <w:rsid w:val="005B5B89"/>
    <w:rsid w:val="005B5EF5"/>
    <w:rsid w:val="005B62C8"/>
    <w:rsid w:val="005B6397"/>
    <w:rsid w:val="005B6615"/>
    <w:rsid w:val="005B6F5F"/>
    <w:rsid w:val="005C0A71"/>
    <w:rsid w:val="005C0D09"/>
    <w:rsid w:val="005C122C"/>
    <w:rsid w:val="005C24AA"/>
    <w:rsid w:val="005C2552"/>
    <w:rsid w:val="005C2B37"/>
    <w:rsid w:val="005C2DCC"/>
    <w:rsid w:val="005C2DEA"/>
    <w:rsid w:val="005C38B5"/>
    <w:rsid w:val="005C3C1C"/>
    <w:rsid w:val="005C4409"/>
    <w:rsid w:val="005C486E"/>
    <w:rsid w:val="005C5A42"/>
    <w:rsid w:val="005C5B42"/>
    <w:rsid w:val="005C5EE5"/>
    <w:rsid w:val="005C64F1"/>
    <w:rsid w:val="005C6B82"/>
    <w:rsid w:val="005C6D20"/>
    <w:rsid w:val="005C7050"/>
    <w:rsid w:val="005C7102"/>
    <w:rsid w:val="005C7762"/>
    <w:rsid w:val="005C77DC"/>
    <w:rsid w:val="005D032B"/>
    <w:rsid w:val="005D0737"/>
    <w:rsid w:val="005D0CC3"/>
    <w:rsid w:val="005D1747"/>
    <w:rsid w:val="005D20AC"/>
    <w:rsid w:val="005D2311"/>
    <w:rsid w:val="005D286F"/>
    <w:rsid w:val="005D3747"/>
    <w:rsid w:val="005D3764"/>
    <w:rsid w:val="005D377A"/>
    <w:rsid w:val="005D3956"/>
    <w:rsid w:val="005D4490"/>
    <w:rsid w:val="005D48BA"/>
    <w:rsid w:val="005D4904"/>
    <w:rsid w:val="005D51CA"/>
    <w:rsid w:val="005D58FE"/>
    <w:rsid w:val="005D6178"/>
    <w:rsid w:val="005D627B"/>
    <w:rsid w:val="005D67D0"/>
    <w:rsid w:val="005D79E9"/>
    <w:rsid w:val="005D7CCA"/>
    <w:rsid w:val="005E049F"/>
    <w:rsid w:val="005E04FC"/>
    <w:rsid w:val="005E0512"/>
    <w:rsid w:val="005E0B17"/>
    <w:rsid w:val="005E0BC2"/>
    <w:rsid w:val="005E1A2B"/>
    <w:rsid w:val="005E2E9D"/>
    <w:rsid w:val="005E3328"/>
    <w:rsid w:val="005E3755"/>
    <w:rsid w:val="005E37AE"/>
    <w:rsid w:val="005E37FD"/>
    <w:rsid w:val="005E47C8"/>
    <w:rsid w:val="005E480E"/>
    <w:rsid w:val="005E4820"/>
    <w:rsid w:val="005E4FE0"/>
    <w:rsid w:val="005E5BED"/>
    <w:rsid w:val="005E5D96"/>
    <w:rsid w:val="005E6E73"/>
    <w:rsid w:val="005E779C"/>
    <w:rsid w:val="005E79D3"/>
    <w:rsid w:val="005E7B6D"/>
    <w:rsid w:val="005E7C0B"/>
    <w:rsid w:val="005F0028"/>
    <w:rsid w:val="005F072E"/>
    <w:rsid w:val="005F07CF"/>
    <w:rsid w:val="005F0A8C"/>
    <w:rsid w:val="005F0DA3"/>
    <w:rsid w:val="005F1955"/>
    <w:rsid w:val="005F19CB"/>
    <w:rsid w:val="005F2AE7"/>
    <w:rsid w:val="005F3C0A"/>
    <w:rsid w:val="005F3CAD"/>
    <w:rsid w:val="005F433A"/>
    <w:rsid w:val="005F4E73"/>
    <w:rsid w:val="005F5680"/>
    <w:rsid w:val="005F5B74"/>
    <w:rsid w:val="005F7151"/>
    <w:rsid w:val="00600190"/>
    <w:rsid w:val="0060141C"/>
    <w:rsid w:val="00601D71"/>
    <w:rsid w:val="00602573"/>
    <w:rsid w:val="0060264A"/>
    <w:rsid w:val="00603911"/>
    <w:rsid w:val="00603F5B"/>
    <w:rsid w:val="00604CC9"/>
    <w:rsid w:val="006050E5"/>
    <w:rsid w:val="00605485"/>
    <w:rsid w:val="0060582D"/>
    <w:rsid w:val="00605B54"/>
    <w:rsid w:val="00605DB6"/>
    <w:rsid w:val="00605FF9"/>
    <w:rsid w:val="006060E2"/>
    <w:rsid w:val="006063C2"/>
    <w:rsid w:val="00606B00"/>
    <w:rsid w:val="00606BDC"/>
    <w:rsid w:val="00606DFF"/>
    <w:rsid w:val="006079CD"/>
    <w:rsid w:val="0061038B"/>
    <w:rsid w:val="00610631"/>
    <w:rsid w:val="006106BC"/>
    <w:rsid w:val="00610855"/>
    <w:rsid w:val="00610FEF"/>
    <w:rsid w:val="00611F8D"/>
    <w:rsid w:val="00612114"/>
    <w:rsid w:val="006121ED"/>
    <w:rsid w:val="0061286B"/>
    <w:rsid w:val="00613498"/>
    <w:rsid w:val="006134EF"/>
    <w:rsid w:val="0061366B"/>
    <w:rsid w:val="0061371B"/>
    <w:rsid w:val="00613D5F"/>
    <w:rsid w:val="006145D4"/>
    <w:rsid w:val="00614848"/>
    <w:rsid w:val="00614FBF"/>
    <w:rsid w:val="00615C2C"/>
    <w:rsid w:val="00615C9C"/>
    <w:rsid w:val="00616545"/>
    <w:rsid w:val="00616717"/>
    <w:rsid w:val="00616A7A"/>
    <w:rsid w:val="00616DD2"/>
    <w:rsid w:val="00620223"/>
    <w:rsid w:val="00620561"/>
    <w:rsid w:val="00620572"/>
    <w:rsid w:val="00620800"/>
    <w:rsid w:val="00620D6C"/>
    <w:rsid w:val="00620E42"/>
    <w:rsid w:val="00621B38"/>
    <w:rsid w:val="00621E3D"/>
    <w:rsid w:val="0062206C"/>
    <w:rsid w:val="00622476"/>
    <w:rsid w:val="00622835"/>
    <w:rsid w:val="00622C17"/>
    <w:rsid w:val="00622C21"/>
    <w:rsid w:val="00624C7C"/>
    <w:rsid w:val="00625A6B"/>
    <w:rsid w:val="00625B15"/>
    <w:rsid w:val="0062676E"/>
    <w:rsid w:val="00626FE0"/>
    <w:rsid w:val="006271B6"/>
    <w:rsid w:val="006303F9"/>
    <w:rsid w:val="006305A8"/>
    <w:rsid w:val="006315CD"/>
    <w:rsid w:val="00631F81"/>
    <w:rsid w:val="006322C8"/>
    <w:rsid w:val="00633075"/>
    <w:rsid w:val="006332E6"/>
    <w:rsid w:val="00633A57"/>
    <w:rsid w:val="00633F34"/>
    <w:rsid w:val="00634794"/>
    <w:rsid w:val="00634BB1"/>
    <w:rsid w:val="00635649"/>
    <w:rsid w:val="006357AA"/>
    <w:rsid w:val="00636A1D"/>
    <w:rsid w:val="00637D45"/>
    <w:rsid w:val="0064120F"/>
    <w:rsid w:val="00641613"/>
    <w:rsid w:val="006419B1"/>
    <w:rsid w:val="00641A56"/>
    <w:rsid w:val="00641B6E"/>
    <w:rsid w:val="006420F8"/>
    <w:rsid w:val="00642280"/>
    <w:rsid w:val="00642997"/>
    <w:rsid w:val="00642E1C"/>
    <w:rsid w:val="006432B3"/>
    <w:rsid w:val="006435C9"/>
    <w:rsid w:val="00644282"/>
    <w:rsid w:val="006450F1"/>
    <w:rsid w:val="00647912"/>
    <w:rsid w:val="00647F0E"/>
    <w:rsid w:val="006502CA"/>
    <w:rsid w:val="006507B1"/>
    <w:rsid w:val="0065138F"/>
    <w:rsid w:val="006529E4"/>
    <w:rsid w:val="00652B5D"/>
    <w:rsid w:val="006530C9"/>
    <w:rsid w:val="00653640"/>
    <w:rsid w:val="00654A36"/>
    <w:rsid w:val="00654F4B"/>
    <w:rsid w:val="00655123"/>
    <w:rsid w:val="0065560E"/>
    <w:rsid w:val="00656479"/>
    <w:rsid w:val="0065660F"/>
    <w:rsid w:val="00657184"/>
    <w:rsid w:val="00657619"/>
    <w:rsid w:val="00657EED"/>
    <w:rsid w:val="006608E5"/>
    <w:rsid w:val="0066128B"/>
    <w:rsid w:val="00661492"/>
    <w:rsid w:val="00661FFF"/>
    <w:rsid w:val="00662154"/>
    <w:rsid w:val="006629E7"/>
    <w:rsid w:val="00662EA2"/>
    <w:rsid w:val="00662F75"/>
    <w:rsid w:val="00663747"/>
    <w:rsid w:val="00663F6E"/>
    <w:rsid w:val="00664411"/>
    <w:rsid w:val="00664D9C"/>
    <w:rsid w:val="00665135"/>
    <w:rsid w:val="006652BB"/>
    <w:rsid w:val="00665D25"/>
    <w:rsid w:val="00666A80"/>
    <w:rsid w:val="00666DA7"/>
    <w:rsid w:val="00667079"/>
    <w:rsid w:val="00667D8C"/>
    <w:rsid w:val="00667DBB"/>
    <w:rsid w:val="0067062C"/>
    <w:rsid w:val="0067076D"/>
    <w:rsid w:val="006707CE"/>
    <w:rsid w:val="00670FA4"/>
    <w:rsid w:val="006710CB"/>
    <w:rsid w:val="00671497"/>
    <w:rsid w:val="00671519"/>
    <w:rsid w:val="00671BE9"/>
    <w:rsid w:val="006721FC"/>
    <w:rsid w:val="0067307B"/>
    <w:rsid w:val="0067396E"/>
    <w:rsid w:val="00673F8E"/>
    <w:rsid w:val="00674396"/>
    <w:rsid w:val="0067486B"/>
    <w:rsid w:val="00674C5D"/>
    <w:rsid w:val="00674DFA"/>
    <w:rsid w:val="00674E50"/>
    <w:rsid w:val="00674F53"/>
    <w:rsid w:val="00675704"/>
    <w:rsid w:val="00675D50"/>
    <w:rsid w:val="00676CC7"/>
    <w:rsid w:val="0067708C"/>
    <w:rsid w:val="006778B3"/>
    <w:rsid w:val="00677D9E"/>
    <w:rsid w:val="00677EA0"/>
    <w:rsid w:val="00680066"/>
    <w:rsid w:val="00681548"/>
    <w:rsid w:val="00682213"/>
    <w:rsid w:val="0068286B"/>
    <w:rsid w:val="00683698"/>
    <w:rsid w:val="00684C26"/>
    <w:rsid w:val="00685489"/>
    <w:rsid w:val="006858BD"/>
    <w:rsid w:val="006860B3"/>
    <w:rsid w:val="00686683"/>
    <w:rsid w:val="0068691C"/>
    <w:rsid w:val="00686E88"/>
    <w:rsid w:val="00687902"/>
    <w:rsid w:val="00687E11"/>
    <w:rsid w:val="006900AB"/>
    <w:rsid w:val="006902B8"/>
    <w:rsid w:val="00690740"/>
    <w:rsid w:val="00690DA9"/>
    <w:rsid w:val="00691046"/>
    <w:rsid w:val="0069192A"/>
    <w:rsid w:val="006919B3"/>
    <w:rsid w:val="006920F7"/>
    <w:rsid w:val="00692787"/>
    <w:rsid w:val="00692790"/>
    <w:rsid w:val="00692888"/>
    <w:rsid w:val="00692A1F"/>
    <w:rsid w:val="006930C0"/>
    <w:rsid w:val="00693177"/>
    <w:rsid w:val="00693721"/>
    <w:rsid w:val="0069446E"/>
    <w:rsid w:val="006944E0"/>
    <w:rsid w:val="0069463F"/>
    <w:rsid w:val="00694824"/>
    <w:rsid w:val="006948E1"/>
    <w:rsid w:val="006949DC"/>
    <w:rsid w:val="00695598"/>
    <w:rsid w:val="00695B39"/>
    <w:rsid w:val="00695C40"/>
    <w:rsid w:val="00695CAC"/>
    <w:rsid w:val="006961F6"/>
    <w:rsid w:val="00696E9C"/>
    <w:rsid w:val="00697EDB"/>
    <w:rsid w:val="006A207D"/>
    <w:rsid w:val="006A2546"/>
    <w:rsid w:val="006A2660"/>
    <w:rsid w:val="006A2B80"/>
    <w:rsid w:val="006A2C3F"/>
    <w:rsid w:val="006A2E94"/>
    <w:rsid w:val="006A403C"/>
    <w:rsid w:val="006A455C"/>
    <w:rsid w:val="006A57F5"/>
    <w:rsid w:val="006A58D7"/>
    <w:rsid w:val="006A5986"/>
    <w:rsid w:val="006A5D9B"/>
    <w:rsid w:val="006A6038"/>
    <w:rsid w:val="006A7232"/>
    <w:rsid w:val="006A75E7"/>
    <w:rsid w:val="006A7BE2"/>
    <w:rsid w:val="006A7F38"/>
    <w:rsid w:val="006B03B2"/>
    <w:rsid w:val="006B056A"/>
    <w:rsid w:val="006B09FF"/>
    <w:rsid w:val="006B1552"/>
    <w:rsid w:val="006B1731"/>
    <w:rsid w:val="006B1A03"/>
    <w:rsid w:val="006B1D00"/>
    <w:rsid w:val="006B2817"/>
    <w:rsid w:val="006B3BC8"/>
    <w:rsid w:val="006B3CBE"/>
    <w:rsid w:val="006B4806"/>
    <w:rsid w:val="006B59EB"/>
    <w:rsid w:val="006B5C3C"/>
    <w:rsid w:val="006B7FCF"/>
    <w:rsid w:val="006C1228"/>
    <w:rsid w:val="006C1658"/>
    <w:rsid w:val="006C1693"/>
    <w:rsid w:val="006C18BE"/>
    <w:rsid w:val="006C246A"/>
    <w:rsid w:val="006C281A"/>
    <w:rsid w:val="006C2949"/>
    <w:rsid w:val="006C2D7B"/>
    <w:rsid w:val="006C2FCF"/>
    <w:rsid w:val="006C3CDF"/>
    <w:rsid w:val="006C4478"/>
    <w:rsid w:val="006C4C5A"/>
    <w:rsid w:val="006C570F"/>
    <w:rsid w:val="006C5A1B"/>
    <w:rsid w:val="006C5CB5"/>
    <w:rsid w:val="006C6BA2"/>
    <w:rsid w:val="006D0280"/>
    <w:rsid w:val="006D04C7"/>
    <w:rsid w:val="006D0B0F"/>
    <w:rsid w:val="006D0DB2"/>
    <w:rsid w:val="006D1027"/>
    <w:rsid w:val="006D148C"/>
    <w:rsid w:val="006D18E1"/>
    <w:rsid w:val="006D2362"/>
    <w:rsid w:val="006D26FA"/>
    <w:rsid w:val="006D3AF0"/>
    <w:rsid w:val="006D3E60"/>
    <w:rsid w:val="006D43D2"/>
    <w:rsid w:val="006D4888"/>
    <w:rsid w:val="006D4950"/>
    <w:rsid w:val="006D49A6"/>
    <w:rsid w:val="006D4B26"/>
    <w:rsid w:val="006D4E4D"/>
    <w:rsid w:val="006D5A48"/>
    <w:rsid w:val="006D660C"/>
    <w:rsid w:val="006D7091"/>
    <w:rsid w:val="006E0104"/>
    <w:rsid w:val="006E11E5"/>
    <w:rsid w:val="006E1603"/>
    <w:rsid w:val="006E1907"/>
    <w:rsid w:val="006E1DAB"/>
    <w:rsid w:val="006E1EC7"/>
    <w:rsid w:val="006E24EA"/>
    <w:rsid w:val="006E25CF"/>
    <w:rsid w:val="006E2863"/>
    <w:rsid w:val="006E2877"/>
    <w:rsid w:val="006E2BEC"/>
    <w:rsid w:val="006E2CFB"/>
    <w:rsid w:val="006E3046"/>
    <w:rsid w:val="006E3676"/>
    <w:rsid w:val="006E3742"/>
    <w:rsid w:val="006E4351"/>
    <w:rsid w:val="006E507E"/>
    <w:rsid w:val="006E5B00"/>
    <w:rsid w:val="006E5D69"/>
    <w:rsid w:val="006E65D2"/>
    <w:rsid w:val="006E6B60"/>
    <w:rsid w:val="006E6C38"/>
    <w:rsid w:val="006E739D"/>
    <w:rsid w:val="006E7B9B"/>
    <w:rsid w:val="006E7D88"/>
    <w:rsid w:val="006F0342"/>
    <w:rsid w:val="006F13CE"/>
    <w:rsid w:val="006F2228"/>
    <w:rsid w:val="006F25F6"/>
    <w:rsid w:val="006F287D"/>
    <w:rsid w:val="006F3142"/>
    <w:rsid w:val="006F3F4B"/>
    <w:rsid w:val="006F54C8"/>
    <w:rsid w:val="006F54D9"/>
    <w:rsid w:val="006F58CD"/>
    <w:rsid w:val="006F767F"/>
    <w:rsid w:val="006F76D2"/>
    <w:rsid w:val="006F778A"/>
    <w:rsid w:val="00700811"/>
    <w:rsid w:val="00700A57"/>
    <w:rsid w:val="00701827"/>
    <w:rsid w:val="00701D6F"/>
    <w:rsid w:val="00701DCB"/>
    <w:rsid w:val="00701F66"/>
    <w:rsid w:val="00701FAC"/>
    <w:rsid w:val="0070207D"/>
    <w:rsid w:val="007035B5"/>
    <w:rsid w:val="00703795"/>
    <w:rsid w:val="00703BD2"/>
    <w:rsid w:val="00703F17"/>
    <w:rsid w:val="00703F8A"/>
    <w:rsid w:val="00704E74"/>
    <w:rsid w:val="00705F95"/>
    <w:rsid w:val="007061D1"/>
    <w:rsid w:val="0070624A"/>
    <w:rsid w:val="00706A83"/>
    <w:rsid w:val="00707956"/>
    <w:rsid w:val="00707BD1"/>
    <w:rsid w:val="00707DD0"/>
    <w:rsid w:val="00707E35"/>
    <w:rsid w:val="007104BF"/>
    <w:rsid w:val="00710BA7"/>
    <w:rsid w:val="00710C27"/>
    <w:rsid w:val="007115C1"/>
    <w:rsid w:val="007120C3"/>
    <w:rsid w:val="00712A5E"/>
    <w:rsid w:val="007143BE"/>
    <w:rsid w:val="0071454F"/>
    <w:rsid w:val="00714707"/>
    <w:rsid w:val="007151C8"/>
    <w:rsid w:val="0071528A"/>
    <w:rsid w:val="00715DE8"/>
    <w:rsid w:val="00715FDA"/>
    <w:rsid w:val="00715FFB"/>
    <w:rsid w:val="0071798C"/>
    <w:rsid w:val="007179D6"/>
    <w:rsid w:val="00717D9F"/>
    <w:rsid w:val="0072079B"/>
    <w:rsid w:val="0072115B"/>
    <w:rsid w:val="007215A9"/>
    <w:rsid w:val="00721B4E"/>
    <w:rsid w:val="00722276"/>
    <w:rsid w:val="00722324"/>
    <w:rsid w:val="00722E54"/>
    <w:rsid w:val="0072351F"/>
    <w:rsid w:val="00723FE8"/>
    <w:rsid w:val="00724F3F"/>
    <w:rsid w:val="0072594E"/>
    <w:rsid w:val="0072778E"/>
    <w:rsid w:val="0072780F"/>
    <w:rsid w:val="00730C2D"/>
    <w:rsid w:val="007312A5"/>
    <w:rsid w:val="00731545"/>
    <w:rsid w:val="00731647"/>
    <w:rsid w:val="00731719"/>
    <w:rsid w:val="00731C90"/>
    <w:rsid w:val="00731D5E"/>
    <w:rsid w:val="00731ED7"/>
    <w:rsid w:val="007320AA"/>
    <w:rsid w:val="007337CB"/>
    <w:rsid w:val="0073425C"/>
    <w:rsid w:val="007345C3"/>
    <w:rsid w:val="007345FA"/>
    <w:rsid w:val="00734693"/>
    <w:rsid w:val="007347FE"/>
    <w:rsid w:val="00734FCE"/>
    <w:rsid w:val="00735201"/>
    <w:rsid w:val="00735EF6"/>
    <w:rsid w:val="00736175"/>
    <w:rsid w:val="0073658B"/>
    <w:rsid w:val="00736BCF"/>
    <w:rsid w:val="00737559"/>
    <w:rsid w:val="00737F09"/>
    <w:rsid w:val="00740494"/>
    <w:rsid w:val="00740A63"/>
    <w:rsid w:val="007412F7"/>
    <w:rsid w:val="00741A71"/>
    <w:rsid w:val="00742417"/>
    <w:rsid w:val="00742BE5"/>
    <w:rsid w:val="007439C7"/>
    <w:rsid w:val="007449BE"/>
    <w:rsid w:val="00745524"/>
    <w:rsid w:val="00745B4A"/>
    <w:rsid w:val="007460F9"/>
    <w:rsid w:val="00746E06"/>
    <w:rsid w:val="00747601"/>
    <w:rsid w:val="00747F60"/>
    <w:rsid w:val="00750093"/>
    <w:rsid w:val="007515E8"/>
    <w:rsid w:val="00752154"/>
    <w:rsid w:val="0075275B"/>
    <w:rsid w:val="00752828"/>
    <w:rsid w:val="0075304B"/>
    <w:rsid w:val="00753962"/>
    <w:rsid w:val="00753EAF"/>
    <w:rsid w:val="00754442"/>
    <w:rsid w:val="007547BD"/>
    <w:rsid w:val="00755388"/>
    <w:rsid w:val="00756874"/>
    <w:rsid w:val="007569FD"/>
    <w:rsid w:val="00757D42"/>
    <w:rsid w:val="00757E65"/>
    <w:rsid w:val="0076187D"/>
    <w:rsid w:val="00761A7B"/>
    <w:rsid w:val="007621B0"/>
    <w:rsid w:val="00762BDC"/>
    <w:rsid w:val="00763B47"/>
    <w:rsid w:val="007646FE"/>
    <w:rsid w:val="00764895"/>
    <w:rsid w:val="00764D4F"/>
    <w:rsid w:val="00765AE5"/>
    <w:rsid w:val="00765C32"/>
    <w:rsid w:val="00765E23"/>
    <w:rsid w:val="00766590"/>
    <w:rsid w:val="007672F0"/>
    <w:rsid w:val="00770247"/>
    <w:rsid w:val="007708FE"/>
    <w:rsid w:val="00770BEB"/>
    <w:rsid w:val="00771BBE"/>
    <w:rsid w:val="0077245B"/>
    <w:rsid w:val="00773205"/>
    <w:rsid w:val="00773586"/>
    <w:rsid w:val="00773F78"/>
    <w:rsid w:val="007740E8"/>
    <w:rsid w:val="00774339"/>
    <w:rsid w:val="007745B6"/>
    <w:rsid w:val="00775FFE"/>
    <w:rsid w:val="0077638C"/>
    <w:rsid w:val="00777229"/>
    <w:rsid w:val="00780D86"/>
    <w:rsid w:val="00780FF5"/>
    <w:rsid w:val="0078127E"/>
    <w:rsid w:val="007818E2"/>
    <w:rsid w:val="0078195C"/>
    <w:rsid w:val="00781974"/>
    <w:rsid w:val="007826B1"/>
    <w:rsid w:val="00782AB7"/>
    <w:rsid w:val="00782B8E"/>
    <w:rsid w:val="00783737"/>
    <w:rsid w:val="00783B28"/>
    <w:rsid w:val="00784485"/>
    <w:rsid w:val="007845D9"/>
    <w:rsid w:val="007851C0"/>
    <w:rsid w:val="00785797"/>
    <w:rsid w:val="00785A8C"/>
    <w:rsid w:val="007863D4"/>
    <w:rsid w:val="007864B5"/>
    <w:rsid w:val="00786B86"/>
    <w:rsid w:val="00787246"/>
    <w:rsid w:val="007911F8"/>
    <w:rsid w:val="007918AD"/>
    <w:rsid w:val="00791F3D"/>
    <w:rsid w:val="00792A83"/>
    <w:rsid w:val="0079365F"/>
    <w:rsid w:val="0079418B"/>
    <w:rsid w:val="00794DD7"/>
    <w:rsid w:val="007952B0"/>
    <w:rsid w:val="0079599F"/>
    <w:rsid w:val="0079625A"/>
    <w:rsid w:val="00796BB8"/>
    <w:rsid w:val="00796C20"/>
    <w:rsid w:val="00796FF7"/>
    <w:rsid w:val="00797573"/>
    <w:rsid w:val="00797ACF"/>
    <w:rsid w:val="007A07CF"/>
    <w:rsid w:val="007A085D"/>
    <w:rsid w:val="007A0FCE"/>
    <w:rsid w:val="007A188B"/>
    <w:rsid w:val="007A22FB"/>
    <w:rsid w:val="007A26E1"/>
    <w:rsid w:val="007A2B3A"/>
    <w:rsid w:val="007A2E1C"/>
    <w:rsid w:val="007A31BC"/>
    <w:rsid w:val="007A37B3"/>
    <w:rsid w:val="007A4710"/>
    <w:rsid w:val="007A4899"/>
    <w:rsid w:val="007A49D2"/>
    <w:rsid w:val="007A4A32"/>
    <w:rsid w:val="007A4BFE"/>
    <w:rsid w:val="007A4F3A"/>
    <w:rsid w:val="007A511F"/>
    <w:rsid w:val="007A53C5"/>
    <w:rsid w:val="007A559E"/>
    <w:rsid w:val="007A6D94"/>
    <w:rsid w:val="007A77AC"/>
    <w:rsid w:val="007A78E4"/>
    <w:rsid w:val="007B03E9"/>
    <w:rsid w:val="007B04AB"/>
    <w:rsid w:val="007B08F9"/>
    <w:rsid w:val="007B094E"/>
    <w:rsid w:val="007B0EC9"/>
    <w:rsid w:val="007B4044"/>
    <w:rsid w:val="007B4230"/>
    <w:rsid w:val="007B4558"/>
    <w:rsid w:val="007B5780"/>
    <w:rsid w:val="007B5EC1"/>
    <w:rsid w:val="007B65D2"/>
    <w:rsid w:val="007B670F"/>
    <w:rsid w:val="007B68AF"/>
    <w:rsid w:val="007B7952"/>
    <w:rsid w:val="007B7FBD"/>
    <w:rsid w:val="007C02AD"/>
    <w:rsid w:val="007C0986"/>
    <w:rsid w:val="007C1C3B"/>
    <w:rsid w:val="007C2688"/>
    <w:rsid w:val="007C32BD"/>
    <w:rsid w:val="007C40BB"/>
    <w:rsid w:val="007C4703"/>
    <w:rsid w:val="007C4775"/>
    <w:rsid w:val="007C4C96"/>
    <w:rsid w:val="007C5715"/>
    <w:rsid w:val="007C5A64"/>
    <w:rsid w:val="007C6806"/>
    <w:rsid w:val="007C6C8B"/>
    <w:rsid w:val="007D043D"/>
    <w:rsid w:val="007D057A"/>
    <w:rsid w:val="007D1AEE"/>
    <w:rsid w:val="007D1BD7"/>
    <w:rsid w:val="007D1BED"/>
    <w:rsid w:val="007D1C6E"/>
    <w:rsid w:val="007D236B"/>
    <w:rsid w:val="007D25F9"/>
    <w:rsid w:val="007D26A7"/>
    <w:rsid w:val="007D29F6"/>
    <w:rsid w:val="007D2A50"/>
    <w:rsid w:val="007D2B12"/>
    <w:rsid w:val="007D3C57"/>
    <w:rsid w:val="007D3D3E"/>
    <w:rsid w:val="007D3D71"/>
    <w:rsid w:val="007D5283"/>
    <w:rsid w:val="007D5E2D"/>
    <w:rsid w:val="007D6009"/>
    <w:rsid w:val="007D6189"/>
    <w:rsid w:val="007D6487"/>
    <w:rsid w:val="007D7859"/>
    <w:rsid w:val="007D7ED4"/>
    <w:rsid w:val="007E06D9"/>
    <w:rsid w:val="007E0999"/>
    <w:rsid w:val="007E0A32"/>
    <w:rsid w:val="007E0A6E"/>
    <w:rsid w:val="007E31B9"/>
    <w:rsid w:val="007E36EF"/>
    <w:rsid w:val="007E3BDA"/>
    <w:rsid w:val="007E3C9A"/>
    <w:rsid w:val="007E3FCC"/>
    <w:rsid w:val="007E48CB"/>
    <w:rsid w:val="007E568F"/>
    <w:rsid w:val="007E5D55"/>
    <w:rsid w:val="007E60F4"/>
    <w:rsid w:val="007E6245"/>
    <w:rsid w:val="007E722D"/>
    <w:rsid w:val="007E7256"/>
    <w:rsid w:val="007E79D2"/>
    <w:rsid w:val="007E7B36"/>
    <w:rsid w:val="007E7F0C"/>
    <w:rsid w:val="007E7F2A"/>
    <w:rsid w:val="007F044F"/>
    <w:rsid w:val="007F0520"/>
    <w:rsid w:val="007F07C7"/>
    <w:rsid w:val="007F1D15"/>
    <w:rsid w:val="007F2183"/>
    <w:rsid w:val="007F25A0"/>
    <w:rsid w:val="007F26D2"/>
    <w:rsid w:val="007F27BD"/>
    <w:rsid w:val="007F2A9A"/>
    <w:rsid w:val="007F3722"/>
    <w:rsid w:val="007F3C82"/>
    <w:rsid w:val="007F3F7E"/>
    <w:rsid w:val="007F4207"/>
    <w:rsid w:val="007F5539"/>
    <w:rsid w:val="007F5D54"/>
    <w:rsid w:val="007F5E81"/>
    <w:rsid w:val="007F60B8"/>
    <w:rsid w:val="007F68C4"/>
    <w:rsid w:val="007F7435"/>
    <w:rsid w:val="007F76FD"/>
    <w:rsid w:val="007F7A74"/>
    <w:rsid w:val="00800115"/>
    <w:rsid w:val="008003D1"/>
    <w:rsid w:val="00801DDF"/>
    <w:rsid w:val="00802039"/>
    <w:rsid w:val="0080219C"/>
    <w:rsid w:val="00802C38"/>
    <w:rsid w:val="00803074"/>
    <w:rsid w:val="008041B1"/>
    <w:rsid w:val="008042BE"/>
    <w:rsid w:val="008045FB"/>
    <w:rsid w:val="008048F9"/>
    <w:rsid w:val="008054DD"/>
    <w:rsid w:val="00807CB6"/>
    <w:rsid w:val="00807DE6"/>
    <w:rsid w:val="0081039D"/>
    <w:rsid w:val="0081073D"/>
    <w:rsid w:val="00810989"/>
    <w:rsid w:val="00810A4D"/>
    <w:rsid w:val="00810AC8"/>
    <w:rsid w:val="00810D0B"/>
    <w:rsid w:val="00812385"/>
    <w:rsid w:val="008130EF"/>
    <w:rsid w:val="008134D6"/>
    <w:rsid w:val="00813E3C"/>
    <w:rsid w:val="008149BC"/>
    <w:rsid w:val="0081653D"/>
    <w:rsid w:val="00816577"/>
    <w:rsid w:val="00816A62"/>
    <w:rsid w:val="00817183"/>
    <w:rsid w:val="008176A8"/>
    <w:rsid w:val="00820484"/>
    <w:rsid w:val="00820602"/>
    <w:rsid w:val="00821165"/>
    <w:rsid w:val="00822A14"/>
    <w:rsid w:val="00822E4F"/>
    <w:rsid w:val="008230DA"/>
    <w:rsid w:val="0082372C"/>
    <w:rsid w:val="0082609E"/>
    <w:rsid w:val="00826540"/>
    <w:rsid w:val="00826625"/>
    <w:rsid w:val="008266D9"/>
    <w:rsid w:val="008273F5"/>
    <w:rsid w:val="00827520"/>
    <w:rsid w:val="00830C22"/>
    <w:rsid w:val="00831C4E"/>
    <w:rsid w:val="00831CC5"/>
    <w:rsid w:val="00832D17"/>
    <w:rsid w:val="00833074"/>
    <w:rsid w:val="0083381C"/>
    <w:rsid w:val="008338F3"/>
    <w:rsid w:val="008340CC"/>
    <w:rsid w:val="0083433A"/>
    <w:rsid w:val="00834419"/>
    <w:rsid w:val="0083529C"/>
    <w:rsid w:val="00835433"/>
    <w:rsid w:val="00835535"/>
    <w:rsid w:val="00835CBC"/>
    <w:rsid w:val="00836764"/>
    <w:rsid w:val="00836797"/>
    <w:rsid w:val="00836CC8"/>
    <w:rsid w:val="00837200"/>
    <w:rsid w:val="0083723F"/>
    <w:rsid w:val="0083731D"/>
    <w:rsid w:val="00837CEA"/>
    <w:rsid w:val="00837FFD"/>
    <w:rsid w:val="0084014F"/>
    <w:rsid w:val="0084063C"/>
    <w:rsid w:val="00840F78"/>
    <w:rsid w:val="008414F0"/>
    <w:rsid w:val="00841F2E"/>
    <w:rsid w:val="00841F5D"/>
    <w:rsid w:val="00842C58"/>
    <w:rsid w:val="0084386B"/>
    <w:rsid w:val="0084450C"/>
    <w:rsid w:val="00844885"/>
    <w:rsid w:val="0084526B"/>
    <w:rsid w:val="00846278"/>
    <w:rsid w:val="008466B6"/>
    <w:rsid w:val="00846C8B"/>
    <w:rsid w:val="00846E0E"/>
    <w:rsid w:val="00847640"/>
    <w:rsid w:val="00847CC0"/>
    <w:rsid w:val="00847CD9"/>
    <w:rsid w:val="0085027E"/>
    <w:rsid w:val="00850631"/>
    <w:rsid w:val="00850EFF"/>
    <w:rsid w:val="00851043"/>
    <w:rsid w:val="00851084"/>
    <w:rsid w:val="008522B6"/>
    <w:rsid w:val="00852479"/>
    <w:rsid w:val="00852A4D"/>
    <w:rsid w:val="00852AA0"/>
    <w:rsid w:val="00852FDD"/>
    <w:rsid w:val="0085302A"/>
    <w:rsid w:val="00853256"/>
    <w:rsid w:val="00853C44"/>
    <w:rsid w:val="00853CF8"/>
    <w:rsid w:val="00854830"/>
    <w:rsid w:val="00854EC1"/>
    <w:rsid w:val="008557B5"/>
    <w:rsid w:val="008564EC"/>
    <w:rsid w:val="008566CE"/>
    <w:rsid w:val="0085689A"/>
    <w:rsid w:val="00856E4D"/>
    <w:rsid w:val="00856F13"/>
    <w:rsid w:val="00860518"/>
    <w:rsid w:val="0086059F"/>
    <w:rsid w:val="00860D0F"/>
    <w:rsid w:val="00861DEB"/>
    <w:rsid w:val="008620D9"/>
    <w:rsid w:val="008620E3"/>
    <w:rsid w:val="00862464"/>
    <w:rsid w:val="00862C4B"/>
    <w:rsid w:val="0086322E"/>
    <w:rsid w:val="008652D0"/>
    <w:rsid w:val="008654E5"/>
    <w:rsid w:val="0086564D"/>
    <w:rsid w:val="0086779D"/>
    <w:rsid w:val="00867B3E"/>
    <w:rsid w:val="00870544"/>
    <w:rsid w:val="00870631"/>
    <w:rsid w:val="0087063B"/>
    <w:rsid w:val="00870993"/>
    <w:rsid w:val="00871416"/>
    <w:rsid w:val="00871429"/>
    <w:rsid w:val="00871A2A"/>
    <w:rsid w:val="00871A60"/>
    <w:rsid w:val="008723A8"/>
    <w:rsid w:val="00872E97"/>
    <w:rsid w:val="00873506"/>
    <w:rsid w:val="00873683"/>
    <w:rsid w:val="0087387D"/>
    <w:rsid w:val="00873CF2"/>
    <w:rsid w:val="00873E68"/>
    <w:rsid w:val="00874158"/>
    <w:rsid w:val="00874C7B"/>
    <w:rsid w:val="008752D9"/>
    <w:rsid w:val="00875381"/>
    <w:rsid w:val="00875FF1"/>
    <w:rsid w:val="00876312"/>
    <w:rsid w:val="008765B1"/>
    <w:rsid w:val="00876C5F"/>
    <w:rsid w:val="0087764B"/>
    <w:rsid w:val="00877C84"/>
    <w:rsid w:val="0088151D"/>
    <w:rsid w:val="00882317"/>
    <w:rsid w:val="00882949"/>
    <w:rsid w:val="0088370E"/>
    <w:rsid w:val="00883DC0"/>
    <w:rsid w:val="0088427B"/>
    <w:rsid w:val="00884DD5"/>
    <w:rsid w:val="00884EAD"/>
    <w:rsid w:val="00885BCD"/>
    <w:rsid w:val="00886347"/>
    <w:rsid w:val="00887046"/>
    <w:rsid w:val="008870CF"/>
    <w:rsid w:val="00890862"/>
    <w:rsid w:val="00890C9B"/>
    <w:rsid w:val="00891828"/>
    <w:rsid w:val="00891FC7"/>
    <w:rsid w:val="0089238E"/>
    <w:rsid w:val="0089277E"/>
    <w:rsid w:val="00892BEB"/>
    <w:rsid w:val="0089324F"/>
    <w:rsid w:val="0089338F"/>
    <w:rsid w:val="008934DD"/>
    <w:rsid w:val="00893D64"/>
    <w:rsid w:val="00894873"/>
    <w:rsid w:val="008949A2"/>
    <w:rsid w:val="00895F23"/>
    <w:rsid w:val="008966A2"/>
    <w:rsid w:val="008967BD"/>
    <w:rsid w:val="008971CD"/>
    <w:rsid w:val="008974C2"/>
    <w:rsid w:val="0089767D"/>
    <w:rsid w:val="00897BB4"/>
    <w:rsid w:val="00897FEA"/>
    <w:rsid w:val="008A0736"/>
    <w:rsid w:val="008A0B67"/>
    <w:rsid w:val="008A17DC"/>
    <w:rsid w:val="008A185F"/>
    <w:rsid w:val="008A2121"/>
    <w:rsid w:val="008A2160"/>
    <w:rsid w:val="008A277C"/>
    <w:rsid w:val="008A2F05"/>
    <w:rsid w:val="008A33E4"/>
    <w:rsid w:val="008A419B"/>
    <w:rsid w:val="008A43AD"/>
    <w:rsid w:val="008A477A"/>
    <w:rsid w:val="008A47E3"/>
    <w:rsid w:val="008A54EF"/>
    <w:rsid w:val="008A5FCA"/>
    <w:rsid w:val="008A6186"/>
    <w:rsid w:val="008A68EF"/>
    <w:rsid w:val="008A7361"/>
    <w:rsid w:val="008B0A97"/>
    <w:rsid w:val="008B114A"/>
    <w:rsid w:val="008B1654"/>
    <w:rsid w:val="008B1A7B"/>
    <w:rsid w:val="008B1C77"/>
    <w:rsid w:val="008B25AF"/>
    <w:rsid w:val="008B2F56"/>
    <w:rsid w:val="008B305E"/>
    <w:rsid w:val="008B3784"/>
    <w:rsid w:val="008B38C2"/>
    <w:rsid w:val="008B38F7"/>
    <w:rsid w:val="008B3CD9"/>
    <w:rsid w:val="008B465A"/>
    <w:rsid w:val="008B53FD"/>
    <w:rsid w:val="008B55A8"/>
    <w:rsid w:val="008B5E3D"/>
    <w:rsid w:val="008B6362"/>
    <w:rsid w:val="008B6850"/>
    <w:rsid w:val="008B6854"/>
    <w:rsid w:val="008B7270"/>
    <w:rsid w:val="008B774E"/>
    <w:rsid w:val="008B7CBD"/>
    <w:rsid w:val="008C04F7"/>
    <w:rsid w:val="008C066A"/>
    <w:rsid w:val="008C0933"/>
    <w:rsid w:val="008C124A"/>
    <w:rsid w:val="008C130A"/>
    <w:rsid w:val="008C1858"/>
    <w:rsid w:val="008C19BF"/>
    <w:rsid w:val="008C1A97"/>
    <w:rsid w:val="008C1AAF"/>
    <w:rsid w:val="008C1D3C"/>
    <w:rsid w:val="008C1F25"/>
    <w:rsid w:val="008C24B1"/>
    <w:rsid w:val="008C2A20"/>
    <w:rsid w:val="008C303C"/>
    <w:rsid w:val="008C3048"/>
    <w:rsid w:val="008C30DB"/>
    <w:rsid w:val="008C36DC"/>
    <w:rsid w:val="008C3B60"/>
    <w:rsid w:val="008C447A"/>
    <w:rsid w:val="008C4A04"/>
    <w:rsid w:val="008C5060"/>
    <w:rsid w:val="008C6FBE"/>
    <w:rsid w:val="008C7031"/>
    <w:rsid w:val="008C7500"/>
    <w:rsid w:val="008C794F"/>
    <w:rsid w:val="008C7BA4"/>
    <w:rsid w:val="008C7D22"/>
    <w:rsid w:val="008C7FCA"/>
    <w:rsid w:val="008D1BFB"/>
    <w:rsid w:val="008D1D74"/>
    <w:rsid w:val="008D2075"/>
    <w:rsid w:val="008D21AA"/>
    <w:rsid w:val="008D255A"/>
    <w:rsid w:val="008D2924"/>
    <w:rsid w:val="008D3749"/>
    <w:rsid w:val="008D3C01"/>
    <w:rsid w:val="008D3FF9"/>
    <w:rsid w:val="008D4296"/>
    <w:rsid w:val="008D4324"/>
    <w:rsid w:val="008D58BD"/>
    <w:rsid w:val="008D59E0"/>
    <w:rsid w:val="008D6A84"/>
    <w:rsid w:val="008D704D"/>
    <w:rsid w:val="008D7445"/>
    <w:rsid w:val="008E047D"/>
    <w:rsid w:val="008E09C7"/>
    <w:rsid w:val="008E0D85"/>
    <w:rsid w:val="008E14EC"/>
    <w:rsid w:val="008E1A80"/>
    <w:rsid w:val="008E1BA9"/>
    <w:rsid w:val="008E1E78"/>
    <w:rsid w:val="008E3B3B"/>
    <w:rsid w:val="008E3C92"/>
    <w:rsid w:val="008E3FD7"/>
    <w:rsid w:val="008E46D9"/>
    <w:rsid w:val="008E4F8E"/>
    <w:rsid w:val="008E5744"/>
    <w:rsid w:val="008E5BD1"/>
    <w:rsid w:val="008E5C2D"/>
    <w:rsid w:val="008E5DB1"/>
    <w:rsid w:val="008E6445"/>
    <w:rsid w:val="008E756E"/>
    <w:rsid w:val="008E778D"/>
    <w:rsid w:val="008E7921"/>
    <w:rsid w:val="008E7E2B"/>
    <w:rsid w:val="008E7EBA"/>
    <w:rsid w:val="008F0182"/>
    <w:rsid w:val="008F0983"/>
    <w:rsid w:val="008F09C3"/>
    <w:rsid w:val="008F0C94"/>
    <w:rsid w:val="008F0F9F"/>
    <w:rsid w:val="008F1024"/>
    <w:rsid w:val="008F1922"/>
    <w:rsid w:val="008F2019"/>
    <w:rsid w:val="008F2A32"/>
    <w:rsid w:val="008F2D94"/>
    <w:rsid w:val="008F3003"/>
    <w:rsid w:val="008F34FB"/>
    <w:rsid w:val="008F39C8"/>
    <w:rsid w:val="008F3A40"/>
    <w:rsid w:val="008F452C"/>
    <w:rsid w:val="008F456C"/>
    <w:rsid w:val="008F46E5"/>
    <w:rsid w:val="008F477B"/>
    <w:rsid w:val="008F48A4"/>
    <w:rsid w:val="008F4D90"/>
    <w:rsid w:val="008F4E77"/>
    <w:rsid w:val="008F4EFA"/>
    <w:rsid w:val="008F644C"/>
    <w:rsid w:val="008F6D93"/>
    <w:rsid w:val="008F79B6"/>
    <w:rsid w:val="008F79FF"/>
    <w:rsid w:val="008F7BF0"/>
    <w:rsid w:val="008F7C25"/>
    <w:rsid w:val="008F7E22"/>
    <w:rsid w:val="0090017A"/>
    <w:rsid w:val="0090027F"/>
    <w:rsid w:val="009003AF"/>
    <w:rsid w:val="00900ED3"/>
    <w:rsid w:val="00901C9E"/>
    <w:rsid w:val="00902009"/>
    <w:rsid w:val="00902CCA"/>
    <w:rsid w:val="009038B7"/>
    <w:rsid w:val="00904672"/>
    <w:rsid w:val="009049D5"/>
    <w:rsid w:val="00904F1C"/>
    <w:rsid w:val="00906269"/>
    <w:rsid w:val="00906608"/>
    <w:rsid w:val="00907049"/>
    <w:rsid w:val="00910A03"/>
    <w:rsid w:val="00910FD2"/>
    <w:rsid w:val="00911030"/>
    <w:rsid w:val="009120C7"/>
    <w:rsid w:val="009124EC"/>
    <w:rsid w:val="00912642"/>
    <w:rsid w:val="00912BD9"/>
    <w:rsid w:val="00913B0D"/>
    <w:rsid w:val="00913D74"/>
    <w:rsid w:val="00913DB0"/>
    <w:rsid w:val="00914111"/>
    <w:rsid w:val="009149C6"/>
    <w:rsid w:val="00914CC5"/>
    <w:rsid w:val="00915509"/>
    <w:rsid w:val="00915C5F"/>
    <w:rsid w:val="00915FEF"/>
    <w:rsid w:val="0091630E"/>
    <w:rsid w:val="009169EE"/>
    <w:rsid w:val="00916E9A"/>
    <w:rsid w:val="009174BB"/>
    <w:rsid w:val="00917BE9"/>
    <w:rsid w:val="00917D3A"/>
    <w:rsid w:val="00917E51"/>
    <w:rsid w:val="00920143"/>
    <w:rsid w:val="00921ABF"/>
    <w:rsid w:val="00921AC5"/>
    <w:rsid w:val="00921CBB"/>
    <w:rsid w:val="00922047"/>
    <w:rsid w:val="009220AE"/>
    <w:rsid w:val="0092247A"/>
    <w:rsid w:val="009225AB"/>
    <w:rsid w:val="00923850"/>
    <w:rsid w:val="0092387C"/>
    <w:rsid w:val="009240DF"/>
    <w:rsid w:val="00924977"/>
    <w:rsid w:val="00924FC2"/>
    <w:rsid w:val="00925521"/>
    <w:rsid w:val="00925D32"/>
    <w:rsid w:val="00926480"/>
    <w:rsid w:val="00926539"/>
    <w:rsid w:val="00926798"/>
    <w:rsid w:val="009267AA"/>
    <w:rsid w:val="00926A16"/>
    <w:rsid w:val="00926AA1"/>
    <w:rsid w:val="00926E4D"/>
    <w:rsid w:val="009270B7"/>
    <w:rsid w:val="009274D2"/>
    <w:rsid w:val="00927FEA"/>
    <w:rsid w:val="00930320"/>
    <w:rsid w:val="00931861"/>
    <w:rsid w:val="00931E42"/>
    <w:rsid w:val="009328F1"/>
    <w:rsid w:val="00932EEB"/>
    <w:rsid w:val="00933B93"/>
    <w:rsid w:val="0093444F"/>
    <w:rsid w:val="00935073"/>
    <w:rsid w:val="00935B6F"/>
    <w:rsid w:val="00935B83"/>
    <w:rsid w:val="00935EC9"/>
    <w:rsid w:val="00935F75"/>
    <w:rsid w:val="009374AE"/>
    <w:rsid w:val="0093796E"/>
    <w:rsid w:val="009404AD"/>
    <w:rsid w:val="00940CC7"/>
    <w:rsid w:val="009415DD"/>
    <w:rsid w:val="00941918"/>
    <w:rsid w:val="009420FF"/>
    <w:rsid w:val="00942858"/>
    <w:rsid w:val="00942CB5"/>
    <w:rsid w:val="00943543"/>
    <w:rsid w:val="00943646"/>
    <w:rsid w:val="009436C9"/>
    <w:rsid w:val="0094413C"/>
    <w:rsid w:val="009447A4"/>
    <w:rsid w:val="00944996"/>
    <w:rsid w:val="009449F8"/>
    <w:rsid w:val="00944EA0"/>
    <w:rsid w:val="00945089"/>
    <w:rsid w:val="009450E2"/>
    <w:rsid w:val="00945A54"/>
    <w:rsid w:val="00945E42"/>
    <w:rsid w:val="00946387"/>
    <w:rsid w:val="009469F6"/>
    <w:rsid w:val="00947331"/>
    <w:rsid w:val="00947559"/>
    <w:rsid w:val="00947BDE"/>
    <w:rsid w:val="00950009"/>
    <w:rsid w:val="0095086D"/>
    <w:rsid w:val="009519BE"/>
    <w:rsid w:val="00952113"/>
    <w:rsid w:val="009524DD"/>
    <w:rsid w:val="00952960"/>
    <w:rsid w:val="00953665"/>
    <w:rsid w:val="009536A6"/>
    <w:rsid w:val="00953BD4"/>
    <w:rsid w:val="00953EB0"/>
    <w:rsid w:val="00954066"/>
    <w:rsid w:val="00954108"/>
    <w:rsid w:val="009542BB"/>
    <w:rsid w:val="0095548E"/>
    <w:rsid w:val="00955625"/>
    <w:rsid w:val="009556F3"/>
    <w:rsid w:val="00955D27"/>
    <w:rsid w:val="00955D7F"/>
    <w:rsid w:val="00955E65"/>
    <w:rsid w:val="00956109"/>
    <w:rsid w:val="00956386"/>
    <w:rsid w:val="009566CB"/>
    <w:rsid w:val="00956ADD"/>
    <w:rsid w:val="00956E20"/>
    <w:rsid w:val="00956E42"/>
    <w:rsid w:val="009574DF"/>
    <w:rsid w:val="009577DF"/>
    <w:rsid w:val="00957E1A"/>
    <w:rsid w:val="0096046C"/>
    <w:rsid w:val="00961563"/>
    <w:rsid w:val="00961DEB"/>
    <w:rsid w:val="0096275D"/>
    <w:rsid w:val="00963299"/>
    <w:rsid w:val="00963652"/>
    <w:rsid w:val="009641F2"/>
    <w:rsid w:val="00964C7E"/>
    <w:rsid w:val="00965CE0"/>
    <w:rsid w:val="00965E8F"/>
    <w:rsid w:val="00966294"/>
    <w:rsid w:val="009665A3"/>
    <w:rsid w:val="009668AE"/>
    <w:rsid w:val="00966A6E"/>
    <w:rsid w:val="00966D97"/>
    <w:rsid w:val="00967334"/>
    <w:rsid w:val="009676FE"/>
    <w:rsid w:val="00970B09"/>
    <w:rsid w:val="00970DB5"/>
    <w:rsid w:val="00970E4E"/>
    <w:rsid w:val="00970F93"/>
    <w:rsid w:val="009711FB"/>
    <w:rsid w:val="009714B6"/>
    <w:rsid w:val="009720B6"/>
    <w:rsid w:val="00972726"/>
    <w:rsid w:val="00973AF4"/>
    <w:rsid w:val="00974517"/>
    <w:rsid w:val="0097543A"/>
    <w:rsid w:val="0097546A"/>
    <w:rsid w:val="0097594A"/>
    <w:rsid w:val="00975D56"/>
    <w:rsid w:val="00975FD9"/>
    <w:rsid w:val="00976275"/>
    <w:rsid w:val="00976D3F"/>
    <w:rsid w:val="00977188"/>
    <w:rsid w:val="00980987"/>
    <w:rsid w:val="00981CD5"/>
    <w:rsid w:val="00981FDE"/>
    <w:rsid w:val="00982258"/>
    <w:rsid w:val="009831EB"/>
    <w:rsid w:val="00983568"/>
    <w:rsid w:val="009837AE"/>
    <w:rsid w:val="0098396E"/>
    <w:rsid w:val="00983A89"/>
    <w:rsid w:val="009845A4"/>
    <w:rsid w:val="00984DF7"/>
    <w:rsid w:val="00984F05"/>
    <w:rsid w:val="009857D1"/>
    <w:rsid w:val="00986754"/>
    <w:rsid w:val="00986940"/>
    <w:rsid w:val="00986B32"/>
    <w:rsid w:val="00986F65"/>
    <w:rsid w:val="00987025"/>
    <w:rsid w:val="0099054D"/>
    <w:rsid w:val="00990575"/>
    <w:rsid w:val="00991BFA"/>
    <w:rsid w:val="00991E01"/>
    <w:rsid w:val="009927DF"/>
    <w:rsid w:val="00992C17"/>
    <w:rsid w:val="009933BE"/>
    <w:rsid w:val="00993455"/>
    <w:rsid w:val="0099355E"/>
    <w:rsid w:val="00993807"/>
    <w:rsid w:val="00993821"/>
    <w:rsid w:val="009938D9"/>
    <w:rsid w:val="00994708"/>
    <w:rsid w:val="009948AB"/>
    <w:rsid w:val="00995034"/>
    <w:rsid w:val="0099552E"/>
    <w:rsid w:val="009957CC"/>
    <w:rsid w:val="009960AE"/>
    <w:rsid w:val="00996920"/>
    <w:rsid w:val="00996942"/>
    <w:rsid w:val="00997867"/>
    <w:rsid w:val="009A0939"/>
    <w:rsid w:val="009A09F5"/>
    <w:rsid w:val="009A12DF"/>
    <w:rsid w:val="009A1AF6"/>
    <w:rsid w:val="009A2357"/>
    <w:rsid w:val="009A241B"/>
    <w:rsid w:val="009A2D44"/>
    <w:rsid w:val="009A33DF"/>
    <w:rsid w:val="009A36B6"/>
    <w:rsid w:val="009A412B"/>
    <w:rsid w:val="009A4815"/>
    <w:rsid w:val="009A515D"/>
    <w:rsid w:val="009A57E3"/>
    <w:rsid w:val="009A6197"/>
    <w:rsid w:val="009A62DA"/>
    <w:rsid w:val="009A6534"/>
    <w:rsid w:val="009A7708"/>
    <w:rsid w:val="009A7A40"/>
    <w:rsid w:val="009B1393"/>
    <w:rsid w:val="009B1AAE"/>
    <w:rsid w:val="009B256A"/>
    <w:rsid w:val="009B2C52"/>
    <w:rsid w:val="009B330B"/>
    <w:rsid w:val="009B3EDC"/>
    <w:rsid w:val="009B45D7"/>
    <w:rsid w:val="009B4788"/>
    <w:rsid w:val="009B563D"/>
    <w:rsid w:val="009B5663"/>
    <w:rsid w:val="009B6073"/>
    <w:rsid w:val="009B63C0"/>
    <w:rsid w:val="009B6E6C"/>
    <w:rsid w:val="009B7A3D"/>
    <w:rsid w:val="009C00C1"/>
    <w:rsid w:val="009C0CCB"/>
    <w:rsid w:val="009C0DAF"/>
    <w:rsid w:val="009C0E73"/>
    <w:rsid w:val="009C1128"/>
    <w:rsid w:val="009C13F4"/>
    <w:rsid w:val="009C1542"/>
    <w:rsid w:val="009C1DD1"/>
    <w:rsid w:val="009C24DD"/>
    <w:rsid w:val="009C2D02"/>
    <w:rsid w:val="009C2D4C"/>
    <w:rsid w:val="009C2EE2"/>
    <w:rsid w:val="009C31AF"/>
    <w:rsid w:val="009C370F"/>
    <w:rsid w:val="009C4081"/>
    <w:rsid w:val="009C43D8"/>
    <w:rsid w:val="009C4B10"/>
    <w:rsid w:val="009C5ECB"/>
    <w:rsid w:val="009C662C"/>
    <w:rsid w:val="009C7191"/>
    <w:rsid w:val="009C71EF"/>
    <w:rsid w:val="009C7530"/>
    <w:rsid w:val="009D0008"/>
    <w:rsid w:val="009D0793"/>
    <w:rsid w:val="009D0925"/>
    <w:rsid w:val="009D17F8"/>
    <w:rsid w:val="009D21F7"/>
    <w:rsid w:val="009D31FB"/>
    <w:rsid w:val="009D321F"/>
    <w:rsid w:val="009D3E54"/>
    <w:rsid w:val="009D3E6D"/>
    <w:rsid w:val="009D4149"/>
    <w:rsid w:val="009D42D5"/>
    <w:rsid w:val="009D438E"/>
    <w:rsid w:val="009D458A"/>
    <w:rsid w:val="009D46B6"/>
    <w:rsid w:val="009D5129"/>
    <w:rsid w:val="009D525D"/>
    <w:rsid w:val="009D6628"/>
    <w:rsid w:val="009D6E06"/>
    <w:rsid w:val="009D721E"/>
    <w:rsid w:val="009D72FF"/>
    <w:rsid w:val="009D7386"/>
    <w:rsid w:val="009D745E"/>
    <w:rsid w:val="009D753C"/>
    <w:rsid w:val="009E0BF9"/>
    <w:rsid w:val="009E0E56"/>
    <w:rsid w:val="009E1B8D"/>
    <w:rsid w:val="009E1BCD"/>
    <w:rsid w:val="009E2177"/>
    <w:rsid w:val="009E22A1"/>
    <w:rsid w:val="009E24CD"/>
    <w:rsid w:val="009E2849"/>
    <w:rsid w:val="009E2851"/>
    <w:rsid w:val="009E287A"/>
    <w:rsid w:val="009E2D25"/>
    <w:rsid w:val="009E2FE6"/>
    <w:rsid w:val="009E30E7"/>
    <w:rsid w:val="009E33B8"/>
    <w:rsid w:val="009E3CA3"/>
    <w:rsid w:val="009E4DB9"/>
    <w:rsid w:val="009E4FE1"/>
    <w:rsid w:val="009E57A4"/>
    <w:rsid w:val="009E600A"/>
    <w:rsid w:val="009E6FA3"/>
    <w:rsid w:val="009E7116"/>
    <w:rsid w:val="009E71B2"/>
    <w:rsid w:val="009F0815"/>
    <w:rsid w:val="009F16A1"/>
    <w:rsid w:val="009F1A1F"/>
    <w:rsid w:val="009F202F"/>
    <w:rsid w:val="009F3883"/>
    <w:rsid w:val="009F38D9"/>
    <w:rsid w:val="009F4F33"/>
    <w:rsid w:val="009F4F5E"/>
    <w:rsid w:val="009F5078"/>
    <w:rsid w:val="009F537C"/>
    <w:rsid w:val="009F642F"/>
    <w:rsid w:val="009F70E1"/>
    <w:rsid w:val="009F7253"/>
    <w:rsid w:val="009F753A"/>
    <w:rsid w:val="009F7BD9"/>
    <w:rsid w:val="009F7EEB"/>
    <w:rsid w:val="00A00005"/>
    <w:rsid w:val="00A00345"/>
    <w:rsid w:val="00A00E33"/>
    <w:rsid w:val="00A01823"/>
    <w:rsid w:val="00A01B1C"/>
    <w:rsid w:val="00A01DCF"/>
    <w:rsid w:val="00A036DC"/>
    <w:rsid w:val="00A03A1A"/>
    <w:rsid w:val="00A03CA7"/>
    <w:rsid w:val="00A04537"/>
    <w:rsid w:val="00A046CD"/>
    <w:rsid w:val="00A04A10"/>
    <w:rsid w:val="00A04CD4"/>
    <w:rsid w:val="00A04DF9"/>
    <w:rsid w:val="00A05766"/>
    <w:rsid w:val="00A05DAC"/>
    <w:rsid w:val="00A05F82"/>
    <w:rsid w:val="00A06FFF"/>
    <w:rsid w:val="00A07232"/>
    <w:rsid w:val="00A07517"/>
    <w:rsid w:val="00A07F6C"/>
    <w:rsid w:val="00A07FAF"/>
    <w:rsid w:val="00A12270"/>
    <w:rsid w:val="00A128DB"/>
    <w:rsid w:val="00A13134"/>
    <w:rsid w:val="00A133F7"/>
    <w:rsid w:val="00A135DD"/>
    <w:rsid w:val="00A139CB"/>
    <w:rsid w:val="00A13F91"/>
    <w:rsid w:val="00A14476"/>
    <w:rsid w:val="00A14BB9"/>
    <w:rsid w:val="00A154C4"/>
    <w:rsid w:val="00A15804"/>
    <w:rsid w:val="00A16614"/>
    <w:rsid w:val="00A16A5A"/>
    <w:rsid w:val="00A173CF"/>
    <w:rsid w:val="00A17BB8"/>
    <w:rsid w:val="00A17F4D"/>
    <w:rsid w:val="00A20113"/>
    <w:rsid w:val="00A209A3"/>
    <w:rsid w:val="00A21F31"/>
    <w:rsid w:val="00A22A07"/>
    <w:rsid w:val="00A23BFF"/>
    <w:rsid w:val="00A24914"/>
    <w:rsid w:val="00A24A09"/>
    <w:rsid w:val="00A24D4D"/>
    <w:rsid w:val="00A25182"/>
    <w:rsid w:val="00A25496"/>
    <w:rsid w:val="00A26204"/>
    <w:rsid w:val="00A26D17"/>
    <w:rsid w:val="00A2701A"/>
    <w:rsid w:val="00A2782A"/>
    <w:rsid w:val="00A27B57"/>
    <w:rsid w:val="00A27F3E"/>
    <w:rsid w:val="00A30511"/>
    <w:rsid w:val="00A30745"/>
    <w:rsid w:val="00A307F2"/>
    <w:rsid w:val="00A30AF3"/>
    <w:rsid w:val="00A30EA1"/>
    <w:rsid w:val="00A31169"/>
    <w:rsid w:val="00A3141D"/>
    <w:rsid w:val="00A32109"/>
    <w:rsid w:val="00A3236F"/>
    <w:rsid w:val="00A324BE"/>
    <w:rsid w:val="00A32557"/>
    <w:rsid w:val="00A32957"/>
    <w:rsid w:val="00A32E06"/>
    <w:rsid w:val="00A34BBC"/>
    <w:rsid w:val="00A351E1"/>
    <w:rsid w:val="00A352D1"/>
    <w:rsid w:val="00A35E44"/>
    <w:rsid w:val="00A37076"/>
    <w:rsid w:val="00A37711"/>
    <w:rsid w:val="00A37C37"/>
    <w:rsid w:val="00A37CC9"/>
    <w:rsid w:val="00A4004C"/>
    <w:rsid w:val="00A40568"/>
    <w:rsid w:val="00A4087C"/>
    <w:rsid w:val="00A41131"/>
    <w:rsid w:val="00A4190F"/>
    <w:rsid w:val="00A42A80"/>
    <w:rsid w:val="00A42B11"/>
    <w:rsid w:val="00A43065"/>
    <w:rsid w:val="00A4335F"/>
    <w:rsid w:val="00A437B0"/>
    <w:rsid w:val="00A43CDD"/>
    <w:rsid w:val="00A43F08"/>
    <w:rsid w:val="00A43F1B"/>
    <w:rsid w:val="00A44282"/>
    <w:rsid w:val="00A44576"/>
    <w:rsid w:val="00A44742"/>
    <w:rsid w:val="00A44817"/>
    <w:rsid w:val="00A45EC8"/>
    <w:rsid w:val="00A45FE3"/>
    <w:rsid w:val="00A464ED"/>
    <w:rsid w:val="00A466C7"/>
    <w:rsid w:val="00A4696C"/>
    <w:rsid w:val="00A46E39"/>
    <w:rsid w:val="00A4702A"/>
    <w:rsid w:val="00A47738"/>
    <w:rsid w:val="00A47C32"/>
    <w:rsid w:val="00A47EF2"/>
    <w:rsid w:val="00A50416"/>
    <w:rsid w:val="00A504A3"/>
    <w:rsid w:val="00A51653"/>
    <w:rsid w:val="00A51665"/>
    <w:rsid w:val="00A51A9B"/>
    <w:rsid w:val="00A51CFD"/>
    <w:rsid w:val="00A51D9B"/>
    <w:rsid w:val="00A52170"/>
    <w:rsid w:val="00A52299"/>
    <w:rsid w:val="00A526D9"/>
    <w:rsid w:val="00A52B47"/>
    <w:rsid w:val="00A53947"/>
    <w:rsid w:val="00A53C43"/>
    <w:rsid w:val="00A53FA8"/>
    <w:rsid w:val="00A5405A"/>
    <w:rsid w:val="00A54818"/>
    <w:rsid w:val="00A57184"/>
    <w:rsid w:val="00A572E5"/>
    <w:rsid w:val="00A576C3"/>
    <w:rsid w:val="00A57A38"/>
    <w:rsid w:val="00A57F32"/>
    <w:rsid w:val="00A60DDD"/>
    <w:rsid w:val="00A61582"/>
    <w:rsid w:val="00A615EF"/>
    <w:rsid w:val="00A61975"/>
    <w:rsid w:val="00A61D8E"/>
    <w:rsid w:val="00A61E8E"/>
    <w:rsid w:val="00A62925"/>
    <w:rsid w:val="00A6321D"/>
    <w:rsid w:val="00A6368C"/>
    <w:rsid w:val="00A63ADC"/>
    <w:rsid w:val="00A63DAF"/>
    <w:rsid w:val="00A644F2"/>
    <w:rsid w:val="00A6474E"/>
    <w:rsid w:val="00A65546"/>
    <w:rsid w:val="00A65753"/>
    <w:rsid w:val="00A65B0F"/>
    <w:rsid w:val="00A66788"/>
    <w:rsid w:val="00A6682F"/>
    <w:rsid w:val="00A66B30"/>
    <w:rsid w:val="00A66DAC"/>
    <w:rsid w:val="00A66E35"/>
    <w:rsid w:val="00A67A0C"/>
    <w:rsid w:val="00A67D62"/>
    <w:rsid w:val="00A705F0"/>
    <w:rsid w:val="00A70E74"/>
    <w:rsid w:val="00A71F99"/>
    <w:rsid w:val="00A72047"/>
    <w:rsid w:val="00A727FE"/>
    <w:rsid w:val="00A7281C"/>
    <w:rsid w:val="00A729ED"/>
    <w:rsid w:val="00A72A29"/>
    <w:rsid w:val="00A72C5E"/>
    <w:rsid w:val="00A744BB"/>
    <w:rsid w:val="00A74595"/>
    <w:rsid w:val="00A74685"/>
    <w:rsid w:val="00A75541"/>
    <w:rsid w:val="00A76D7F"/>
    <w:rsid w:val="00A76E1E"/>
    <w:rsid w:val="00A76EA6"/>
    <w:rsid w:val="00A76F90"/>
    <w:rsid w:val="00A77112"/>
    <w:rsid w:val="00A77FCF"/>
    <w:rsid w:val="00A80152"/>
    <w:rsid w:val="00A805C2"/>
    <w:rsid w:val="00A80813"/>
    <w:rsid w:val="00A808D0"/>
    <w:rsid w:val="00A809EA"/>
    <w:rsid w:val="00A80DD9"/>
    <w:rsid w:val="00A80EC9"/>
    <w:rsid w:val="00A8112D"/>
    <w:rsid w:val="00A82533"/>
    <w:rsid w:val="00A82686"/>
    <w:rsid w:val="00A82B76"/>
    <w:rsid w:val="00A831C9"/>
    <w:rsid w:val="00A8373A"/>
    <w:rsid w:val="00A853FA"/>
    <w:rsid w:val="00A85CF2"/>
    <w:rsid w:val="00A86B24"/>
    <w:rsid w:val="00A870B8"/>
    <w:rsid w:val="00A8728C"/>
    <w:rsid w:val="00A87421"/>
    <w:rsid w:val="00A87784"/>
    <w:rsid w:val="00A879F1"/>
    <w:rsid w:val="00A90238"/>
    <w:rsid w:val="00A90C91"/>
    <w:rsid w:val="00A910C8"/>
    <w:rsid w:val="00A9134D"/>
    <w:rsid w:val="00A915EB"/>
    <w:rsid w:val="00A91CFE"/>
    <w:rsid w:val="00A91DA5"/>
    <w:rsid w:val="00A91F6D"/>
    <w:rsid w:val="00A9297F"/>
    <w:rsid w:val="00A92C88"/>
    <w:rsid w:val="00A92D3D"/>
    <w:rsid w:val="00A939D8"/>
    <w:rsid w:val="00A93CD3"/>
    <w:rsid w:val="00A940CE"/>
    <w:rsid w:val="00A94D09"/>
    <w:rsid w:val="00A951C8"/>
    <w:rsid w:val="00A95519"/>
    <w:rsid w:val="00A95A60"/>
    <w:rsid w:val="00A95A93"/>
    <w:rsid w:val="00A96486"/>
    <w:rsid w:val="00A96B8E"/>
    <w:rsid w:val="00A96FD1"/>
    <w:rsid w:val="00A97023"/>
    <w:rsid w:val="00A97F18"/>
    <w:rsid w:val="00AA04B6"/>
    <w:rsid w:val="00AA0936"/>
    <w:rsid w:val="00AA0F2A"/>
    <w:rsid w:val="00AA18B2"/>
    <w:rsid w:val="00AA1AC4"/>
    <w:rsid w:val="00AA1F35"/>
    <w:rsid w:val="00AA305A"/>
    <w:rsid w:val="00AA363A"/>
    <w:rsid w:val="00AA3D19"/>
    <w:rsid w:val="00AA46AA"/>
    <w:rsid w:val="00AA4A1F"/>
    <w:rsid w:val="00AA4C3C"/>
    <w:rsid w:val="00AA4DCD"/>
    <w:rsid w:val="00AA551F"/>
    <w:rsid w:val="00AA580A"/>
    <w:rsid w:val="00AA5F18"/>
    <w:rsid w:val="00AA60B3"/>
    <w:rsid w:val="00AA6181"/>
    <w:rsid w:val="00AA62BA"/>
    <w:rsid w:val="00AA6367"/>
    <w:rsid w:val="00AA7A41"/>
    <w:rsid w:val="00AA7FFA"/>
    <w:rsid w:val="00AB0429"/>
    <w:rsid w:val="00AB045B"/>
    <w:rsid w:val="00AB0FB7"/>
    <w:rsid w:val="00AB1450"/>
    <w:rsid w:val="00AB15C5"/>
    <w:rsid w:val="00AB1A35"/>
    <w:rsid w:val="00AB2062"/>
    <w:rsid w:val="00AB21BC"/>
    <w:rsid w:val="00AB2621"/>
    <w:rsid w:val="00AB2830"/>
    <w:rsid w:val="00AB2E83"/>
    <w:rsid w:val="00AB3A1C"/>
    <w:rsid w:val="00AB3C3D"/>
    <w:rsid w:val="00AB40A3"/>
    <w:rsid w:val="00AB490D"/>
    <w:rsid w:val="00AB53FA"/>
    <w:rsid w:val="00AB5B03"/>
    <w:rsid w:val="00AB5C3A"/>
    <w:rsid w:val="00AB5D51"/>
    <w:rsid w:val="00AB5FE2"/>
    <w:rsid w:val="00AB6103"/>
    <w:rsid w:val="00AB6D8B"/>
    <w:rsid w:val="00AB6E2B"/>
    <w:rsid w:val="00AB7BE2"/>
    <w:rsid w:val="00AB7BEB"/>
    <w:rsid w:val="00AC039E"/>
    <w:rsid w:val="00AC0C38"/>
    <w:rsid w:val="00AC109C"/>
    <w:rsid w:val="00AC1495"/>
    <w:rsid w:val="00AC187C"/>
    <w:rsid w:val="00AC2121"/>
    <w:rsid w:val="00AC287E"/>
    <w:rsid w:val="00AC32A2"/>
    <w:rsid w:val="00AC334E"/>
    <w:rsid w:val="00AC389E"/>
    <w:rsid w:val="00AC44D4"/>
    <w:rsid w:val="00AC482F"/>
    <w:rsid w:val="00AC4B64"/>
    <w:rsid w:val="00AC4BED"/>
    <w:rsid w:val="00AC55DE"/>
    <w:rsid w:val="00AC648F"/>
    <w:rsid w:val="00AC6F4D"/>
    <w:rsid w:val="00AC79F8"/>
    <w:rsid w:val="00AD00F8"/>
    <w:rsid w:val="00AD07D5"/>
    <w:rsid w:val="00AD0ABA"/>
    <w:rsid w:val="00AD1AEB"/>
    <w:rsid w:val="00AD1D7B"/>
    <w:rsid w:val="00AD1FF0"/>
    <w:rsid w:val="00AD23FD"/>
    <w:rsid w:val="00AD2CC6"/>
    <w:rsid w:val="00AD3540"/>
    <w:rsid w:val="00AD35CE"/>
    <w:rsid w:val="00AD5BA0"/>
    <w:rsid w:val="00AD60A8"/>
    <w:rsid w:val="00AD64DB"/>
    <w:rsid w:val="00AD6ABD"/>
    <w:rsid w:val="00AD6F45"/>
    <w:rsid w:val="00AD7108"/>
    <w:rsid w:val="00AE0D59"/>
    <w:rsid w:val="00AE0ECC"/>
    <w:rsid w:val="00AE19BF"/>
    <w:rsid w:val="00AE1A57"/>
    <w:rsid w:val="00AE1C17"/>
    <w:rsid w:val="00AE2505"/>
    <w:rsid w:val="00AE2922"/>
    <w:rsid w:val="00AE3049"/>
    <w:rsid w:val="00AE36F9"/>
    <w:rsid w:val="00AE3BBE"/>
    <w:rsid w:val="00AE3D36"/>
    <w:rsid w:val="00AE40A2"/>
    <w:rsid w:val="00AE412B"/>
    <w:rsid w:val="00AE42C6"/>
    <w:rsid w:val="00AE46F5"/>
    <w:rsid w:val="00AE4995"/>
    <w:rsid w:val="00AE4B2E"/>
    <w:rsid w:val="00AE4F2F"/>
    <w:rsid w:val="00AE562F"/>
    <w:rsid w:val="00AE591C"/>
    <w:rsid w:val="00AE5A76"/>
    <w:rsid w:val="00AE697C"/>
    <w:rsid w:val="00AE70B0"/>
    <w:rsid w:val="00AE70C7"/>
    <w:rsid w:val="00AE7A9E"/>
    <w:rsid w:val="00AE7DFC"/>
    <w:rsid w:val="00AF0C05"/>
    <w:rsid w:val="00AF0D4F"/>
    <w:rsid w:val="00AF0E7E"/>
    <w:rsid w:val="00AF0F19"/>
    <w:rsid w:val="00AF0F27"/>
    <w:rsid w:val="00AF11AE"/>
    <w:rsid w:val="00AF16B3"/>
    <w:rsid w:val="00AF1783"/>
    <w:rsid w:val="00AF19BC"/>
    <w:rsid w:val="00AF1E93"/>
    <w:rsid w:val="00AF31C3"/>
    <w:rsid w:val="00AF34F0"/>
    <w:rsid w:val="00AF38BB"/>
    <w:rsid w:val="00AF3FCE"/>
    <w:rsid w:val="00AF3FD8"/>
    <w:rsid w:val="00AF4316"/>
    <w:rsid w:val="00AF4F82"/>
    <w:rsid w:val="00AF5343"/>
    <w:rsid w:val="00AF5B97"/>
    <w:rsid w:val="00AF5C56"/>
    <w:rsid w:val="00AF5DEF"/>
    <w:rsid w:val="00AF5F44"/>
    <w:rsid w:val="00AF6E87"/>
    <w:rsid w:val="00AF7156"/>
    <w:rsid w:val="00AF7D6A"/>
    <w:rsid w:val="00B00459"/>
    <w:rsid w:val="00B00510"/>
    <w:rsid w:val="00B0212E"/>
    <w:rsid w:val="00B0224D"/>
    <w:rsid w:val="00B024FB"/>
    <w:rsid w:val="00B02A7A"/>
    <w:rsid w:val="00B02D40"/>
    <w:rsid w:val="00B032AB"/>
    <w:rsid w:val="00B04E07"/>
    <w:rsid w:val="00B04F66"/>
    <w:rsid w:val="00B059C3"/>
    <w:rsid w:val="00B059FD"/>
    <w:rsid w:val="00B0606B"/>
    <w:rsid w:val="00B063D7"/>
    <w:rsid w:val="00B0654E"/>
    <w:rsid w:val="00B06B02"/>
    <w:rsid w:val="00B07270"/>
    <w:rsid w:val="00B0734E"/>
    <w:rsid w:val="00B10CDD"/>
    <w:rsid w:val="00B10EFF"/>
    <w:rsid w:val="00B11C43"/>
    <w:rsid w:val="00B11E2D"/>
    <w:rsid w:val="00B126A7"/>
    <w:rsid w:val="00B127C5"/>
    <w:rsid w:val="00B12C5D"/>
    <w:rsid w:val="00B12F0D"/>
    <w:rsid w:val="00B139AB"/>
    <w:rsid w:val="00B13EEB"/>
    <w:rsid w:val="00B143E3"/>
    <w:rsid w:val="00B1445E"/>
    <w:rsid w:val="00B145B0"/>
    <w:rsid w:val="00B15694"/>
    <w:rsid w:val="00B15B26"/>
    <w:rsid w:val="00B15BD1"/>
    <w:rsid w:val="00B15E92"/>
    <w:rsid w:val="00B16473"/>
    <w:rsid w:val="00B165C7"/>
    <w:rsid w:val="00B20123"/>
    <w:rsid w:val="00B20393"/>
    <w:rsid w:val="00B20774"/>
    <w:rsid w:val="00B20E6B"/>
    <w:rsid w:val="00B20FF8"/>
    <w:rsid w:val="00B21BFE"/>
    <w:rsid w:val="00B21D0F"/>
    <w:rsid w:val="00B21FFB"/>
    <w:rsid w:val="00B2232E"/>
    <w:rsid w:val="00B2237A"/>
    <w:rsid w:val="00B22A60"/>
    <w:rsid w:val="00B23353"/>
    <w:rsid w:val="00B25043"/>
    <w:rsid w:val="00B2528C"/>
    <w:rsid w:val="00B2529A"/>
    <w:rsid w:val="00B252CB"/>
    <w:rsid w:val="00B26750"/>
    <w:rsid w:val="00B26876"/>
    <w:rsid w:val="00B27235"/>
    <w:rsid w:val="00B27510"/>
    <w:rsid w:val="00B2775C"/>
    <w:rsid w:val="00B300D4"/>
    <w:rsid w:val="00B30480"/>
    <w:rsid w:val="00B30778"/>
    <w:rsid w:val="00B30923"/>
    <w:rsid w:val="00B30D4B"/>
    <w:rsid w:val="00B30DF0"/>
    <w:rsid w:val="00B3115B"/>
    <w:rsid w:val="00B312A5"/>
    <w:rsid w:val="00B31D74"/>
    <w:rsid w:val="00B324D8"/>
    <w:rsid w:val="00B33790"/>
    <w:rsid w:val="00B347FF"/>
    <w:rsid w:val="00B34F71"/>
    <w:rsid w:val="00B355E5"/>
    <w:rsid w:val="00B35C06"/>
    <w:rsid w:val="00B36512"/>
    <w:rsid w:val="00B36F47"/>
    <w:rsid w:val="00B36FB2"/>
    <w:rsid w:val="00B3737B"/>
    <w:rsid w:val="00B37588"/>
    <w:rsid w:val="00B37665"/>
    <w:rsid w:val="00B3780E"/>
    <w:rsid w:val="00B379BB"/>
    <w:rsid w:val="00B37E68"/>
    <w:rsid w:val="00B4041E"/>
    <w:rsid w:val="00B40703"/>
    <w:rsid w:val="00B408BE"/>
    <w:rsid w:val="00B40A47"/>
    <w:rsid w:val="00B42AF3"/>
    <w:rsid w:val="00B43E70"/>
    <w:rsid w:val="00B43FF1"/>
    <w:rsid w:val="00B459C7"/>
    <w:rsid w:val="00B46140"/>
    <w:rsid w:val="00B4615B"/>
    <w:rsid w:val="00B467D1"/>
    <w:rsid w:val="00B46947"/>
    <w:rsid w:val="00B46EFE"/>
    <w:rsid w:val="00B47715"/>
    <w:rsid w:val="00B47AA0"/>
    <w:rsid w:val="00B50426"/>
    <w:rsid w:val="00B514AD"/>
    <w:rsid w:val="00B51D44"/>
    <w:rsid w:val="00B52AF8"/>
    <w:rsid w:val="00B537DD"/>
    <w:rsid w:val="00B53B51"/>
    <w:rsid w:val="00B5565E"/>
    <w:rsid w:val="00B557D4"/>
    <w:rsid w:val="00B557F2"/>
    <w:rsid w:val="00B564C7"/>
    <w:rsid w:val="00B56917"/>
    <w:rsid w:val="00B57078"/>
    <w:rsid w:val="00B57563"/>
    <w:rsid w:val="00B60A94"/>
    <w:rsid w:val="00B60E07"/>
    <w:rsid w:val="00B60EBB"/>
    <w:rsid w:val="00B61E35"/>
    <w:rsid w:val="00B61EF0"/>
    <w:rsid w:val="00B62005"/>
    <w:rsid w:val="00B620E0"/>
    <w:rsid w:val="00B62318"/>
    <w:rsid w:val="00B6294A"/>
    <w:rsid w:val="00B631A4"/>
    <w:rsid w:val="00B635BB"/>
    <w:rsid w:val="00B6440E"/>
    <w:rsid w:val="00B666B1"/>
    <w:rsid w:val="00B66992"/>
    <w:rsid w:val="00B67037"/>
    <w:rsid w:val="00B676F9"/>
    <w:rsid w:val="00B70145"/>
    <w:rsid w:val="00B7043B"/>
    <w:rsid w:val="00B711FB"/>
    <w:rsid w:val="00B719AB"/>
    <w:rsid w:val="00B71BF3"/>
    <w:rsid w:val="00B71C45"/>
    <w:rsid w:val="00B7361A"/>
    <w:rsid w:val="00B73918"/>
    <w:rsid w:val="00B743C5"/>
    <w:rsid w:val="00B755C4"/>
    <w:rsid w:val="00B7560B"/>
    <w:rsid w:val="00B75908"/>
    <w:rsid w:val="00B75BFC"/>
    <w:rsid w:val="00B76572"/>
    <w:rsid w:val="00B76676"/>
    <w:rsid w:val="00B769A9"/>
    <w:rsid w:val="00B77004"/>
    <w:rsid w:val="00B771DF"/>
    <w:rsid w:val="00B772B9"/>
    <w:rsid w:val="00B77597"/>
    <w:rsid w:val="00B7783F"/>
    <w:rsid w:val="00B77C3F"/>
    <w:rsid w:val="00B77DC7"/>
    <w:rsid w:val="00B804DA"/>
    <w:rsid w:val="00B80E7B"/>
    <w:rsid w:val="00B81A0D"/>
    <w:rsid w:val="00B81BAF"/>
    <w:rsid w:val="00B81F2A"/>
    <w:rsid w:val="00B82033"/>
    <w:rsid w:val="00B820FF"/>
    <w:rsid w:val="00B82396"/>
    <w:rsid w:val="00B82B5F"/>
    <w:rsid w:val="00B82F70"/>
    <w:rsid w:val="00B8319A"/>
    <w:rsid w:val="00B83254"/>
    <w:rsid w:val="00B835DC"/>
    <w:rsid w:val="00B84A77"/>
    <w:rsid w:val="00B85830"/>
    <w:rsid w:val="00B86768"/>
    <w:rsid w:val="00B86F9D"/>
    <w:rsid w:val="00B87292"/>
    <w:rsid w:val="00B87473"/>
    <w:rsid w:val="00B90329"/>
    <w:rsid w:val="00B904C0"/>
    <w:rsid w:val="00B91EE4"/>
    <w:rsid w:val="00B91EEE"/>
    <w:rsid w:val="00B9240B"/>
    <w:rsid w:val="00B92D11"/>
    <w:rsid w:val="00B939CA"/>
    <w:rsid w:val="00B946AB"/>
    <w:rsid w:val="00B946AE"/>
    <w:rsid w:val="00B94739"/>
    <w:rsid w:val="00B94FEC"/>
    <w:rsid w:val="00B95068"/>
    <w:rsid w:val="00B95238"/>
    <w:rsid w:val="00B95A96"/>
    <w:rsid w:val="00B95D5A"/>
    <w:rsid w:val="00B973B3"/>
    <w:rsid w:val="00B97899"/>
    <w:rsid w:val="00B97DC8"/>
    <w:rsid w:val="00BA08B8"/>
    <w:rsid w:val="00BA0DBB"/>
    <w:rsid w:val="00BA1327"/>
    <w:rsid w:val="00BA16D2"/>
    <w:rsid w:val="00BA1F19"/>
    <w:rsid w:val="00BA1FDA"/>
    <w:rsid w:val="00BA2352"/>
    <w:rsid w:val="00BA2DEF"/>
    <w:rsid w:val="00BA2E97"/>
    <w:rsid w:val="00BA37BD"/>
    <w:rsid w:val="00BA3B0B"/>
    <w:rsid w:val="00BA3DC2"/>
    <w:rsid w:val="00BA3DDE"/>
    <w:rsid w:val="00BA3F7C"/>
    <w:rsid w:val="00BA440B"/>
    <w:rsid w:val="00BA489D"/>
    <w:rsid w:val="00BA48AA"/>
    <w:rsid w:val="00BA4EBF"/>
    <w:rsid w:val="00BA57A8"/>
    <w:rsid w:val="00BA5EAA"/>
    <w:rsid w:val="00BA5F3E"/>
    <w:rsid w:val="00BA5F8C"/>
    <w:rsid w:val="00BA60D3"/>
    <w:rsid w:val="00BA616D"/>
    <w:rsid w:val="00BA7B9D"/>
    <w:rsid w:val="00BA7C0F"/>
    <w:rsid w:val="00BA7E1A"/>
    <w:rsid w:val="00BB00D7"/>
    <w:rsid w:val="00BB0141"/>
    <w:rsid w:val="00BB0666"/>
    <w:rsid w:val="00BB219F"/>
    <w:rsid w:val="00BB2A2D"/>
    <w:rsid w:val="00BB2D37"/>
    <w:rsid w:val="00BB4B27"/>
    <w:rsid w:val="00BB5093"/>
    <w:rsid w:val="00BB50FF"/>
    <w:rsid w:val="00BB5423"/>
    <w:rsid w:val="00BB556A"/>
    <w:rsid w:val="00BB5980"/>
    <w:rsid w:val="00BB5B43"/>
    <w:rsid w:val="00BB5C78"/>
    <w:rsid w:val="00BB605B"/>
    <w:rsid w:val="00BB691E"/>
    <w:rsid w:val="00BB6CAC"/>
    <w:rsid w:val="00BB70F0"/>
    <w:rsid w:val="00BB7104"/>
    <w:rsid w:val="00BB7888"/>
    <w:rsid w:val="00BB7CE7"/>
    <w:rsid w:val="00BB7D70"/>
    <w:rsid w:val="00BC039E"/>
    <w:rsid w:val="00BC047F"/>
    <w:rsid w:val="00BC12F9"/>
    <w:rsid w:val="00BC1381"/>
    <w:rsid w:val="00BC14BB"/>
    <w:rsid w:val="00BC17B1"/>
    <w:rsid w:val="00BC252E"/>
    <w:rsid w:val="00BC31BF"/>
    <w:rsid w:val="00BC49AC"/>
    <w:rsid w:val="00BC49C5"/>
    <w:rsid w:val="00BC4CE3"/>
    <w:rsid w:val="00BC4EE9"/>
    <w:rsid w:val="00BC4F18"/>
    <w:rsid w:val="00BC4F59"/>
    <w:rsid w:val="00BC6776"/>
    <w:rsid w:val="00BC68F5"/>
    <w:rsid w:val="00BC69FA"/>
    <w:rsid w:val="00BC6B2D"/>
    <w:rsid w:val="00BC735E"/>
    <w:rsid w:val="00BC7766"/>
    <w:rsid w:val="00BD03E3"/>
    <w:rsid w:val="00BD10FD"/>
    <w:rsid w:val="00BD169E"/>
    <w:rsid w:val="00BD1DD8"/>
    <w:rsid w:val="00BD2000"/>
    <w:rsid w:val="00BD2DB2"/>
    <w:rsid w:val="00BD31F4"/>
    <w:rsid w:val="00BD371B"/>
    <w:rsid w:val="00BD40F2"/>
    <w:rsid w:val="00BD43EB"/>
    <w:rsid w:val="00BD4455"/>
    <w:rsid w:val="00BD4703"/>
    <w:rsid w:val="00BD4975"/>
    <w:rsid w:val="00BD51C8"/>
    <w:rsid w:val="00BD70DB"/>
    <w:rsid w:val="00BD711C"/>
    <w:rsid w:val="00BD734C"/>
    <w:rsid w:val="00BD76A0"/>
    <w:rsid w:val="00BD7A62"/>
    <w:rsid w:val="00BD7FA3"/>
    <w:rsid w:val="00BE051C"/>
    <w:rsid w:val="00BE0911"/>
    <w:rsid w:val="00BE132F"/>
    <w:rsid w:val="00BE1330"/>
    <w:rsid w:val="00BE1EC3"/>
    <w:rsid w:val="00BE2160"/>
    <w:rsid w:val="00BE25E4"/>
    <w:rsid w:val="00BE2856"/>
    <w:rsid w:val="00BE2FE8"/>
    <w:rsid w:val="00BE3692"/>
    <w:rsid w:val="00BE3CE3"/>
    <w:rsid w:val="00BE453B"/>
    <w:rsid w:val="00BE4B1D"/>
    <w:rsid w:val="00BE5248"/>
    <w:rsid w:val="00BE63F7"/>
    <w:rsid w:val="00BE6D9F"/>
    <w:rsid w:val="00BE706A"/>
    <w:rsid w:val="00BE724B"/>
    <w:rsid w:val="00BE7819"/>
    <w:rsid w:val="00BE7B18"/>
    <w:rsid w:val="00BF02F9"/>
    <w:rsid w:val="00BF045D"/>
    <w:rsid w:val="00BF1508"/>
    <w:rsid w:val="00BF15CA"/>
    <w:rsid w:val="00BF164C"/>
    <w:rsid w:val="00BF1ABB"/>
    <w:rsid w:val="00BF1B30"/>
    <w:rsid w:val="00BF1BBF"/>
    <w:rsid w:val="00BF1C3B"/>
    <w:rsid w:val="00BF2B80"/>
    <w:rsid w:val="00BF2C0D"/>
    <w:rsid w:val="00BF2D02"/>
    <w:rsid w:val="00BF3190"/>
    <w:rsid w:val="00BF321A"/>
    <w:rsid w:val="00BF3798"/>
    <w:rsid w:val="00BF51E9"/>
    <w:rsid w:val="00BF62D8"/>
    <w:rsid w:val="00BF631D"/>
    <w:rsid w:val="00BF637D"/>
    <w:rsid w:val="00BF6B1E"/>
    <w:rsid w:val="00BF6CF4"/>
    <w:rsid w:val="00BF6D71"/>
    <w:rsid w:val="00BF79A7"/>
    <w:rsid w:val="00BF7B9B"/>
    <w:rsid w:val="00BF7F20"/>
    <w:rsid w:val="00C00CAD"/>
    <w:rsid w:val="00C00FDA"/>
    <w:rsid w:val="00C0146F"/>
    <w:rsid w:val="00C01F78"/>
    <w:rsid w:val="00C02214"/>
    <w:rsid w:val="00C02FC2"/>
    <w:rsid w:val="00C0388A"/>
    <w:rsid w:val="00C045AB"/>
    <w:rsid w:val="00C047E0"/>
    <w:rsid w:val="00C066DF"/>
    <w:rsid w:val="00C0688C"/>
    <w:rsid w:val="00C06C25"/>
    <w:rsid w:val="00C06D01"/>
    <w:rsid w:val="00C06FA5"/>
    <w:rsid w:val="00C076BA"/>
    <w:rsid w:val="00C076F5"/>
    <w:rsid w:val="00C07833"/>
    <w:rsid w:val="00C07898"/>
    <w:rsid w:val="00C10158"/>
    <w:rsid w:val="00C114CA"/>
    <w:rsid w:val="00C11629"/>
    <w:rsid w:val="00C119F2"/>
    <w:rsid w:val="00C11A4A"/>
    <w:rsid w:val="00C12E43"/>
    <w:rsid w:val="00C13B94"/>
    <w:rsid w:val="00C14292"/>
    <w:rsid w:val="00C142F2"/>
    <w:rsid w:val="00C160F0"/>
    <w:rsid w:val="00C16189"/>
    <w:rsid w:val="00C16451"/>
    <w:rsid w:val="00C169AB"/>
    <w:rsid w:val="00C16B89"/>
    <w:rsid w:val="00C17098"/>
    <w:rsid w:val="00C1770E"/>
    <w:rsid w:val="00C17799"/>
    <w:rsid w:val="00C20E44"/>
    <w:rsid w:val="00C21280"/>
    <w:rsid w:val="00C21415"/>
    <w:rsid w:val="00C21EA9"/>
    <w:rsid w:val="00C226E5"/>
    <w:rsid w:val="00C22D1E"/>
    <w:rsid w:val="00C235E7"/>
    <w:rsid w:val="00C2398C"/>
    <w:rsid w:val="00C23A57"/>
    <w:rsid w:val="00C23C8B"/>
    <w:rsid w:val="00C258A3"/>
    <w:rsid w:val="00C25A4F"/>
    <w:rsid w:val="00C260A5"/>
    <w:rsid w:val="00C26338"/>
    <w:rsid w:val="00C26E8A"/>
    <w:rsid w:val="00C26FA4"/>
    <w:rsid w:val="00C270A3"/>
    <w:rsid w:val="00C30B32"/>
    <w:rsid w:val="00C30E43"/>
    <w:rsid w:val="00C315C0"/>
    <w:rsid w:val="00C31EAC"/>
    <w:rsid w:val="00C32291"/>
    <w:rsid w:val="00C3231C"/>
    <w:rsid w:val="00C32C57"/>
    <w:rsid w:val="00C33787"/>
    <w:rsid w:val="00C338C5"/>
    <w:rsid w:val="00C33DED"/>
    <w:rsid w:val="00C343C1"/>
    <w:rsid w:val="00C343F6"/>
    <w:rsid w:val="00C3445F"/>
    <w:rsid w:val="00C34FB2"/>
    <w:rsid w:val="00C355C1"/>
    <w:rsid w:val="00C3661A"/>
    <w:rsid w:val="00C36AA5"/>
    <w:rsid w:val="00C36CA6"/>
    <w:rsid w:val="00C37AB0"/>
    <w:rsid w:val="00C4076D"/>
    <w:rsid w:val="00C41187"/>
    <w:rsid w:val="00C41602"/>
    <w:rsid w:val="00C41E09"/>
    <w:rsid w:val="00C4288E"/>
    <w:rsid w:val="00C42FA7"/>
    <w:rsid w:val="00C4323A"/>
    <w:rsid w:val="00C4326E"/>
    <w:rsid w:val="00C438BF"/>
    <w:rsid w:val="00C43994"/>
    <w:rsid w:val="00C43CB4"/>
    <w:rsid w:val="00C43F41"/>
    <w:rsid w:val="00C43FFA"/>
    <w:rsid w:val="00C44786"/>
    <w:rsid w:val="00C456B9"/>
    <w:rsid w:val="00C461A9"/>
    <w:rsid w:val="00C46711"/>
    <w:rsid w:val="00C46EDC"/>
    <w:rsid w:val="00C4715B"/>
    <w:rsid w:val="00C47887"/>
    <w:rsid w:val="00C47A25"/>
    <w:rsid w:val="00C47AB9"/>
    <w:rsid w:val="00C47C8F"/>
    <w:rsid w:val="00C501B3"/>
    <w:rsid w:val="00C5070F"/>
    <w:rsid w:val="00C50CD1"/>
    <w:rsid w:val="00C51137"/>
    <w:rsid w:val="00C513E4"/>
    <w:rsid w:val="00C51FEF"/>
    <w:rsid w:val="00C52254"/>
    <w:rsid w:val="00C52367"/>
    <w:rsid w:val="00C525FC"/>
    <w:rsid w:val="00C52A08"/>
    <w:rsid w:val="00C531E7"/>
    <w:rsid w:val="00C542D5"/>
    <w:rsid w:val="00C54484"/>
    <w:rsid w:val="00C54B96"/>
    <w:rsid w:val="00C54D24"/>
    <w:rsid w:val="00C552DB"/>
    <w:rsid w:val="00C55A36"/>
    <w:rsid w:val="00C55BC1"/>
    <w:rsid w:val="00C5622C"/>
    <w:rsid w:val="00C566B5"/>
    <w:rsid w:val="00C566BB"/>
    <w:rsid w:val="00C56C34"/>
    <w:rsid w:val="00C56E29"/>
    <w:rsid w:val="00C5762A"/>
    <w:rsid w:val="00C579D4"/>
    <w:rsid w:val="00C57AE5"/>
    <w:rsid w:val="00C604CC"/>
    <w:rsid w:val="00C6164D"/>
    <w:rsid w:val="00C61661"/>
    <w:rsid w:val="00C61A05"/>
    <w:rsid w:val="00C61F81"/>
    <w:rsid w:val="00C62138"/>
    <w:rsid w:val="00C62266"/>
    <w:rsid w:val="00C626EC"/>
    <w:rsid w:val="00C6374D"/>
    <w:rsid w:val="00C65660"/>
    <w:rsid w:val="00C656FB"/>
    <w:rsid w:val="00C65824"/>
    <w:rsid w:val="00C65C1B"/>
    <w:rsid w:val="00C65ECB"/>
    <w:rsid w:val="00C66971"/>
    <w:rsid w:val="00C66BF7"/>
    <w:rsid w:val="00C673F8"/>
    <w:rsid w:val="00C6747D"/>
    <w:rsid w:val="00C67A6E"/>
    <w:rsid w:val="00C67AB2"/>
    <w:rsid w:val="00C71A1D"/>
    <w:rsid w:val="00C729F4"/>
    <w:rsid w:val="00C72FEE"/>
    <w:rsid w:val="00C73DCD"/>
    <w:rsid w:val="00C748C9"/>
    <w:rsid w:val="00C749D1"/>
    <w:rsid w:val="00C74D63"/>
    <w:rsid w:val="00C74E51"/>
    <w:rsid w:val="00C74F2E"/>
    <w:rsid w:val="00C753BD"/>
    <w:rsid w:val="00C754C1"/>
    <w:rsid w:val="00C7552F"/>
    <w:rsid w:val="00C75561"/>
    <w:rsid w:val="00C755BF"/>
    <w:rsid w:val="00C76110"/>
    <w:rsid w:val="00C77B9A"/>
    <w:rsid w:val="00C77F60"/>
    <w:rsid w:val="00C77FA7"/>
    <w:rsid w:val="00C77FCF"/>
    <w:rsid w:val="00C80F2D"/>
    <w:rsid w:val="00C815F9"/>
    <w:rsid w:val="00C81644"/>
    <w:rsid w:val="00C81A9B"/>
    <w:rsid w:val="00C82064"/>
    <w:rsid w:val="00C8288E"/>
    <w:rsid w:val="00C83D4D"/>
    <w:rsid w:val="00C83ED4"/>
    <w:rsid w:val="00C84928"/>
    <w:rsid w:val="00C84CE0"/>
    <w:rsid w:val="00C84D00"/>
    <w:rsid w:val="00C84DB1"/>
    <w:rsid w:val="00C851CC"/>
    <w:rsid w:val="00C85278"/>
    <w:rsid w:val="00C8567F"/>
    <w:rsid w:val="00C86CA0"/>
    <w:rsid w:val="00C86CA3"/>
    <w:rsid w:val="00C873A4"/>
    <w:rsid w:val="00C877D8"/>
    <w:rsid w:val="00C9007C"/>
    <w:rsid w:val="00C90154"/>
    <w:rsid w:val="00C90290"/>
    <w:rsid w:val="00C906EE"/>
    <w:rsid w:val="00C92844"/>
    <w:rsid w:val="00C92E2B"/>
    <w:rsid w:val="00C93B82"/>
    <w:rsid w:val="00C949D5"/>
    <w:rsid w:val="00C9539A"/>
    <w:rsid w:val="00C953E9"/>
    <w:rsid w:val="00C95A9E"/>
    <w:rsid w:val="00C9635D"/>
    <w:rsid w:val="00C97709"/>
    <w:rsid w:val="00CA09A4"/>
    <w:rsid w:val="00CA0B38"/>
    <w:rsid w:val="00CA12AF"/>
    <w:rsid w:val="00CA1830"/>
    <w:rsid w:val="00CA1905"/>
    <w:rsid w:val="00CA1DF0"/>
    <w:rsid w:val="00CA1ECA"/>
    <w:rsid w:val="00CA2AAE"/>
    <w:rsid w:val="00CA39B4"/>
    <w:rsid w:val="00CA4984"/>
    <w:rsid w:val="00CA499B"/>
    <w:rsid w:val="00CA4AAB"/>
    <w:rsid w:val="00CA4C18"/>
    <w:rsid w:val="00CA4F65"/>
    <w:rsid w:val="00CA55E9"/>
    <w:rsid w:val="00CA5691"/>
    <w:rsid w:val="00CA5875"/>
    <w:rsid w:val="00CA5B94"/>
    <w:rsid w:val="00CA6160"/>
    <w:rsid w:val="00CA627C"/>
    <w:rsid w:val="00CA63E2"/>
    <w:rsid w:val="00CA68B6"/>
    <w:rsid w:val="00CA76B2"/>
    <w:rsid w:val="00CA7CDA"/>
    <w:rsid w:val="00CA7EA8"/>
    <w:rsid w:val="00CB0210"/>
    <w:rsid w:val="00CB078B"/>
    <w:rsid w:val="00CB0CB3"/>
    <w:rsid w:val="00CB0CFF"/>
    <w:rsid w:val="00CB15E3"/>
    <w:rsid w:val="00CB15FC"/>
    <w:rsid w:val="00CB1CF8"/>
    <w:rsid w:val="00CB20D1"/>
    <w:rsid w:val="00CB2802"/>
    <w:rsid w:val="00CB2AC9"/>
    <w:rsid w:val="00CB3016"/>
    <w:rsid w:val="00CB3055"/>
    <w:rsid w:val="00CB3370"/>
    <w:rsid w:val="00CB39B0"/>
    <w:rsid w:val="00CB3BB9"/>
    <w:rsid w:val="00CB512F"/>
    <w:rsid w:val="00CB51BB"/>
    <w:rsid w:val="00CB5D8F"/>
    <w:rsid w:val="00CB657F"/>
    <w:rsid w:val="00CB769D"/>
    <w:rsid w:val="00CC02B7"/>
    <w:rsid w:val="00CC0402"/>
    <w:rsid w:val="00CC07A7"/>
    <w:rsid w:val="00CC0F8A"/>
    <w:rsid w:val="00CC1384"/>
    <w:rsid w:val="00CC14CD"/>
    <w:rsid w:val="00CC1B5C"/>
    <w:rsid w:val="00CC2216"/>
    <w:rsid w:val="00CC3AA6"/>
    <w:rsid w:val="00CC3E30"/>
    <w:rsid w:val="00CC5929"/>
    <w:rsid w:val="00CC69A1"/>
    <w:rsid w:val="00CC6B69"/>
    <w:rsid w:val="00CC6F24"/>
    <w:rsid w:val="00CD0112"/>
    <w:rsid w:val="00CD01A8"/>
    <w:rsid w:val="00CD036D"/>
    <w:rsid w:val="00CD0529"/>
    <w:rsid w:val="00CD06FA"/>
    <w:rsid w:val="00CD0DBC"/>
    <w:rsid w:val="00CD16BA"/>
    <w:rsid w:val="00CD235F"/>
    <w:rsid w:val="00CD2772"/>
    <w:rsid w:val="00CD27C0"/>
    <w:rsid w:val="00CD27F9"/>
    <w:rsid w:val="00CD2E71"/>
    <w:rsid w:val="00CD34CB"/>
    <w:rsid w:val="00CD358A"/>
    <w:rsid w:val="00CD4288"/>
    <w:rsid w:val="00CD4EF9"/>
    <w:rsid w:val="00CD54B4"/>
    <w:rsid w:val="00CD566C"/>
    <w:rsid w:val="00CD587E"/>
    <w:rsid w:val="00CD590E"/>
    <w:rsid w:val="00CD5A4F"/>
    <w:rsid w:val="00CD6CA3"/>
    <w:rsid w:val="00CD6F1E"/>
    <w:rsid w:val="00CD70D5"/>
    <w:rsid w:val="00CD7251"/>
    <w:rsid w:val="00CD7B94"/>
    <w:rsid w:val="00CE008A"/>
    <w:rsid w:val="00CE00AB"/>
    <w:rsid w:val="00CE03CD"/>
    <w:rsid w:val="00CE03CE"/>
    <w:rsid w:val="00CE18AF"/>
    <w:rsid w:val="00CE1B3A"/>
    <w:rsid w:val="00CE1D31"/>
    <w:rsid w:val="00CE2252"/>
    <w:rsid w:val="00CE3550"/>
    <w:rsid w:val="00CE355E"/>
    <w:rsid w:val="00CE383C"/>
    <w:rsid w:val="00CE3AA4"/>
    <w:rsid w:val="00CE3FDD"/>
    <w:rsid w:val="00CE5693"/>
    <w:rsid w:val="00CE5E65"/>
    <w:rsid w:val="00CE6D28"/>
    <w:rsid w:val="00CE78C9"/>
    <w:rsid w:val="00CE7F49"/>
    <w:rsid w:val="00CF0154"/>
    <w:rsid w:val="00CF05B4"/>
    <w:rsid w:val="00CF06D7"/>
    <w:rsid w:val="00CF0D4C"/>
    <w:rsid w:val="00CF10A3"/>
    <w:rsid w:val="00CF181C"/>
    <w:rsid w:val="00CF1ED5"/>
    <w:rsid w:val="00CF1EFA"/>
    <w:rsid w:val="00CF239B"/>
    <w:rsid w:val="00CF2683"/>
    <w:rsid w:val="00CF3CB8"/>
    <w:rsid w:val="00CF4A80"/>
    <w:rsid w:val="00CF5520"/>
    <w:rsid w:val="00CF5B4C"/>
    <w:rsid w:val="00CF5D00"/>
    <w:rsid w:val="00CF5E51"/>
    <w:rsid w:val="00CF6594"/>
    <w:rsid w:val="00CF6C79"/>
    <w:rsid w:val="00CF7742"/>
    <w:rsid w:val="00CF7BED"/>
    <w:rsid w:val="00CF7F9B"/>
    <w:rsid w:val="00D004AA"/>
    <w:rsid w:val="00D00599"/>
    <w:rsid w:val="00D00847"/>
    <w:rsid w:val="00D00962"/>
    <w:rsid w:val="00D00DB9"/>
    <w:rsid w:val="00D00E89"/>
    <w:rsid w:val="00D00FB7"/>
    <w:rsid w:val="00D01415"/>
    <w:rsid w:val="00D015F5"/>
    <w:rsid w:val="00D01955"/>
    <w:rsid w:val="00D01B33"/>
    <w:rsid w:val="00D01C05"/>
    <w:rsid w:val="00D02303"/>
    <w:rsid w:val="00D03AC6"/>
    <w:rsid w:val="00D03F31"/>
    <w:rsid w:val="00D04725"/>
    <w:rsid w:val="00D04C9B"/>
    <w:rsid w:val="00D04F31"/>
    <w:rsid w:val="00D04F67"/>
    <w:rsid w:val="00D04FFC"/>
    <w:rsid w:val="00D054A9"/>
    <w:rsid w:val="00D06299"/>
    <w:rsid w:val="00D06665"/>
    <w:rsid w:val="00D066D2"/>
    <w:rsid w:val="00D070EA"/>
    <w:rsid w:val="00D078C9"/>
    <w:rsid w:val="00D10FF3"/>
    <w:rsid w:val="00D11874"/>
    <w:rsid w:val="00D1187C"/>
    <w:rsid w:val="00D11CCC"/>
    <w:rsid w:val="00D11E55"/>
    <w:rsid w:val="00D12BCC"/>
    <w:rsid w:val="00D12D02"/>
    <w:rsid w:val="00D13034"/>
    <w:rsid w:val="00D1323E"/>
    <w:rsid w:val="00D141E1"/>
    <w:rsid w:val="00D14284"/>
    <w:rsid w:val="00D142F8"/>
    <w:rsid w:val="00D14413"/>
    <w:rsid w:val="00D14915"/>
    <w:rsid w:val="00D14EE8"/>
    <w:rsid w:val="00D159F1"/>
    <w:rsid w:val="00D1666C"/>
    <w:rsid w:val="00D1712C"/>
    <w:rsid w:val="00D17770"/>
    <w:rsid w:val="00D179A2"/>
    <w:rsid w:val="00D20395"/>
    <w:rsid w:val="00D207C0"/>
    <w:rsid w:val="00D20968"/>
    <w:rsid w:val="00D2140C"/>
    <w:rsid w:val="00D21795"/>
    <w:rsid w:val="00D21B6F"/>
    <w:rsid w:val="00D22003"/>
    <w:rsid w:val="00D2223D"/>
    <w:rsid w:val="00D2233B"/>
    <w:rsid w:val="00D23237"/>
    <w:rsid w:val="00D23323"/>
    <w:rsid w:val="00D23D56"/>
    <w:rsid w:val="00D2508B"/>
    <w:rsid w:val="00D250D1"/>
    <w:rsid w:val="00D26359"/>
    <w:rsid w:val="00D26689"/>
    <w:rsid w:val="00D27356"/>
    <w:rsid w:val="00D279F0"/>
    <w:rsid w:val="00D27CE8"/>
    <w:rsid w:val="00D27EEE"/>
    <w:rsid w:val="00D3097E"/>
    <w:rsid w:val="00D30A03"/>
    <w:rsid w:val="00D30DE0"/>
    <w:rsid w:val="00D30E64"/>
    <w:rsid w:val="00D31EB4"/>
    <w:rsid w:val="00D3204A"/>
    <w:rsid w:val="00D32182"/>
    <w:rsid w:val="00D32228"/>
    <w:rsid w:val="00D323BC"/>
    <w:rsid w:val="00D32C43"/>
    <w:rsid w:val="00D32E03"/>
    <w:rsid w:val="00D3324A"/>
    <w:rsid w:val="00D333A8"/>
    <w:rsid w:val="00D33CF1"/>
    <w:rsid w:val="00D34338"/>
    <w:rsid w:val="00D34692"/>
    <w:rsid w:val="00D34C1B"/>
    <w:rsid w:val="00D3512D"/>
    <w:rsid w:val="00D35816"/>
    <w:rsid w:val="00D35A11"/>
    <w:rsid w:val="00D35AD1"/>
    <w:rsid w:val="00D35B29"/>
    <w:rsid w:val="00D36813"/>
    <w:rsid w:val="00D36A25"/>
    <w:rsid w:val="00D36C60"/>
    <w:rsid w:val="00D37913"/>
    <w:rsid w:val="00D404E4"/>
    <w:rsid w:val="00D4073C"/>
    <w:rsid w:val="00D40BD3"/>
    <w:rsid w:val="00D40E8F"/>
    <w:rsid w:val="00D414A3"/>
    <w:rsid w:val="00D41D75"/>
    <w:rsid w:val="00D42243"/>
    <w:rsid w:val="00D42E55"/>
    <w:rsid w:val="00D44021"/>
    <w:rsid w:val="00D442F0"/>
    <w:rsid w:val="00D443B2"/>
    <w:rsid w:val="00D44506"/>
    <w:rsid w:val="00D4454F"/>
    <w:rsid w:val="00D4626D"/>
    <w:rsid w:val="00D46E94"/>
    <w:rsid w:val="00D47238"/>
    <w:rsid w:val="00D472CA"/>
    <w:rsid w:val="00D500A2"/>
    <w:rsid w:val="00D50592"/>
    <w:rsid w:val="00D5104D"/>
    <w:rsid w:val="00D511DF"/>
    <w:rsid w:val="00D51BB6"/>
    <w:rsid w:val="00D51E6F"/>
    <w:rsid w:val="00D520E4"/>
    <w:rsid w:val="00D52609"/>
    <w:rsid w:val="00D527B7"/>
    <w:rsid w:val="00D5437A"/>
    <w:rsid w:val="00D5451B"/>
    <w:rsid w:val="00D547A0"/>
    <w:rsid w:val="00D54B46"/>
    <w:rsid w:val="00D555BD"/>
    <w:rsid w:val="00D55895"/>
    <w:rsid w:val="00D5589D"/>
    <w:rsid w:val="00D55C14"/>
    <w:rsid w:val="00D55EA3"/>
    <w:rsid w:val="00D565A8"/>
    <w:rsid w:val="00D56795"/>
    <w:rsid w:val="00D56A72"/>
    <w:rsid w:val="00D56ABB"/>
    <w:rsid w:val="00D56B34"/>
    <w:rsid w:val="00D56B45"/>
    <w:rsid w:val="00D572A2"/>
    <w:rsid w:val="00D57412"/>
    <w:rsid w:val="00D57433"/>
    <w:rsid w:val="00D57943"/>
    <w:rsid w:val="00D57ACC"/>
    <w:rsid w:val="00D57F2B"/>
    <w:rsid w:val="00D6055C"/>
    <w:rsid w:val="00D607BC"/>
    <w:rsid w:val="00D60932"/>
    <w:rsid w:val="00D6098D"/>
    <w:rsid w:val="00D60EC9"/>
    <w:rsid w:val="00D6110D"/>
    <w:rsid w:val="00D617A0"/>
    <w:rsid w:val="00D61B24"/>
    <w:rsid w:val="00D620F7"/>
    <w:rsid w:val="00D6220D"/>
    <w:rsid w:val="00D62674"/>
    <w:rsid w:val="00D62FF1"/>
    <w:rsid w:val="00D635EB"/>
    <w:rsid w:val="00D636D9"/>
    <w:rsid w:val="00D63F1C"/>
    <w:rsid w:val="00D65020"/>
    <w:rsid w:val="00D65422"/>
    <w:rsid w:val="00D6550C"/>
    <w:rsid w:val="00D65944"/>
    <w:rsid w:val="00D6621A"/>
    <w:rsid w:val="00D66C9E"/>
    <w:rsid w:val="00D66DCD"/>
    <w:rsid w:val="00D66F1D"/>
    <w:rsid w:val="00D6731B"/>
    <w:rsid w:val="00D675F9"/>
    <w:rsid w:val="00D67CC6"/>
    <w:rsid w:val="00D67F54"/>
    <w:rsid w:val="00D70F45"/>
    <w:rsid w:val="00D71D46"/>
    <w:rsid w:val="00D71EBF"/>
    <w:rsid w:val="00D72D06"/>
    <w:rsid w:val="00D72DB6"/>
    <w:rsid w:val="00D7331C"/>
    <w:rsid w:val="00D73539"/>
    <w:rsid w:val="00D735F5"/>
    <w:rsid w:val="00D743D0"/>
    <w:rsid w:val="00D74762"/>
    <w:rsid w:val="00D752BE"/>
    <w:rsid w:val="00D75E69"/>
    <w:rsid w:val="00D75FEF"/>
    <w:rsid w:val="00D76168"/>
    <w:rsid w:val="00D7720F"/>
    <w:rsid w:val="00D77C5E"/>
    <w:rsid w:val="00D8059F"/>
    <w:rsid w:val="00D81400"/>
    <w:rsid w:val="00D81ECD"/>
    <w:rsid w:val="00D81FF4"/>
    <w:rsid w:val="00D820BE"/>
    <w:rsid w:val="00D825C2"/>
    <w:rsid w:val="00D826BF"/>
    <w:rsid w:val="00D82D92"/>
    <w:rsid w:val="00D83D68"/>
    <w:rsid w:val="00D84588"/>
    <w:rsid w:val="00D84FD4"/>
    <w:rsid w:val="00D86528"/>
    <w:rsid w:val="00D866C5"/>
    <w:rsid w:val="00D86A18"/>
    <w:rsid w:val="00D86C03"/>
    <w:rsid w:val="00D86DBE"/>
    <w:rsid w:val="00D86DDF"/>
    <w:rsid w:val="00D87DA7"/>
    <w:rsid w:val="00D87F34"/>
    <w:rsid w:val="00D90869"/>
    <w:rsid w:val="00D90E11"/>
    <w:rsid w:val="00D91259"/>
    <w:rsid w:val="00D9175F"/>
    <w:rsid w:val="00D91B37"/>
    <w:rsid w:val="00D91E33"/>
    <w:rsid w:val="00D92052"/>
    <w:rsid w:val="00D92391"/>
    <w:rsid w:val="00D92631"/>
    <w:rsid w:val="00D92880"/>
    <w:rsid w:val="00D92A7C"/>
    <w:rsid w:val="00D9345E"/>
    <w:rsid w:val="00D93550"/>
    <w:rsid w:val="00D937F6"/>
    <w:rsid w:val="00D93DD6"/>
    <w:rsid w:val="00D93E95"/>
    <w:rsid w:val="00D94485"/>
    <w:rsid w:val="00D94583"/>
    <w:rsid w:val="00D95473"/>
    <w:rsid w:val="00D95C61"/>
    <w:rsid w:val="00D9681A"/>
    <w:rsid w:val="00D96BB2"/>
    <w:rsid w:val="00D976BC"/>
    <w:rsid w:val="00D97CE4"/>
    <w:rsid w:val="00DA0271"/>
    <w:rsid w:val="00DA0E73"/>
    <w:rsid w:val="00DA20E9"/>
    <w:rsid w:val="00DA2F34"/>
    <w:rsid w:val="00DA33CB"/>
    <w:rsid w:val="00DA3D84"/>
    <w:rsid w:val="00DA458D"/>
    <w:rsid w:val="00DA47A4"/>
    <w:rsid w:val="00DA558E"/>
    <w:rsid w:val="00DA5FCF"/>
    <w:rsid w:val="00DA79E5"/>
    <w:rsid w:val="00DB06FC"/>
    <w:rsid w:val="00DB0817"/>
    <w:rsid w:val="00DB0B5D"/>
    <w:rsid w:val="00DB0EB8"/>
    <w:rsid w:val="00DB0FC7"/>
    <w:rsid w:val="00DB1BBC"/>
    <w:rsid w:val="00DB1E86"/>
    <w:rsid w:val="00DB21CC"/>
    <w:rsid w:val="00DB25B9"/>
    <w:rsid w:val="00DB34E6"/>
    <w:rsid w:val="00DB3A6A"/>
    <w:rsid w:val="00DB431C"/>
    <w:rsid w:val="00DB5C0E"/>
    <w:rsid w:val="00DB5C51"/>
    <w:rsid w:val="00DB5D88"/>
    <w:rsid w:val="00DB62CF"/>
    <w:rsid w:val="00DB637C"/>
    <w:rsid w:val="00DB70AD"/>
    <w:rsid w:val="00DB7B46"/>
    <w:rsid w:val="00DC078A"/>
    <w:rsid w:val="00DC07CE"/>
    <w:rsid w:val="00DC2CD7"/>
    <w:rsid w:val="00DC2CE9"/>
    <w:rsid w:val="00DC3539"/>
    <w:rsid w:val="00DC35C4"/>
    <w:rsid w:val="00DC3FC6"/>
    <w:rsid w:val="00DC4201"/>
    <w:rsid w:val="00DC44A5"/>
    <w:rsid w:val="00DC55AE"/>
    <w:rsid w:val="00DC572B"/>
    <w:rsid w:val="00DC5ECC"/>
    <w:rsid w:val="00DC5FC6"/>
    <w:rsid w:val="00DC6569"/>
    <w:rsid w:val="00DC65AF"/>
    <w:rsid w:val="00DC6901"/>
    <w:rsid w:val="00DC6EF2"/>
    <w:rsid w:val="00DC7724"/>
    <w:rsid w:val="00DC7741"/>
    <w:rsid w:val="00DC79EE"/>
    <w:rsid w:val="00DD1601"/>
    <w:rsid w:val="00DD3179"/>
    <w:rsid w:val="00DD3442"/>
    <w:rsid w:val="00DD3455"/>
    <w:rsid w:val="00DD365D"/>
    <w:rsid w:val="00DD4AC6"/>
    <w:rsid w:val="00DD5380"/>
    <w:rsid w:val="00DD590F"/>
    <w:rsid w:val="00DD5932"/>
    <w:rsid w:val="00DD5AF6"/>
    <w:rsid w:val="00DD6493"/>
    <w:rsid w:val="00DD6913"/>
    <w:rsid w:val="00DD7C55"/>
    <w:rsid w:val="00DE034B"/>
    <w:rsid w:val="00DE0655"/>
    <w:rsid w:val="00DE1305"/>
    <w:rsid w:val="00DE14E1"/>
    <w:rsid w:val="00DE170C"/>
    <w:rsid w:val="00DE19C3"/>
    <w:rsid w:val="00DE2186"/>
    <w:rsid w:val="00DE2F59"/>
    <w:rsid w:val="00DE3B06"/>
    <w:rsid w:val="00DE3CEE"/>
    <w:rsid w:val="00DE4184"/>
    <w:rsid w:val="00DE548C"/>
    <w:rsid w:val="00DE54DC"/>
    <w:rsid w:val="00DE6605"/>
    <w:rsid w:val="00DE6B9B"/>
    <w:rsid w:val="00DE6EB1"/>
    <w:rsid w:val="00DE70D1"/>
    <w:rsid w:val="00DE7B24"/>
    <w:rsid w:val="00DE7C93"/>
    <w:rsid w:val="00DF0217"/>
    <w:rsid w:val="00DF0A0D"/>
    <w:rsid w:val="00DF13CE"/>
    <w:rsid w:val="00DF1560"/>
    <w:rsid w:val="00DF16F8"/>
    <w:rsid w:val="00DF1770"/>
    <w:rsid w:val="00DF3570"/>
    <w:rsid w:val="00DF3935"/>
    <w:rsid w:val="00DF3BA1"/>
    <w:rsid w:val="00DF40B6"/>
    <w:rsid w:val="00DF4734"/>
    <w:rsid w:val="00DF48D4"/>
    <w:rsid w:val="00DF49F5"/>
    <w:rsid w:val="00DF5390"/>
    <w:rsid w:val="00DF5521"/>
    <w:rsid w:val="00DF6654"/>
    <w:rsid w:val="00DF6BA4"/>
    <w:rsid w:val="00DF7444"/>
    <w:rsid w:val="00DF7863"/>
    <w:rsid w:val="00DF7B8B"/>
    <w:rsid w:val="00DF7DDF"/>
    <w:rsid w:val="00E00C0A"/>
    <w:rsid w:val="00E0203D"/>
    <w:rsid w:val="00E02591"/>
    <w:rsid w:val="00E034CF"/>
    <w:rsid w:val="00E048BA"/>
    <w:rsid w:val="00E04FDE"/>
    <w:rsid w:val="00E055B9"/>
    <w:rsid w:val="00E0568C"/>
    <w:rsid w:val="00E0589D"/>
    <w:rsid w:val="00E0690E"/>
    <w:rsid w:val="00E07B37"/>
    <w:rsid w:val="00E07D72"/>
    <w:rsid w:val="00E07F1D"/>
    <w:rsid w:val="00E1022C"/>
    <w:rsid w:val="00E10825"/>
    <w:rsid w:val="00E10C2B"/>
    <w:rsid w:val="00E10E29"/>
    <w:rsid w:val="00E11611"/>
    <w:rsid w:val="00E1219F"/>
    <w:rsid w:val="00E131CD"/>
    <w:rsid w:val="00E1328D"/>
    <w:rsid w:val="00E13CFF"/>
    <w:rsid w:val="00E13F43"/>
    <w:rsid w:val="00E1400D"/>
    <w:rsid w:val="00E14484"/>
    <w:rsid w:val="00E14539"/>
    <w:rsid w:val="00E14CFB"/>
    <w:rsid w:val="00E15B95"/>
    <w:rsid w:val="00E15BFF"/>
    <w:rsid w:val="00E15C6C"/>
    <w:rsid w:val="00E16428"/>
    <w:rsid w:val="00E165D4"/>
    <w:rsid w:val="00E172E6"/>
    <w:rsid w:val="00E17507"/>
    <w:rsid w:val="00E17AA7"/>
    <w:rsid w:val="00E17C76"/>
    <w:rsid w:val="00E17CAF"/>
    <w:rsid w:val="00E203AC"/>
    <w:rsid w:val="00E20CDA"/>
    <w:rsid w:val="00E21206"/>
    <w:rsid w:val="00E2123C"/>
    <w:rsid w:val="00E21698"/>
    <w:rsid w:val="00E21B54"/>
    <w:rsid w:val="00E22100"/>
    <w:rsid w:val="00E222F1"/>
    <w:rsid w:val="00E224F8"/>
    <w:rsid w:val="00E22E32"/>
    <w:rsid w:val="00E2338E"/>
    <w:rsid w:val="00E23639"/>
    <w:rsid w:val="00E23BB6"/>
    <w:rsid w:val="00E23F4A"/>
    <w:rsid w:val="00E2427C"/>
    <w:rsid w:val="00E24FAA"/>
    <w:rsid w:val="00E25000"/>
    <w:rsid w:val="00E25F76"/>
    <w:rsid w:val="00E26837"/>
    <w:rsid w:val="00E26957"/>
    <w:rsid w:val="00E26A3E"/>
    <w:rsid w:val="00E26CCB"/>
    <w:rsid w:val="00E27C6C"/>
    <w:rsid w:val="00E27EA1"/>
    <w:rsid w:val="00E27F37"/>
    <w:rsid w:val="00E30820"/>
    <w:rsid w:val="00E30C77"/>
    <w:rsid w:val="00E30D7B"/>
    <w:rsid w:val="00E30F04"/>
    <w:rsid w:val="00E30F55"/>
    <w:rsid w:val="00E31B94"/>
    <w:rsid w:val="00E322AA"/>
    <w:rsid w:val="00E32954"/>
    <w:rsid w:val="00E32D6A"/>
    <w:rsid w:val="00E33392"/>
    <w:rsid w:val="00E349FC"/>
    <w:rsid w:val="00E34CBA"/>
    <w:rsid w:val="00E35441"/>
    <w:rsid w:val="00E35662"/>
    <w:rsid w:val="00E356CC"/>
    <w:rsid w:val="00E3668A"/>
    <w:rsid w:val="00E36CF6"/>
    <w:rsid w:val="00E36F8B"/>
    <w:rsid w:val="00E3715A"/>
    <w:rsid w:val="00E4039B"/>
    <w:rsid w:val="00E408AF"/>
    <w:rsid w:val="00E40926"/>
    <w:rsid w:val="00E40F75"/>
    <w:rsid w:val="00E4176A"/>
    <w:rsid w:val="00E422B9"/>
    <w:rsid w:val="00E424BB"/>
    <w:rsid w:val="00E42A08"/>
    <w:rsid w:val="00E42F93"/>
    <w:rsid w:val="00E42FE9"/>
    <w:rsid w:val="00E43407"/>
    <w:rsid w:val="00E4384B"/>
    <w:rsid w:val="00E43964"/>
    <w:rsid w:val="00E43D0D"/>
    <w:rsid w:val="00E44239"/>
    <w:rsid w:val="00E44839"/>
    <w:rsid w:val="00E456EA"/>
    <w:rsid w:val="00E4617E"/>
    <w:rsid w:val="00E46510"/>
    <w:rsid w:val="00E4726B"/>
    <w:rsid w:val="00E47690"/>
    <w:rsid w:val="00E47DAB"/>
    <w:rsid w:val="00E50349"/>
    <w:rsid w:val="00E50ACC"/>
    <w:rsid w:val="00E513D5"/>
    <w:rsid w:val="00E519E7"/>
    <w:rsid w:val="00E51A1D"/>
    <w:rsid w:val="00E51FB9"/>
    <w:rsid w:val="00E5206C"/>
    <w:rsid w:val="00E5245D"/>
    <w:rsid w:val="00E531D2"/>
    <w:rsid w:val="00E532C5"/>
    <w:rsid w:val="00E53732"/>
    <w:rsid w:val="00E53BFA"/>
    <w:rsid w:val="00E5458B"/>
    <w:rsid w:val="00E54594"/>
    <w:rsid w:val="00E54822"/>
    <w:rsid w:val="00E557B0"/>
    <w:rsid w:val="00E56679"/>
    <w:rsid w:val="00E571E4"/>
    <w:rsid w:val="00E57C8D"/>
    <w:rsid w:val="00E60E40"/>
    <w:rsid w:val="00E6103A"/>
    <w:rsid w:val="00E6113B"/>
    <w:rsid w:val="00E61298"/>
    <w:rsid w:val="00E6159A"/>
    <w:rsid w:val="00E62070"/>
    <w:rsid w:val="00E62FB1"/>
    <w:rsid w:val="00E630CB"/>
    <w:rsid w:val="00E63176"/>
    <w:rsid w:val="00E64514"/>
    <w:rsid w:val="00E64B8B"/>
    <w:rsid w:val="00E65551"/>
    <w:rsid w:val="00E66BC1"/>
    <w:rsid w:val="00E66E85"/>
    <w:rsid w:val="00E6713A"/>
    <w:rsid w:val="00E6736F"/>
    <w:rsid w:val="00E67493"/>
    <w:rsid w:val="00E67DE4"/>
    <w:rsid w:val="00E7089D"/>
    <w:rsid w:val="00E71018"/>
    <w:rsid w:val="00E710E4"/>
    <w:rsid w:val="00E7190B"/>
    <w:rsid w:val="00E71B85"/>
    <w:rsid w:val="00E730E0"/>
    <w:rsid w:val="00E738A3"/>
    <w:rsid w:val="00E73994"/>
    <w:rsid w:val="00E74166"/>
    <w:rsid w:val="00E7478A"/>
    <w:rsid w:val="00E74A84"/>
    <w:rsid w:val="00E7659C"/>
    <w:rsid w:val="00E76A1B"/>
    <w:rsid w:val="00E76AEF"/>
    <w:rsid w:val="00E773CE"/>
    <w:rsid w:val="00E77B4F"/>
    <w:rsid w:val="00E77E67"/>
    <w:rsid w:val="00E8004A"/>
    <w:rsid w:val="00E80456"/>
    <w:rsid w:val="00E80B73"/>
    <w:rsid w:val="00E81C74"/>
    <w:rsid w:val="00E82166"/>
    <w:rsid w:val="00E822EE"/>
    <w:rsid w:val="00E82C2F"/>
    <w:rsid w:val="00E83025"/>
    <w:rsid w:val="00E830A1"/>
    <w:rsid w:val="00E83589"/>
    <w:rsid w:val="00E8379A"/>
    <w:rsid w:val="00E83DA3"/>
    <w:rsid w:val="00E846C7"/>
    <w:rsid w:val="00E84812"/>
    <w:rsid w:val="00E852A4"/>
    <w:rsid w:val="00E85A76"/>
    <w:rsid w:val="00E8684B"/>
    <w:rsid w:val="00E86F58"/>
    <w:rsid w:val="00E876EF"/>
    <w:rsid w:val="00E87D26"/>
    <w:rsid w:val="00E903F2"/>
    <w:rsid w:val="00E90603"/>
    <w:rsid w:val="00E9079D"/>
    <w:rsid w:val="00E914CB"/>
    <w:rsid w:val="00E9178B"/>
    <w:rsid w:val="00E917E1"/>
    <w:rsid w:val="00E91943"/>
    <w:rsid w:val="00E919E6"/>
    <w:rsid w:val="00E92180"/>
    <w:rsid w:val="00E93402"/>
    <w:rsid w:val="00E93637"/>
    <w:rsid w:val="00E93C8B"/>
    <w:rsid w:val="00E9416A"/>
    <w:rsid w:val="00E94635"/>
    <w:rsid w:val="00E94784"/>
    <w:rsid w:val="00E94A12"/>
    <w:rsid w:val="00E94D19"/>
    <w:rsid w:val="00E9548F"/>
    <w:rsid w:val="00E955C0"/>
    <w:rsid w:val="00E95FC4"/>
    <w:rsid w:val="00E96C6B"/>
    <w:rsid w:val="00E970BA"/>
    <w:rsid w:val="00E97267"/>
    <w:rsid w:val="00EA0314"/>
    <w:rsid w:val="00EA0886"/>
    <w:rsid w:val="00EA0B8B"/>
    <w:rsid w:val="00EA0BA7"/>
    <w:rsid w:val="00EA15FA"/>
    <w:rsid w:val="00EA18BD"/>
    <w:rsid w:val="00EA23CE"/>
    <w:rsid w:val="00EA2BD6"/>
    <w:rsid w:val="00EA30B4"/>
    <w:rsid w:val="00EA3758"/>
    <w:rsid w:val="00EA3954"/>
    <w:rsid w:val="00EA4140"/>
    <w:rsid w:val="00EA43F2"/>
    <w:rsid w:val="00EA48FA"/>
    <w:rsid w:val="00EA5AC2"/>
    <w:rsid w:val="00EA5B3E"/>
    <w:rsid w:val="00EA5EFF"/>
    <w:rsid w:val="00EA682A"/>
    <w:rsid w:val="00EA7123"/>
    <w:rsid w:val="00EA712C"/>
    <w:rsid w:val="00EA78A4"/>
    <w:rsid w:val="00EA7A4E"/>
    <w:rsid w:val="00EA7DD9"/>
    <w:rsid w:val="00EB01CB"/>
    <w:rsid w:val="00EB0A29"/>
    <w:rsid w:val="00EB0C29"/>
    <w:rsid w:val="00EB15DE"/>
    <w:rsid w:val="00EB1671"/>
    <w:rsid w:val="00EB1779"/>
    <w:rsid w:val="00EB2919"/>
    <w:rsid w:val="00EB2A2C"/>
    <w:rsid w:val="00EB33A6"/>
    <w:rsid w:val="00EB3A6D"/>
    <w:rsid w:val="00EB3BC9"/>
    <w:rsid w:val="00EB3E53"/>
    <w:rsid w:val="00EB4108"/>
    <w:rsid w:val="00EB4B9D"/>
    <w:rsid w:val="00EB5743"/>
    <w:rsid w:val="00EB6897"/>
    <w:rsid w:val="00EB6CA4"/>
    <w:rsid w:val="00EB7096"/>
    <w:rsid w:val="00EB789D"/>
    <w:rsid w:val="00EC029B"/>
    <w:rsid w:val="00EC0A24"/>
    <w:rsid w:val="00EC0E19"/>
    <w:rsid w:val="00EC15A8"/>
    <w:rsid w:val="00EC1715"/>
    <w:rsid w:val="00EC2091"/>
    <w:rsid w:val="00EC3264"/>
    <w:rsid w:val="00EC3806"/>
    <w:rsid w:val="00EC3ED3"/>
    <w:rsid w:val="00EC4210"/>
    <w:rsid w:val="00EC50FE"/>
    <w:rsid w:val="00EC5292"/>
    <w:rsid w:val="00EC54C9"/>
    <w:rsid w:val="00EC5BC9"/>
    <w:rsid w:val="00EC5C7B"/>
    <w:rsid w:val="00EC5E40"/>
    <w:rsid w:val="00EC5F78"/>
    <w:rsid w:val="00EC6149"/>
    <w:rsid w:val="00EC65CC"/>
    <w:rsid w:val="00EC6D77"/>
    <w:rsid w:val="00EC76AE"/>
    <w:rsid w:val="00EC796F"/>
    <w:rsid w:val="00ED08AF"/>
    <w:rsid w:val="00ED1449"/>
    <w:rsid w:val="00ED1993"/>
    <w:rsid w:val="00ED313F"/>
    <w:rsid w:val="00ED361D"/>
    <w:rsid w:val="00ED3689"/>
    <w:rsid w:val="00ED3B72"/>
    <w:rsid w:val="00ED422A"/>
    <w:rsid w:val="00ED4998"/>
    <w:rsid w:val="00ED4B4C"/>
    <w:rsid w:val="00ED51EC"/>
    <w:rsid w:val="00ED5552"/>
    <w:rsid w:val="00ED5813"/>
    <w:rsid w:val="00ED5D1C"/>
    <w:rsid w:val="00ED6AFD"/>
    <w:rsid w:val="00ED6E0A"/>
    <w:rsid w:val="00ED7099"/>
    <w:rsid w:val="00ED719B"/>
    <w:rsid w:val="00ED7776"/>
    <w:rsid w:val="00ED777C"/>
    <w:rsid w:val="00EE0C2C"/>
    <w:rsid w:val="00EE0D15"/>
    <w:rsid w:val="00EE1C80"/>
    <w:rsid w:val="00EE1EFD"/>
    <w:rsid w:val="00EE24C4"/>
    <w:rsid w:val="00EE2588"/>
    <w:rsid w:val="00EE2699"/>
    <w:rsid w:val="00EE3C63"/>
    <w:rsid w:val="00EE3F6A"/>
    <w:rsid w:val="00EE444D"/>
    <w:rsid w:val="00EE4805"/>
    <w:rsid w:val="00EE51B0"/>
    <w:rsid w:val="00EE53D9"/>
    <w:rsid w:val="00EE5523"/>
    <w:rsid w:val="00EE5A26"/>
    <w:rsid w:val="00EE5D0B"/>
    <w:rsid w:val="00EE6B3A"/>
    <w:rsid w:val="00EE7ECC"/>
    <w:rsid w:val="00EF074C"/>
    <w:rsid w:val="00EF09ED"/>
    <w:rsid w:val="00EF0D12"/>
    <w:rsid w:val="00EF0DC0"/>
    <w:rsid w:val="00EF0E4E"/>
    <w:rsid w:val="00EF0F3E"/>
    <w:rsid w:val="00EF24DE"/>
    <w:rsid w:val="00EF2CAB"/>
    <w:rsid w:val="00EF2EA0"/>
    <w:rsid w:val="00EF2F37"/>
    <w:rsid w:val="00EF31F5"/>
    <w:rsid w:val="00EF3310"/>
    <w:rsid w:val="00EF34EF"/>
    <w:rsid w:val="00EF3B18"/>
    <w:rsid w:val="00EF43B0"/>
    <w:rsid w:val="00EF460C"/>
    <w:rsid w:val="00EF5072"/>
    <w:rsid w:val="00EF5527"/>
    <w:rsid w:val="00EF5E42"/>
    <w:rsid w:val="00EF5F02"/>
    <w:rsid w:val="00EF6176"/>
    <w:rsid w:val="00EF63E9"/>
    <w:rsid w:val="00EF6504"/>
    <w:rsid w:val="00EF6ADD"/>
    <w:rsid w:val="00EF6BB3"/>
    <w:rsid w:val="00EF6D5D"/>
    <w:rsid w:val="00EF6EA1"/>
    <w:rsid w:val="00EF71C5"/>
    <w:rsid w:val="00F0080B"/>
    <w:rsid w:val="00F01231"/>
    <w:rsid w:val="00F01383"/>
    <w:rsid w:val="00F0222C"/>
    <w:rsid w:val="00F02F7D"/>
    <w:rsid w:val="00F03427"/>
    <w:rsid w:val="00F03A3F"/>
    <w:rsid w:val="00F03DFF"/>
    <w:rsid w:val="00F0411D"/>
    <w:rsid w:val="00F04A63"/>
    <w:rsid w:val="00F04DFD"/>
    <w:rsid w:val="00F059ED"/>
    <w:rsid w:val="00F067ED"/>
    <w:rsid w:val="00F07097"/>
    <w:rsid w:val="00F07243"/>
    <w:rsid w:val="00F076C4"/>
    <w:rsid w:val="00F101D7"/>
    <w:rsid w:val="00F1024E"/>
    <w:rsid w:val="00F10283"/>
    <w:rsid w:val="00F10EB0"/>
    <w:rsid w:val="00F113BB"/>
    <w:rsid w:val="00F11533"/>
    <w:rsid w:val="00F1222A"/>
    <w:rsid w:val="00F1313C"/>
    <w:rsid w:val="00F1397B"/>
    <w:rsid w:val="00F139BC"/>
    <w:rsid w:val="00F13C7D"/>
    <w:rsid w:val="00F143A3"/>
    <w:rsid w:val="00F149C4"/>
    <w:rsid w:val="00F1570E"/>
    <w:rsid w:val="00F158E5"/>
    <w:rsid w:val="00F166B1"/>
    <w:rsid w:val="00F169D5"/>
    <w:rsid w:val="00F16ADA"/>
    <w:rsid w:val="00F16AF4"/>
    <w:rsid w:val="00F16B8E"/>
    <w:rsid w:val="00F16BE5"/>
    <w:rsid w:val="00F1763D"/>
    <w:rsid w:val="00F178BC"/>
    <w:rsid w:val="00F2003A"/>
    <w:rsid w:val="00F2014F"/>
    <w:rsid w:val="00F21FF3"/>
    <w:rsid w:val="00F2203E"/>
    <w:rsid w:val="00F222CE"/>
    <w:rsid w:val="00F2248C"/>
    <w:rsid w:val="00F23B85"/>
    <w:rsid w:val="00F23C17"/>
    <w:rsid w:val="00F244AC"/>
    <w:rsid w:val="00F246A6"/>
    <w:rsid w:val="00F249E0"/>
    <w:rsid w:val="00F24ACC"/>
    <w:rsid w:val="00F24C5F"/>
    <w:rsid w:val="00F25CD4"/>
    <w:rsid w:val="00F26695"/>
    <w:rsid w:val="00F26912"/>
    <w:rsid w:val="00F26D5E"/>
    <w:rsid w:val="00F30405"/>
    <w:rsid w:val="00F30AD8"/>
    <w:rsid w:val="00F30B99"/>
    <w:rsid w:val="00F30D70"/>
    <w:rsid w:val="00F30D8E"/>
    <w:rsid w:val="00F30E62"/>
    <w:rsid w:val="00F30F25"/>
    <w:rsid w:val="00F30F7B"/>
    <w:rsid w:val="00F30F8A"/>
    <w:rsid w:val="00F311AC"/>
    <w:rsid w:val="00F31C07"/>
    <w:rsid w:val="00F334B5"/>
    <w:rsid w:val="00F33653"/>
    <w:rsid w:val="00F33687"/>
    <w:rsid w:val="00F337B7"/>
    <w:rsid w:val="00F33AB3"/>
    <w:rsid w:val="00F33EA5"/>
    <w:rsid w:val="00F3480D"/>
    <w:rsid w:val="00F35168"/>
    <w:rsid w:val="00F35237"/>
    <w:rsid w:val="00F361EE"/>
    <w:rsid w:val="00F36CD3"/>
    <w:rsid w:val="00F4014E"/>
    <w:rsid w:val="00F40485"/>
    <w:rsid w:val="00F40641"/>
    <w:rsid w:val="00F40BC4"/>
    <w:rsid w:val="00F41CFC"/>
    <w:rsid w:val="00F4230C"/>
    <w:rsid w:val="00F4281B"/>
    <w:rsid w:val="00F432A3"/>
    <w:rsid w:val="00F438EB"/>
    <w:rsid w:val="00F43B1B"/>
    <w:rsid w:val="00F43B26"/>
    <w:rsid w:val="00F43C67"/>
    <w:rsid w:val="00F44483"/>
    <w:rsid w:val="00F45827"/>
    <w:rsid w:val="00F4637A"/>
    <w:rsid w:val="00F475B1"/>
    <w:rsid w:val="00F478B9"/>
    <w:rsid w:val="00F50136"/>
    <w:rsid w:val="00F503F4"/>
    <w:rsid w:val="00F51945"/>
    <w:rsid w:val="00F51C65"/>
    <w:rsid w:val="00F51E11"/>
    <w:rsid w:val="00F53949"/>
    <w:rsid w:val="00F53D8C"/>
    <w:rsid w:val="00F53D8F"/>
    <w:rsid w:val="00F54D9C"/>
    <w:rsid w:val="00F54E30"/>
    <w:rsid w:val="00F559BA"/>
    <w:rsid w:val="00F55BF3"/>
    <w:rsid w:val="00F56303"/>
    <w:rsid w:val="00F5714B"/>
    <w:rsid w:val="00F57614"/>
    <w:rsid w:val="00F61784"/>
    <w:rsid w:val="00F63244"/>
    <w:rsid w:val="00F6350A"/>
    <w:rsid w:val="00F63AC9"/>
    <w:rsid w:val="00F63B38"/>
    <w:rsid w:val="00F63E9B"/>
    <w:rsid w:val="00F64ABA"/>
    <w:rsid w:val="00F64F3D"/>
    <w:rsid w:val="00F65C06"/>
    <w:rsid w:val="00F65F74"/>
    <w:rsid w:val="00F6646C"/>
    <w:rsid w:val="00F66488"/>
    <w:rsid w:val="00F6663B"/>
    <w:rsid w:val="00F66665"/>
    <w:rsid w:val="00F6706C"/>
    <w:rsid w:val="00F67110"/>
    <w:rsid w:val="00F67A15"/>
    <w:rsid w:val="00F67EB4"/>
    <w:rsid w:val="00F700B4"/>
    <w:rsid w:val="00F703D3"/>
    <w:rsid w:val="00F71251"/>
    <w:rsid w:val="00F71942"/>
    <w:rsid w:val="00F71CF9"/>
    <w:rsid w:val="00F71E3A"/>
    <w:rsid w:val="00F723BC"/>
    <w:rsid w:val="00F73752"/>
    <w:rsid w:val="00F74A76"/>
    <w:rsid w:val="00F74CCB"/>
    <w:rsid w:val="00F7514D"/>
    <w:rsid w:val="00F757EA"/>
    <w:rsid w:val="00F75E53"/>
    <w:rsid w:val="00F76C1C"/>
    <w:rsid w:val="00F777B7"/>
    <w:rsid w:val="00F8026A"/>
    <w:rsid w:val="00F8036F"/>
    <w:rsid w:val="00F80CFE"/>
    <w:rsid w:val="00F81135"/>
    <w:rsid w:val="00F81AD7"/>
    <w:rsid w:val="00F824AC"/>
    <w:rsid w:val="00F83C6D"/>
    <w:rsid w:val="00F84205"/>
    <w:rsid w:val="00F8581E"/>
    <w:rsid w:val="00F85DCA"/>
    <w:rsid w:val="00F85FB3"/>
    <w:rsid w:val="00F862E3"/>
    <w:rsid w:val="00F865DA"/>
    <w:rsid w:val="00F86F4B"/>
    <w:rsid w:val="00F872C6"/>
    <w:rsid w:val="00F8768A"/>
    <w:rsid w:val="00F87F92"/>
    <w:rsid w:val="00F906DB"/>
    <w:rsid w:val="00F90CD2"/>
    <w:rsid w:val="00F90F1E"/>
    <w:rsid w:val="00F91121"/>
    <w:rsid w:val="00F91149"/>
    <w:rsid w:val="00F916D1"/>
    <w:rsid w:val="00F91823"/>
    <w:rsid w:val="00F9218D"/>
    <w:rsid w:val="00F9230B"/>
    <w:rsid w:val="00F925A2"/>
    <w:rsid w:val="00F92D23"/>
    <w:rsid w:val="00F93360"/>
    <w:rsid w:val="00F934B9"/>
    <w:rsid w:val="00F95B15"/>
    <w:rsid w:val="00F95B65"/>
    <w:rsid w:val="00F95DA5"/>
    <w:rsid w:val="00F968D0"/>
    <w:rsid w:val="00F96AA4"/>
    <w:rsid w:val="00FA007E"/>
    <w:rsid w:val="00FA02FB"/>
    <w:rsid w:val="00FA0728"/>
    <w:rsid w:val="00FA10CC"/>
    <w:rsid w:val="00FA1174"/>
    <w:rsid w:val="00FA129C"/>
    <w:rsid w:val="00FA1678"/>
    <w:rsid w:val="00FA18E7"/>
    <w:rsid w:val="00FA1BE1"/>
    <w:rsid w:val="00FA30AE"/>
    <w:rsid w:val="00FA34D6"/>
    <w:rsid w:val="00FA3A8C"/>
    <w:rsid w:val="00FA4184"/>
    <w:rsid w:val="00FA44B4"/>
    <w:rsid w:val="00FA49DD"/>
    <w:rsid w:val="00FA4B1F"/>
    <w:rsid w:val="00FA4BC4"/>
    <w:rsid w:val="00FA4EDA"/>
    <w:rsid w:val="00FA534D"/>
    <w:rsid w:val="00FA54E9"/>
    <w:rsid w:val="00FA5907"/>
    <w:rsid w:val="00FA5D8A"/>
    <w:rsid w:val="00FA63F0"/>
    <w:rsid w:val="00FA64B1"/>
    <w:rsid w:val="00FA701B"/>
    <w:rsid w:val="00FB0294"/>
    <w:rsid w:val="00FB0349"/>
    <w:rsid w:val="00FB0C71"/>
    <w:rsid w:val="00FB132D"/>
    <w:rsid w:val="00FB1420"/>
    <w:rsid w:val="00FB17F3"/>
    <w:rsid w:val="00FB182D"/>
    <w:rsid w:val="00FB1AB4"/>
    <w:rsid w:val="00FB1AF2"/>
    <w:rsid w:val="00FB1C2F"/>
    <w:rsid w:val="00FB1E1B"/>
    <w:rsid w:val="00FB2280"/>
    <w:rsid w:val="00FB3375"/>
    <w:rsid w:val="00FB36D7"/>
    <w:rsid w:val="00FB3B9C"/>
    <w:rsid w:val="00FB3D4D"/>
    <w:rsid w:val="00FB3EDF"/>
    <w:rsid w:val="00FB459E"/>
    <w:rsid w:val="00FB46CE"/>
    <w:rsid w:val="00FB47A0"/>
    <w:rsid w:val="00FB4F9B"/>
    <w:rsid w:val="00FB6BF0"/>
    <w:rsid w:val="00FB6F35"/>
    <w:rsid w:val="00FB78C4"/>
    <w:rsid w:val="00FB7A51"/>
    <w:rsid w:val="00FC04B1"/>
    <w:rsid w:val="00FC08F4"/>
    <w:rsid w:val="00FC1536"/>
    <w:rsid w:val="00FC18AD"/>
    <w:rsid w:val="00FC1A05"/>
    <w:rsid w:val="00FC27EF"/>
    <w:rsid w:val="00FC29AB"/>
    <w:rsid w:val="00FC2A02"/>
    <w:rsid w:val="00FC2B0E"/>
    <w:rsid w:val="00FC3981"/>
    <w:rsid w:val="00FC39A2"/>
    <w:rsid w:val="00FC3C82"/>
    <w:rsid w:val="00FC4287"/>
    <w:rsid w:val="00FC44E0"/>
    <w:rsid w:val="00FC48C8"/>
    <w:rsid w:val="00FC49EE"/>
    <w:rsid w:val="00FC4EFD"/>
    <w:rsid w:val="00FC5807"/>
    <w:rsid w:val="00FC595A"/>
    <w:rsid w:val="00FC60FA"/>
    <w:rsid w:val="00FC6343"/>
    <w:rsid w:val="00FC678C"/>
    <w:rsid w:val="00FC695C"/>
    <w:rsid w:val="00FC6F27"/>
    <w:rsid w:val="00FD096A"/>
    <w:rsid w:val="00FD0AD5"/>
    <w:rsid w:val="00FD0B20"/>
    <w:rsid w:val="00FD0CE5"/>
    <w:rsid w:val="00FD13AC"/>
    <w:rsid w:val="00FD1E8D"/>
    <w:rsid w:val="00FD1E92"/>
    <w:rsid w:val="00FD1EF2"/>
    <w:rsid w:val="00FD2202"/>
    <w:rsid w:val="00FD2D0E"/>
    <w:rsid w:val="00FD2F6E"/>
    <w:rsid w:val="00FD3098"/>
    <w:rsid w:val="00FD3A7F"/>
    <w:rsid w:val="00FD5179"/>
    <w:rsid w:val="00FD5594"/>
    <w:rsid w:val="00FD5C6A"/>
    <w:rsid w:val="00FD66B6"/>
    <w:rsid w:val="00FD6D20"/>
    <w:rsid w:val="00FD74C1"/>
    <w:rsid w:val="00FD75A2"/>
    <w:rsid w:val="00FD7BC9"/>
    <w:rsid w:val="00FE00B2"/>
    <w:rsid w:val="00FE0782"/>
    <w:rsid w:val="00FE0801"/>
    <w:rsid w:val="00FE0DE3"/>
    <w:rsid w:val="00FE1597"/>
    <w:rsid w:val="00FE1647"/>
    <w:rsid w:val="00FE18FB"/>
    <w:rsid w:val="00FE2795"/>
    <w:rsid w:val="00FE37B8"/>
    <w:rsid w:val="00FE4CF7"/>
    <w:rsid w:val="00FE50B7"/>
    <w:rsid w:val="00FE5617"/>
    <w:rsid w:val="00FE5A66"/>
    <w:rsid w:val="00FE6CD1"/>
    <w:rsid w:val="00FF0109"/>
    <w:rsid w:val="00FF0120"/>
    <w:rsid w:val="00FF0259"/>
    <w:rsid w:val="00FF0276"/>
    <w:rsid w:val="00FF1287"/>
    <w:rsid w:val="00FF2218"/>
    <w:rsid w:val="00FF2395"/>
    <w:rsid w:val="00FF3213"/>
    <w:rsid w:val="00FF33F4"/>
    <w:rsid w:val="00FF44EF"/>
    <w:rsid w:val="00FF682D"/>
    <w:rsid w:val="00FF6835"/>
    <w:rsid w:val="00FF6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>
      <w:pPr>
        <w:spacing w:line="18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3C"/>
    <w:rPr>
      <w:sz w:val="28"/>
      <w:szCs w:val="28"/>
    </w:rPr>
  </w:style>
  <w:style w:type="paragraph" w:styleId="1">
    <w:name w:val="heading 1"/>
    <w:basedOn w:val="a"/>
    <w:next w:val="a"/>
    <w:qFormat/>
    <w:rsid w:val="00523C3C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523C3C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523C3C"/>
    <w:pPr>
      <w:keepNext/>
      <w:ind w:firstLine="720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B12C5D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C3C"/>
    <w:rPr>
      <w:sz w:val="32"/>
      <w:szCs w:val="32"/>
    </w:rPr>
  </w:style>
  <w:style w:type="paragraph" w:styleId="a4">
    <w:name w:val="Title"/>
    <w:basedOn w:val="a"/>
    <w:link w:val="a5"/>
    <w:qFormat/>
    <w:rsid w:val="00523C3C"/>
    <w:pPr>
      <w:jc w:val="center"/>
    </w:pPr>
    <w:rPr>
      <w:b/>
      <w:bCs/>
      <w:sz w:val="36"/>
      <w:szCs w:val="36"/>
    </w:rPr>
  </w:style>
  <w:style w:type="paragraph" w:styleId="a6">
    <w:name w:val="Body Text Indent"/>
    <w:basedOn w:val="a"/>
    <w:rsid w:val="00523C3C"/>
    <w:pPr>
      <w:ind w:firstLine="360"/>
      <w:jc w:val="both"/>
    </w:pPr>
    <w:rPr>
      <w:sz w:val="32"/>
      <w:szCs w:val="32"/>
    </w:rPr>
  </w:style>
  <w:style w:type="paragraph" w:styleId="a7">
    <w:name w:val="header"/>
    <w:basedOn w:val="a"/>
    <w:link w:val="a8"/>
    <w:uiPriority w:val="99"/>
    <w:rsid w:val="00523C3C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4067F6"/>
    <w:rPr>
      <w:sz w:val="28"/>
      <w:szCs w:val="28"/>
    </w:rPr>
  </w:style>
  <w:style w:type="character" w:styleId="a9">
    <w:name w:val="page number"/>
    <w:basedOn w:val="a0"/>
    <w:rsid w:val="00523C3C"/>
  </w:style>
  <w:style w:type="paragraph" w:styleId="aa">
    <w:name w:val="footer"/>
    <w:basedOn w:val="a"/>
    <w:rsid w:val="00523C3C"/>
    <w:pPr>
      <w:tabs>
        <w:tab w:val="center" w:pos="4153"/>
        <w:tab w:val="right" w:pos="8306"/>
      </w:tabs>
    </w:pPr>
  </w:style>
  <w:style w:type="table" w:styleId="ab">
    <w:name w:val="Table Grid"/>
    <w:basedOn w:val="a1"/>
    <w:rsid w:val="00033E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FD2D0E"/>
    <w:pPr>
      <w:ind w:firstLine="600"/>
      <w:jc w:val="both"/>
    </w:pPr>
    <w:rPr>
      <w:rFonts w:ascii="Tahoma" w:eastAsia="Times New Roman" w:hAnsi="Tahoma" w:cs="Tahoma"/>
      <w:sz w:val="20"/>
      <w:szCs w:val="20"/>
    </w:rPr>
  </w:style>
  <w:style w:type="paragraph" w:styleId="ad">
    <w:name w:val="Balloon Text"/>
    <w:basedOn w:val="a"/>
    <w:link w:val="ae"/>
    <w:uiPriority w:val="99"/>
    <w:rsid w:val="00D04FFC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rsid w:val="00D04FFC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1616AF"/>
    <w:pPr>
      <w:ind w:left="720"/>
      <w:contextualSpacing/>
    </w:pPr>
    <w:rPr>
      <w:szCs w:val="35"/>
    </w:rPr>
  </w:style>
  <w:style w:type="paragraph" w:customStyle="1" w:styleId="Default">
    <w:name w:val="Default"/>
    <w:rsid w:val="0013520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8D255A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8D255A"/>
    <w:rPr>
      <w:color w:val="800080"/>
      <w:u w:val="single"/>
    </w:rPr>
  </w:style>
  <w:style w:type="paragraph" w:customStyle="1" w:styleId="xl68">
    <w:name w:val="xl68"/>
    <w:basedOn w:val="a"/>
    <w:rsid w:val="008D255A"/>
    <w:pPr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69">
    <w:name w:val="xl69"/>
    <w:basedOn w:val="a"/>
    <w:rsid w:val="008D255A"/>
    <w:pPr>
      <w:shd w:val="clear" w:color="000000" w:fill="FFFF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0">
    <w:name w:val="xl70"/>
    <w:basedOn w:val="a"/>
    <w:rsid w:val="008D255A"/>
    <w:pPr>
      <w:shd w:val="clear" w:color="000000" w:fill="FFC0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1">
    <w:name w:val="xl71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</w:rPr>
  </w:style>
  <w:style w:type="paragraph" w:customStyle="1" w:styleId="xl72">
    <w:name w:val="xl72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3">
    <w:name w:val="xl73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74">
    <w:name w:val="xl74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75">
    <w:name w:val="xl75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character" w:customStyle="1" w:styleId="a5">
    <w:name w:val="ชื่อเรื่อง อักขระ"/>
    <w:basedOn w:val="a0"/>
    <w:link w:val="a4"/>
    <w:rsid w:val="00CB3055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>
      <w:pPr>
        <w:spacing w:line="18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3C"/>
    <w:rPr>
      <w:sz w:val="28"/>
      <w:szCs w:val="28"/>
    </w:rPr>
  </w:style>
  <w:style w:type="paragraph" w:styleId="1">
    <w:name w:val="heading 1"/>
    <w:basedOn w:val="a"/>
    <w:next w:val="a"/>
    <w:qFormat/>
    <w:rsid w:val="00523C3C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523C3C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523C3C"/>
    <w:pPr>
      <w:keepNext/>
      <w:ind w:firstLine="720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B12C5D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C3C"/>
    <w:rPr>
      <w:sz w:val="32"/>
      <w:szCs w:val="32"/>
    </w:rPr>
  </w:style>
  <w:style w:type="paragraph" w:styleId="a4">
    <w:name w:val="Title"/>
    <w:basedOn w:val="a"/>
    <w:link w:val="a5"/>
    <w:qFormat/>
    <w:rsid w:val="00523C3C"/>
    <w:pPr>
      <w:jc w:val="center"/>
    </w:pPr>
    <w:rPr>
      <w:b/>
      <w:bCs/>
      <w:sz w:val="36"/>
      <w:szCs w:val="36"/>
    </w:rPr>
  </w:style>
  <w:style w:type="paragraph" w:styleId="a6">
    <w:name w:val="Body Text Indent"/>
    <w:basedOn w:val="a"/>
    <w:rsid w:val="00523C3C"/>
    <w:pPr>
      <w:ind w:firstLine="360"/>
      <w:jc w:val="both"/>
    </w:pPr>
    <w:rPr>
      <w:sz w:val="32"/>
      <w:szCs w:val="32"/>
    </w:rPr>
  </w:style>
  <w:style w:type="paragraph" w:styleId="a7">
    <w:name w:val="header"/>
    <w:basedOn w:val="a"/>
    <w:link w:val="a8"/>
    <w:uiPriority w:val="99"/>
    <w:rsid w:val="00523C3C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4067F6"/>
    <w:rPr>
      <w:sz w:val="28"/>
      <w:szCs w:val="28"/>
    </w:rPr>
  </w:style>
  <w:style w:type="character" w:styleId="a9">
    <w:name w:val="page number"/>
    <w:basedOn w:val="a0"/>
    <w:rsid w:val="00523C3C"/>
  </w:style>
  <w:style w:type="paragraph" w:styleId="aa">
    <w:name w:val="footer"/>
    <w:basedOn w:val="a"/>
    <w:rsid w:val="00523C3C"/>
    <w:pPr>
      <w:tabs>
        <w:tab w:val="center" w:pos="4153"/>
        <w:tab w:val="right" w:pos="8306"/>
      </w:tabs>
    </w:pPr>
  </w:style>
  <w:style w:type="table" w:styleId="ab">
    <w:name w:val="Table Grid"/>
    <w:basedOn w:val="a1"/>
    <w:rsid w:val="00033E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FD2D0E"/>
    <w:pPr>
      <w:ind w:firstLine="600"/>
      <w:jc w:val="both"/>
    </w:pPr>
    <w:rPr>
      <w:rFonts w:ascii="Tahoma" w:eastAsia="Times New Roman" w:hAnsi="Tahoma" w:cs="Tahoma"/>
      <w:sz w:val="20"/>
      <w:szCs w:val="20"/>
    </w:rPr>
  </w:style>
  <w:style w:type="paragraph" w:styleId="ad">
    <w:name w:val="Balloon Text"/>
    <w:basedOn w:val="a"/>
    <w:link w:val="ae"/>
    <w:uiPriority w:val="99"/>
    <w:rsid w:val="00D04FFC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rsid w:val="00D04FFC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1616AF"/>
    <w:pPr>
      <w:ind w:left="720"/>
      <w:contextualSpacing/>
    </w:pPr>
    <w:rPr>
      <w:szCs w:val="35"/>
    </w:rPr>
  </w:style>
  <w:style w:type="paragraph" w:customStyle="1" w:styleId="Default">
    <w:name w:val="Default"/>
    <w:rsid w:val="0013520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8D255A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8D255A"/>
    <w:rPr>
      <w:color w:val="800080"/>
      <w:u w:val="single"/>
    </w:rPr>
  </w:style>
  <w:style w:type="paragraph" w:customStyle="1" w:styleId="xl68">
    <w:name w:val="xl68"/>
    <w:basedOn w:val="a"/>
    <w:rsid w:val="008D255A"/>
    <w:pPr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69">
    <w:name w:val="xl69"/>
    <w:basedOn w:val="a"/>
    <w:rsid w:val="008D255A"/>
    <w:pPr>
      <w:shd w:val="clear" w:color="000000" w:fill="FFFF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0">
    <w:name w:val="xl70"/>
    <w:basedOn w:val="a"/>
    <w:rsid w:val="008D255A"/>
    <w:pPr>
      <w:shd w:val="clear" w:color="000000" w:fill="FFC0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1">
    <w:name w:val="xl71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</w:rPr>
  </w:style>
  <w:style w:type="paragraph" w:customStyle="1" w:styleId="xl72">
    <w:name w:val="xl72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3">
    <w:name w:val="xl73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74">
    <w:name w:val="xl74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75">
    <w:name w:val="xl75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character" w:customStyle="1" w:styleId="a5">
    <w:name w:val="ชื่อเรื่อง อักขระ"/>
    <w:basedOn w:val="a0"/>
    <w:link w:val="a4"/>
    <w:rsid w:val="00CB3055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52;&#3586;&#3657;&#3648;&#3621;&#3639;&#3629;&#3604;&#3629;&#3629;&#3585;%20&#3611;&#3619;&#3632;&#3648;&#3607;&#362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52;&#3586;&#3657;&#3648;&#3621;&#3639;&#3629;&#3604;&#3629;&#3629;&#3585;%20&#3611;&#3619;&#3632;&#3648;&#3607;&#3624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00" baseline="0">
                <a:cs typeface="+mj-cs"/>
              </a:defRPr>
            </a:pPr>
            <a:r>
              <a:rPr lang="th-TH" sz="800" baseline="0">
                <a:cs typeface="+mj-cs"/>
              </a:rPr>
              <a:t>อัตราป่วยโรคอุจจาระร่วง จังหวัดพระนครศรีอยุธยา </a:t>
            </a:r>
          </a:p>
          <a:p>
            <a:pPr>
              <a:defRPr sz="700" baseline="0">
                <a:cs typeface="+mj-cs"/>
              </a:defRPr>
            </a:pPr>
            <a:r>
              <a:rPr lang="th-TH" sz="800" baseline="0">
                <a:cs typeface="+mj-cs"/>
              </a:rPr>
              <a:t>ปี 2563  เทียบระดับเขต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488635264230497"/>
          <c:y val="0.20439922282441966"/>
          <c:w val="0.82216315633451342"/>
          <c:h val="0.59658092608350488"/>
        </c:manualLayout>
      </c:layout>
      <c:lineChart>
        <c:grouping val="standard"/>
        <c:varyColors val="0"/>
        <c:ser>
          <c:idx val="1"/>
          <c:order val="0"/>
          <c:tx>
            <c:strRef>
              <c:f>'diarr graph'!$B$4</c:f>
              <c:strCache>
                <c:ptCount val="1"/>
                <c:pt idx="0">
                  <c:v>อ่างทอง</c:v>
                </c:pt>
              </c:strCache>
            </c:strRef>
          </c:tx>
          <c:marker>
            <c:symbol val="square"/>
            <c:size val="3"/>
          </c:marker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graph'!$C$4:$N$4</c:f>
              <c:numCache>
                <c:formatCode>0.00</c:formatCode>
                <c:ptCount val="12"/>
                <c:pt idx="0">
                  <c:v>173.62830105945091</c:v>
                </c:pt>
                <c:pt idx="1">
                  <c:v>135.08352546784164</c:v>
                </c:pt>
                <c:pt idx="2">
                  <c:v>118.46330113017525</c:v>
                </c:pt>
                <c:pt idx="3">
                  <c:v>74.260576827871049</c:v>
                </c:pt>
                <c:pt idx="4">
                  <c:v>108.20826909204068</c:v>
                </c:pt>
                <c:pt idx="5">
                  <c:v>110.32999985855128</c:v>
                </c:pt>
                <c:pt idx="6">
                  <c:v>116.69519215808309</c:v>
                </c:pt>
                <c:pt idx="7">
                  <c:v>101.13583320367201</c:v>
                </c:pt>
                <c:pt idx="8">
                  <c:v>120.23141010226742</c:v>
                </c:pt>
                <c:pt idx="9">
                  <c:v>106.44016011994852</c:v>
                </c:pt>
                <c:pt idx="10">
                  <c:v>113.86621780273562</c:v>
                </c:pt>
                <c:pt idx="11">
                  <c:v>91.234422959955864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A85-4C27-8AE4-741873E6A21E}"/>
            </c:ext>
          </c:extLst>
        </c:ser>
        <c:ser>
          <c:idx val="3"/>
          <c:order val="1"/>
          <c:tx>
            <c:strRef>
              <c:f>'diarr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graph'!$C$5:$N$5</c:f>
              <c:numCache>
                <c:formatCode>0.00</c:formatCode>
                <c:ptCount val="12"/>
                <c:pt idx="0">
                  <c:v>164.38254959181413</c:v>
                </c:pt>
                <c:pt idx="1">
                  <c:v>111.08355277392255</c:v>
                </c:pt>
                <c:pt idx="2">
                  <c:v>144.0656052602416</c:v>
                </c:pt>
                <c:pt idx="3">
                  <c:v>97.758803569449654</c:v>
                </c:pt>
                <c:pt idx="4">
                  <c:v>113.98597339271862</c:v>
                </c:pt>
                <c:pt idx="5">
                  <c:v>142.48246674089827</c:v>
                </c:pt>
                <c:pt idx="6">
                  <c:v>131.40049710549508</c:v>
                </c:pt>
                <c:pt idx="7">
                  <c:v>134.96255877401754</c:v>
                </c:pt>
                <c:pt idx="8">
                  <c:v>112.93054771315641</c:v>
                </c:pt>
                <c:pt idx="9">
                  <c:v>101.58472165786266</c:v>
                </c:pt>
                <c:pt idx="10">
                  <c:v>79.948495226837366</c:v>
                </c:pt>
                <c:pt idx="11">
                  <c:v>15.039815933761485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A85-4C27-8AE4-741873E6A21E}"/>
            </c:ext>
          </c:extLst>
        </c:ser>
        <c:ser>
          <c:idx val="4"/>
          <c:order val="2"/>
          <c:tx>
            <c:strRef>
              <c:f>'diarr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marker>
            <c:spPr>
              <a:solidFill>
                <a:srgbClr val="FFFF00"/>
              </a:solidFill>
              <a:ln>
                <a:solidFill>
                  <a:srgbClr val="FFFF00"/>
                </a:solidFill>
              </a:ln>
            </c:spPr>
          </c:marker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graph'!$C$6:$N$6</c:f>
              <c:numCache>
                <c:formatCode>0.00</c:formatCode>
                <c:ptCount val="12"/>
                <c:pt idx="0">
                  <c:v>250.70898799459891</c:v>
                </c:pt>
                <c:pt idx="1">
                  <c:v>139.28277110811052</c:v>
                </c:pt>
                <c:pt idx="2">
                  <c:v>122.25932130600812</c:v>
                </c:pt>
                <c:pt idx="3">
                  <c:v>89.760008047448991</c:v>
                </c:pt>
                <c:pt idx="4">
                  <c:v>91.694490979506085</c:v>
                </c:pt>
                <c:pt idx="5">
                  <c:v>103.68828515826004</c:v>
                </c:pt>
                <c:pt idx="6">
                  <c:v>112.20001005931125</c:v>
                </c:pt>
                <c:pt idx="7">
                  <c:v>77.379317282283623</c:v>
                </c:pt>
                <c:pt idx="8">
                  <c:v>116.06897592342543</c:v>
                </c:pt>
                <c:pt idx="9">
                  <c:v>107.94414760878564</c:v>
                </c:pt>
                <c:pt idx="10">
                  <c:v>63.45104017147257</c:v>
                </c:pt>
                <c:pt idx="11">
                  <c:v>6.9641385554055253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A85-4C27-8AE4-741873E6A21E}"/>
            </c:ext>
          </c:extLst>
        </c:ser>
        <c:ser>
          <c:idx val="5"/>
          <c:order val="3"/>
          <c:tx>
            <c:strRef>
              <c:f>'diarr graph'!$B$7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graph'!$C$7:$N$7</c:f>
              <c:numCache>
                <c:formatCode>0.00</c:formatCode>
                <c:ptCount val="12"/>
                <c:pt idx="0">
                  <c:v>78.48236391540533</c:v>
                </c:pt>
                <c:pt idx="1">
                  <c:v>61.771606344434488</c:v>
                </c:pt>
                <c:pt idx="2">
                  <c:v>52.377001341848889</c:v>
                </c:pt>
                <c:pt idx="3">
                  <c:v>39.490596249806707</c:v>
                </c:pt>
                <c:pt idx="4">
                  <c:v>49.799720323440454</c:v>
                </c:pt>
                <c:pt idx="5">
                  <c:v>65.92851121283519</c:v>
                </c:pt>
                <c:pt idx="6">
                  <c:v>64.016334973370874</c:v>
                </c:pt>
                <c:pt idx="7">
                  <c:v>52.626415633952931</c:v>
                </c:pt>
                <c:pt idx="8">
                  <c:v>56.201353820777541</c:v>
                </c:pt>
                <c:pt idx="9">
                  <c:v>73.743492365428523</c:v>
                </c:pt>
                <c:pt idx="10">
                  <c:v>83.969478341694256</c:v>
                </c:pt>
                <c:pt idx="11">
                  <c:v>38.243524789286489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DA85-4C27-8AE4-741873E6A21E}"/>
            </c:ext>
          </c:extLst>
        </c:ser>
        <c:ser>
          <c:idx val="6"/>
          <c:order val="4"/>
          <c:tx>
            <c:strRef>
              <c:f>'diarr graph'!$B$8</c:f>
              <c:strCache>
                <c:ptCount val="1"/>
                <c:pt idx="0">
                  <c:v>อยุธยา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graph'!$C$8:$N$8</c:f>
              <c:numCache>
                <c:formatCode>0.00</c:formatCode>
                <c:ptCount val="12"/>
                <c:pt idx="0">
                  <c:v>169.76795907776707</c:v>
                </c:pt>
                <c:pt idx="1">
                  <c:v>138.63147750018533</c:v>
                </c:pt>
                <c:pt idx="2">
                  <c:v>121.580547112462</c:v>
                </c:pt>
                <c:pt idx="3">
                  <c:v>86.984456470704529</c:v>
                </c:pt>
                <c:pt idx="4">
                  <c:v>108.73057058838066</c:v>
                </c:pt>
                <c:pt idx="5">
                  <c:v>135.5425408357427</c:v>
                </c:pt>
                <c:pt idx="6">
                  <c:v>138.0136901672968</c:v>
                </c:pt>
                <c:pt idx="7">
                  <c:v>136.16032816863122</c:v>
                </c:pt>
                <c:pt idx="8">
                  <c:v>133.93629377023254</c:v>
                </c:pt>
                <c:pt idx="9">
                  <c:v>129.85889737316825</c:v>
                </c:pt>
                <c:pt idx="10">
                  <c:v>122.69256431166136</c:v>
                </c:pt>
                <c:pt idx="11">
                  <c:v>93.656559665900616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DA85-4C27-8AE4-741873E6A21E}"/>
            </c:ext>
          </c:extLst>
        </c:ser>
        <c:ser>
          <c:idx val="0"/>
          <c:order val="5"/>
          <c:tx>
            <c:strRef>
              <c:f>'diarr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graph'!$C$9:$N$9</c:f>
              <c:numCache>
                <c:formatCode>0.00</c:formatCode>
                <c:ptCount val="12"/>
                <c:pt idx="0">
                  <c:v>46.608209936435109</c:v>
                </c:pt>
                <c:pt idx="1">
                  <c:v>26.568493212792774</c:v>
                </c:pt>
                <c:pt idx="2">
                  <c:v>47.968371705008117</c:v>
                </c:pt>
                <c:pt idx="3">
                  <c:v>33.369302055657819</c:v>
                </c:pt>
                <c:pt idx="4">
                  <c:v>41.348917764619472</c:v>
                </c:pt>
                <c:pt idx="5">
                  <c:v>55.67595506025517</c:v>
                </c:pt>
                <c:pt idx="6">
                  <c:v>41.892982472048679</c:v>
                </c:pt>
                <c:pt idx="7">
                  <c:v>30.014236359844396</c:v>
                </c:pt>
                <c:pt idx="8">
                  <c:v>25.75239615164897</c:v>
                </c:pt>
                <c:pt idx="9">
                  <c:v>31.011688323464604</c:v>
                </c:pt>
                <c:pt idx="10">
                  <c:v>35.817593239089234</c:v>
                </c:pt>
                <c:pt idx="11">
                  <c:v>12.241455917157081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DA85-4C27-8AE4-741873E6A21E}"/>
            </c:ext>
          </c:extLst>
        </c:ser>
        <c:ser>
          <c:idx val="2"/>
          <c:order val="6"/>
          <c:tx>
            <c:strRef>
              <c:f>'diarr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graph'!$C$10:$N$10</c:f>
              <c:numCache>
                <c:formatCode>0.00</c:formatCode>
                <c:ptCount val="12"/>
                <c:pt idx="0">
                  <c:v>199.10185030107894</c:v>
                </c:pt>
                <c:pt idx="1">
                  <c:v>143.22184986280442</c:v>
                </c:pt>
                <c:pt idx="2">
                  <c:v>126.16044916876542</c:v>
                </c:pt>
                <c:pt idx="3">
                  <c:v>98.768292091179887</c:v>
                </c:pt>
                <c:pt idx="4">
                  <c:v>125.84739594502159</c:v>
                </c:pt>
                <c:pt idx="5">
                  <c:v>126.00392255689351</c:v>
                </c:pt>
                <c:pt idx="6">
                  <c:v>127.88224189935652</c:v>
                </c:pt>
                <c:pt idx="7">
                  <c:v>111.91652748842094</c:v>
                </c:pt>
                <c:pt idx="8">
                  <c:v>99.863978374283306</c:v>
                </c:pt>
                <c:pt idx="9">
                  <c:v>96.889972748716872</c:v>
                </c:pt>
                <c:pt idx="10">
                  <c:v>95.794286465613453</c:v>
                </c:pt>
                <c:pt idx="11">
                  <c:v>30.366162703151975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DA85-4C27-8AE4-741873E6A21E}"/>
            </c:ext>
          </c:extLst>
        </c:ser>
        <c:ser>
          <c:idx val="7"/>
          <c:order val="7"/>
          <c:tx>
            <c:strRef>
              <c:f>'diarr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graph'!$C$11:$N$11</c:f>
              <c:numCache>
                <c:formatCode>0.00</c:formatCode>
                <c:ptCount val="12"/>
                <c:pt idx="0">
                  <c:v>101.89235428208544</c:v>
                </c:pt>
                <c:pt idx="1">
                  <c:v>72.983360741586779</c:v>
                </c:pt>
                <c:pt idx="2">
                  <c:v>50.709218177596007</c:v>
                </c:pt>
                <c:pt idx="3">
                  <c:v>23.22197841777761</c:v>
                </c:pt>
                <c:pt idx="4">
                  <c:v>72.035524887799937</c:v>
                </c:pt>
                <c:pt idx="5">
                  <c:v>54.026643665849946</c:v>
                </c:pt>
                <c:pt idx="6">
                  <c:v>66.348509765078887</c:v>
                </c:pt>
                <c:pt idx="7">
                  <c:v>61.135412569251258</c:v>
                </c:pt>
                <c:pt idx="8">
                  <c:v>72.983360741586779</c:v>
                </c:pt>
                <c:pt idx="9">
                  <c:v>108.52720525859331</c:v>
                </c:pt>
                <c:pt idx="10">
                  <c:v>128.43175818811699</c:v>
                </c:pt>
                <c:pt idx="11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DA85-4C27-8AE4-741873E6A2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5496448"/>
        <c:axId val="265497984"/>
      </c:lineChart>
      <c:catAx>
        <c:axId val="265496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5497984"/>
        <c:crosses val="autoZero"/>
        <c:auto val="1"/>
        <c:lblAlgn val="ctr"/>
        <c:lblOffset val="100"/>
        <c:noMultiLvlLbl val="0"/>
      </c:catAx>
      <c:valAx>
        <c:axId val="26549798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5.1948062572463915E-3"/>
              <c:y val="8.32972282312863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65496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565890384240296"/>
          <c:y val="5.0255138562225181E-2"/>
          <c:w val="0.25982970878640171"/>
          <c:h val="0.46415350346443107"/>
        </c:manualLayout>
      </c:layout>
      <c:overlay val="0"/>
      <c:txPr>
        <a:bodyPr/>
        <a:lstStyle/>
        <a:p>
          <a:pPr>
            <a:defRPr sz="6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600">
          <a:cs typeface="+mn-cs"/>
        </a:defRPr>
      </a:pPr>
      <a:endParaRPr lang="th-TH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baseline="0">
                <a:latin typeface="AngsanaUPC" pitchFamily="18" charset="-34"/>
              </a:defRPr>
            </a:pPr>
            <a:r>
              <a:rPr lang="th-TH"/>
              <a:t>จำนวนผู้ป่วยด้วยโรค  </a:t>
            </a:r>
            <a:r>
              <a:rPr lang="en-US"/>
              <a:t>Influenza  </a:t>
            </a:r>
            <a:r>
              <a:rPr lang="th-TH"/>
              <a:t>จำแนกรายเดือน   จ.พระนครศรีอยุธยา</a:t>
            </a:r>
          </a:p>
          <a:p>
            <a:pPr>
              <a:defRPr sz="1200" b="1" baseline="0">
                <a:latin typeface="AngsanaUPC" pitchFamily="18" charset="-34"/>
              </a:defRPr>
            </a:pPr>
            <a:r>
              <a:rPr lang="th-TH"/>
              <a:t>   เปรียบเทียบข้อมูลปี  2563 กับค่ามัธยฐาน 5 ปี ย้อนหลัง </a:t>
            </a:r>
          </a:p>
        </c:rich>
      </c:tx>
      <c:layout>
        <c:manualLayout>
          <c:xMode val="edge"/>
          <c:yMode val="edge"/>
          <c:x val="0.22982423577937433"/>
          <c:y val="3.830747616809628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6264956161690381E-2"/>
          <c:y val="0.24214946815858543"/>
          <c:w val="0.91953427795043918"/>
          <c:h val="0.63661617461216036"/>
        </c:manualLayout>
      </c:layout>
      <c:lineChart>
        <c:grouping val="standard"/>
        <c:varyColors val="0"/>
        <c:ser>
          <c:idx val="2"/>
          <c:order val="0"/>
          <c:tx>
            <c:strRef>
              <c:f>Influenza!$B$9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triangle"/>
            <c:size val="4"/>
            <c:spPr>
              <a:solidFill>
                <a:srgbClr val="FF0000"/>
              </a:solidFill>
              <a:ln w="19050">
                <a:solidFill>
                  <a:srgbClr val="FF0000"/>
                </a:solidFill>
              </a:ln>
            </c:spPr>
          </c:marker>
          <c:cat>
            <c:strRef>
              <c:f>Influenza!$C$3:$N$3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Influenza!$C$9:$N$9</c:f>
              <c:numCache>
                <c:formatCode>General</c:formatCode>
                <c:ptCount val="12"/>
                <c:pt idx="0">
                  <c:v>177</c:v>
                </c:pt>
                <c:pt idx="1">
                  <c:v>304</c:v>
                </c:pt>
                <c:pt idx="2">
                  <c:v>303</c:v>
                </c:pt>
                <c:pt idx="3">
                  <c:v>87</c:v>
                </c:pt>
                <c:pt idx="4">
                  <c:v>84</c:v>
                </c:pt>
                <c:pt idx="5">
                  <c:v>136</c:v>
                </c:pt>
                <c:pt idx="6">
                  <c:v>128</c:v>
                </c:pt>
                <c:pt idx="7">
                  <c:v>272</c:v>
                </c:pt>
                <c:pt idx="8">
                  <c:v>569</c:v>
                </c:pt>
                <c:pt idx="9">
                  <c:v>320</c:v>
                </c:pt>
                <c:pt idx="10">
                  <c:v>231</c:v>
                </c:pt>
                <c:pt idx="11">
                  <c:v>94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E40-4BED-A155-6AAE5B408EEA}"/>
            </c:ext>
          </c:extLst>
        </c:ser>
        <c:ser>
          <c:idx val="0"/>
          <c:order val="1"/>
          <c:tx>
            <c:strRef>
              <c:f>Influenza!$B$10</c:f>
              <c:strCache>
                <c:ptCount val="1"/>
                <c:pt idx="0">
                  <c:v>2563</c:v>
                </c:pt>
              </c:strCache>
            </c:strRef>
          </c:tx>
          <c:spPr>
            <a:ln w="19050">
              <a:prstDash val="solid"/>
            </a:ln>
          </c:spPr>
          <c:marker>
            <c:spPr>
              <a:ln w="19050">
                <a:prstDash val="solid"/>
              </a:ln>
            </c:spPr>
          </c:marker>
          <c:dPt>
            <c:idx val="10"/>
            <c:bubble3D val="0"/>
          </c:dPt>
          <c:dPt>
            <c:idx val="11"/>
            <c:bubble3D val="0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Influenza!$C$3:$N$3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Influenza!$C$10:$N$10</c:f>
              <c:numCache>
                <c:formatCode>General</c:formatCode>
                <c:ptCount val="12"/>
                <c:pt idx="0">
                  <c:v>419</c:v>
                </c:pt>
                <c:pt idx="1">
                  <c:v>285</c:v>
                </c:pt>
                <c:pt idx="2">
                  <c:v>117</c:v>
                </c:pt>
                <c:pt idx="3">
                  <c:v>34</c:v>
                </c:pt>
                <c:pt idx="4">
                  <c:v>17</c:v>
                </c:pt>
                <c:pt idx="5">
                  <c:v>26</c:v>
                </c:pt>
                <c:pt idx="6">
                  <c:v>33</c:v>
                </c:pt>
                <c:pt idx="7">
                  <c:v>53</c:v>
                </c:pt>
                <c:pt idx="8">
                  <c:v>48</c:v>
                </c:pt>
                <c:pt idx="9">
                  <c:v>61</c:v>
                </c:pt>
                <c:pt idx="10">
                  <c:v>45</c:v>
                </c:pt>
                <c:pt idx="11">
                  <c:v>31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E40-4BED-A155-6AAE5B408E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9470336"/>
        <c:axId val="289471872"/>
      </c:lineChart>
      <c:catAx>
        <c:axId val="289470336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894718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947187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600"/>
                </a:pPr>
                <a:r>
                  <a:rPr lang="th-TH" sz="600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9.0226373342882221E-3"/>
              <c:y val="8.1481255323891028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8947033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551952285913823"/>
          <c:y val="4.545314188667593E-2"/>
          <c:w val="0.13724568319250133"/>
          <c:h val="0.2005809731299927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00"/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00" b="0" i="0" u="none" strike="noStrike" baseline="0">
          <a:solidFill>
            <a:srgbClr val="000000"/>
          </a:solidFill>
          <a:latin typeface="Arial"/>
          <a:ea typeface="Arial"/>
          <a:cs typeface="+mn-cs"/>
        </a:defRPr>
      </a:pPr>
      <a:endParaRPr lang="th-TH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จำนวนผู้ป่วยด้วยโรคไข้หวัดใหญ่ จำแนกรายสัปดาห์ ปี 256</a:t>
            </a:r>
            <a:r>
              <a:rPr lang="en-US"/>
              <a:t>3</a:t>
            </a:r>
            <a:endParaRPr lang="th-TH"/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28010880800101939"/>
          <c:y val="5.311480951244730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1401432682587393"/>
          <c:w val="0.89036377886256324"/>
          <c:h val="0.77101718006642206"/>
        </c:manualLayout>
      </c:layout>
      <c:lineChart>
        <c:grouping val="standard"/>
        <c:varyColors val="0"/>
        <c:ser>
          <c:idx val="0"/>
          <c:order val="0"/>
          <c:tx>
            <c:strRef>
              <c:f>influenza!$A$4</c:f>
              <c:strCache>
                <c:ptCount val="1"/>
                <c:pt idx="0">
                  <c:v>2563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dPt>
            <c:idx val="44"/>
            <c:bubble3D val="0"/>
          </c:dPt>
          <c:dPt>
            <c:idx val="45"/>
            <c:bubble3D val="0"/>
          </c:dPt>
          <c:val>
            <c:numRef>
              <c:f>influenza!$B$4:$BB$4</c:f>
              <c:numCache>
                <c:formatCode>General</c:formatCode>
                <c:ptCount val="53"/>
                <c:pt idx="0">
                  <c:v>69</c:v>
                </c:pt>
                <c:pt idx="1">
                  <c:v>87</c:v>
                </c:pt>
                <c:pt idx="2">
                  <c:v>125</c:v>
                </c:pt>
                <c:pt idx="3">
                  <c:v>130</c:v>
                </c:pt>
                <c:pt idx="4">
                  <c:v>75</c:v>
                </c:pt>
                <c:pt idx="5">
                  <c:v>81</c:v>
                </c:pt>
                <c:pt idx="6">
                  <c:v>63</c:v>
                </c:pt>
                <c:pt idx="7">
                  <c:v>51</c:v>
                </c:pt>
                <c:pt idx="8">
                  <c:v>40</c:v>
                </c:pt>
                <c:pt idx="9">
                  <c:v>25</c:v>
                </c:pt>
                <c:pt idx="10">
                  <c:v>20</c:v>
                </c:pt>
                <c:pt idx="11">
                  <c:v>28</c:v>
                </c:pt>
                <c:pt idx="12">
                  <c:v>15</c:v>
                </c:pt>
                <c:pt idx="13">
                  <c:v>8</c:v>
                </c:pt>
                <c:pt idx="14">
                  <c:v>7</c:v>
                </c:pt>
                <c:pt idx="15">
                  <c:v>7</c:v>
                </c:pt>
                <c:pt idx="16">
                  <c:v>2</c:v>
                </c:pt>
                <c:pt idx="17">
                  <c:v>2</c:v>
                </c:pt>
                <c:pt idx="18">
                  <c:v>7</c:v>
                </c:pt>
                <c:pt idx="19">
                  <c:v>1</c:v>
                </c:pt>
                <c:pt idx="20">
                  <c:v>6</c:v>
                </c:pt>
                <c:pt idx="21">
                  <c:v>4</c:v>
                </c:pt>
                <c:pt idx="22">
                  <c:v>2</c:v>
                </c:pt>
                <c:pt idx="23">
                  <c:v>8</c:v>
                </c:pt>
                <c:pt idx="24">
                  <c:v>9</c:v>
                </c:pt>
                <c:pt idx="25">
                  <c:v>4</c:v>
                </c:pt>
                <c:pt idx="26">
                  <c:v>6</c:v>
                </c:pt>
                <c:pt idx="27">
                  <c:v>5</c:v>
                </c:pt>
                <c:pt idx="28">
                  <c:v>12</c:v>
                </c:pt>
                <c:pt idx="29">
                  <c:v>9</c:v>
                </c:pt>
                <c:pt idx="30">
                  <c:v>9</c:v>
                </c:pt>
                <c:pt idx="31">
                  <c:v>8</c:v>
                </c:pt>
                <c:pt idx="32">
                  <c:v>8</c:v>
                </c:pt>
                <c:pt idx="33">
                  <c:v>21</c:v>
                </c:pt>
                <c:pt idx="34">
                  <c:v>15</c:v>
                </c:pt>
                <c:pt idx="35">
                  <c:v>7</c:v>
                </c:pt>
                <c:pt idx="36">
                  <c:v>8</c:v>
                </c:pt>
                <c:pt idx="37">
                  <c:v>19</c:v>
                </c:pt>
                <c:pt idx="38">
                  <c:v>13</c:v>
                </c:pt>
                <c:pt idx="39">
                  <c:v>10</c:v>
                </c:pt>
                <c:pt idx="40">
                  <c:v>11</c:v>
                </c:pt>
                <c:pt idx="41">
                  <c:v>17</c:v>
                </c:pt>
                <c:pt idx="42">
                  <c:v>16</c:v>
                </c:pt>
                <c:pt idx="43">
                  <c:v>11</c:v>
                </c:pt>
                <c:pt idx="44">
                  <c:v>16</c:v>
                </c:pt>
                <c:pt idx="45">
                  <c:v>12</c:v>
                </c:pt>
                <c:pt idx="46">
                  <c:v>4</c:v>
                </c:pt>
                <c:pt idx="47">
                  <c:v>6</c:v>
                </c:pt>
                <c:pt idx="48">
                  <c:v>11</c:v>
                </c:pt>
                <c:pt idx="49">
                  <c:v>14</c:v>
                </c:pt>
                <c:pt idx="50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4C2-48E3-8A9C-565AAD32CFF4}"/>
            </c:ext>
          </c:extLst>
        </c:ser>
        <c:ser>
          <c:idx val="1"/>
          <c:order val="1"/>
          <c:tx>
            <c:strRef>
              <c:f>influenza!$A$5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influenza!$B$5:$BA$5</c:f>
              <c:numCache>
                <c:formatCode>General</c:formatCode>
                <c:ptCount val="52"/>
                <c:pt idx="0">
                  <c:v>53</c:v>
                </c:pt>
                <c:pt idx="1">
                  <c:v>53</c:v>
                </c:pt>
                <c:pt idx="2">
                  <c:v>64</c:v>
                </c:pt>
                <c:pt idx="3">
                  <c:v>69</c:v>
                </c:pt>
                <c:pt idx="4">
                  <c:v>85</c:v>
                </c:pt>
                <c:pt idx="5">
                  <c:v>85</c:v>
                </c:pt>
                <c:pt idx="6">
                  <c:v>83</c:v>
                </c:pt>
                <c:pt idx="7">
                  <c:v>74</c:v>
                </c:pt>
                <c:pt idx="8">
                  <c:v>85</c:v>
                </c:pt>
                <c:pt idx="9">
                  <c:v>67</c:v>
                </c:pt>
                <c:pt idx="10">
                  <c:v>61</c:v>
                </c:pt>
                <c:pt idx="11">
                  <c:v>48</c:v>
                </c:pt>
                <c:pt idx="12">
                  <c:v>23</c:v>
                </c:pt>
                <c:pt idx="13">
                  <c:v>21</c:v>
                </c:pt>
                <c:pt idx="14">
                  <c:v>26</c:v>
                </c:pt>
                <c:pt idx="15">
                  <c:v>18</c:v>
                </c:pt>
                <c:pt idx="16">
                  <c:v>16</c:v>
                </c:pt>
                <c:pt idx="17">
                  <c:v>18</c:v>
                </c:pt>
                <c:pt idx="18">
                  <c:v>24</c:v>
                </c:pt>
                <c:pt idx="19">
                  <c:v>14</c:v>
                </c:pt>
                <c:pt idx="20">
                  <c:v>29</c:v>
                </c:pt>
                <c:pt idx="21">
                  <c:v>28</c:v>
                </c:pt>
                <c:pt idx="22">
                  <c:v>27</c:v>
                </c:pt>
                <c:pt idx="23">
                  <c:v>37</c:v>
                </c:pt>
                <c:pt idx="24">
                  <c:v>42</c:v>
                </c:pt>
                <c:pt idx="25">
                  <c:v>42</c:v>
                </c:pt>
                <c:pt idx="26">
                  <c:v>33</c:v>
                </c:pt>
                <c:pt idx="27">
                  <c:v>28</c:v>
                </c:pt>
                <c:pt idx="28">
                  <c:v>37</c:v>
                </c:pt>
                <c:pt idx="29">
                  <c:v>40</c:v>
                </c:pt>
                <c:pt idx="30">
                  <c:v>44</c:v>
                </c:pt>
                <c:pt idx="31">
                  <c:v>54</c:v>
                </c:pt>
                <c:pt idx="32">
                  <c:v>60</c:v>
                </c:pt>
                <c:pt idx="33">
                  <c:v>61</c:v>
                </c:pt>
                <c:pt idx="34">
                  <c:v>85</c:v>
                </c:pt>
                <c:pt idx="35">
                  <c:v>112</c:v>
                </c:pt>
                <c:pt idx="36">
                  <c:v>79</c:v>
                </c:pt>
                <c:pt idx="37">
                  <c:v>101</c:v>
                </c:pt>
                <c:pt idx="38">
                  <c:v>84</c:v>
                </c:pt>
                <c:pt idx="39">
                  <c:v>95</c:v>
                </c:pt>
                <c:pt idx="40">
                  <c:v>78</c:v>
                </c:pt>
                <c:pt idx="41">
                  <c:v>60</c:v>
                </c:pt>
                <c:pt idx="42">
                  <c:v>47</c:v>
                </c:pt>
                <c:pt idx="43">
                  <c:v>52</c:v>
                </c:pt>
                <c:pt idx="44">
                  <c:v>63</c:v>
                </c:pt>
                <c:pt idx="45">
                  <c:v>59</c:v>
                </c:pt>
                <c:pt idx="46">
                  <c:v>40</c:v>
                </c:pt>
                <c:pt idx="47">
                  <c:v>37</c:v>
                </c:pt>
                <c:pt idx="48">
                  <c:v>22</c:v>
                </c:pt>
                <c:pt idx="49">
                  <c:v>27</c:v>
                </c:pt>
                <c:pt idx="50">
                  <c:v>31</c:v>
                </c:pt>
                <c:pt idx="51">
                  <c:v>13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4C2-48E3-8A9C-565AAD32CF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9494528"/>
        <c:axId val="289497088"/>
      </c:lineChart>
      <c:catAx>
        <c:axId val="2894945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สัปดาห์</a:t>
                </a:r>
              </a:p>
            </c:rich>
          </c:tx>
          <c:layout>
            <c:manualLayout>
              <c:xMode val="edge"/>
              <c:yMode val="edge"/>
              <c:x val="0.94210105051692961"/>
              <c:y val="0.8355266536956512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89497088"/>
        <c:crosses val="autoZero"/>
        <c:auto val="1"/>
        <c:lblAlgn val="ctr"/>
        <c:lblOffset val="1"/>
        <c:tickLblSkip val="2"/>
        <c:tickMarkSkip val="1"/>
        <c:noMultiLvlLbl val="0"/>
      </c:catAx>
      <c:valAx>
        <c:axId val="28949708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217616097278E-2"/>
              <c:y val="0.1393024671916011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89494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588870000924493"/>
          <c:y val="0.192892057647023"/>
          <c:w val="0.31351330276395778"/>
          <c:h val="9.9984461942257283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อัตราป่วยต่อประชากรแสนคนโรค </a:t>
            </a:r>
            <a:r>
              <a:rPr lang="en-US" sz="800"/>
              <a:t>Influenza </a:t>
            </a:r>
            <a:r>
              <a:rPr lang="th-TH" sz="800"/>
              <a:t>ปี 25</a:t>
            </a:r>
            <a:r>
              <a:rPr lang="en-US" sz="800"/>
              <a:t>63</a:t>
            </a:r>
            <a:r>
              <a:rPr lang="th-TH" sz="800"/>
              <a:t> เทียบมัธยฐาน จำแนกตามพื้นที่   </a:t>
            </a:r>
          </a:p>
          <a:p>
            <a:pPr>
              <a:defRPr sz="800"/>
            </a:pPr>
            <a:r>
              <a:rPr lang="th-TH" sz="800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7014726829976595"/>
          <c:y val="1.81477578091806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1240229429823897E-2"/>
          <c:y val="0.23992348589562409"/>
          <c:w val="0.94157251328382363"/>
          <c:h val="0.570093086647280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'Influ กราฟ'!$A$4</c:f>
              <c:strCache>
                <c:ptCount val="1"/>
                <c:pt idx="0">
                  <c:v>Median (58-62)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'Influ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'Influ กราฟ'!$B$4:$Q$4</c:f>
              <c:numCache>
                <c:formatCode>0.00</c:formatCode>
                <c:ptCount val="16"/>
                <c:pt idx="0">
                  <c:v>630.82966888546321</c:v>
                </c:pt>
                <c:pt idx="1">
                  <c:v>179.65843760568143</c:v>
                </c:pt>
                <c:pt idx="2">
                  <c:v>423.26893857173866</c:v>
                </c:pt>
                <c:pt idx="3">
                  <c:v>179.49199590925218</c:v>
                </c:pt>
                <c:pt idx="4">
                  <c:v>555.34556450440493</c:v>
                </c:pt>
                <c:pt idx="5">
                  <c:v>293.36660104091538</c:v>
                </c:pt>
                <c:pt idx="6">
                  <c:v>412.73726393588174</c:v>
                </c:pt>
                <c:pt idx="7">
                  <c:v>134.00335008375208</c:v>
                </c:pt>
                <c:pt idx="8">
                  <c:v>414.87103621277419</c:v>
                </c:pt>
                <c:pt idx="9">
                  <c:v>146.484375</c:v>
                </c:pt>
                <c:pt idx="10">
                  <c:v>136.19578495106779</c:v>
                </c:pt>
                <c:pt idx="11">
                  <c:v>241.20211538749643</c:v>
                </c:pt>
                <c:pt idx="12">
                  <c:v>139.20395957929469</c:v>
                </c:pt>
                <c:pt idx="13">
                  <c:v>342.8817743641992</c:v>
                </c:pt>
                <c:pt idx="14">
                  <c:v>531.39480508438544</c:v>
                </c:pt>
                <c:pt idx="15">
                  <c:v>251.47605510605729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25-429C-AF65-3172C221B502}"/>
            </c:ext>
          </c:extLst>
        </c:ser>
        <c:ser>
          <c:idx val="1"/>
          <c:order val="1"/>
          <c:tx>
            <c:strRef>
              <c:f>'Influ กราฟ'!$A$5</c:f>
              <c:strCache>
                <c:ptCount val="1"/>
                <c:pt idx="0">
                  <c:v>ปี 2563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'Influ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'Influ กราฟ'!$B$5:$Q$5</c:f>
              <c:numCache>
                <c:formatCode>0.00</c:formatCode>
                <c:ptCount val="16"/>
                <c:pt idx="0">
                  <c:v>118.28838137314284</c:v>
                </c:pt>
                <c:pt idx="1">
                  <c:v>219.86466582705404</c:v>
                </c:pt>
                <c:pt idx="2">
                  <c:v>187.77043023920319</c:v>
                </c:pt>
                <c:pt idx="3">
                  <c:v>75.001562532552768</c:v>
                </c:pt>
                <c:pt idx="4">
                  <c:v>207.12389509612299</c:v>
                </c:pt>
                <c:pt idx="5">
                  <c:v>43.313481321061182</c:v>
                </c:pt>
                <c:pt idx="6">
                  <c:v>633.45810538439389</c:v>
                </c:pt>
                <c:pt idx="7">
                  <c:v>115.53304982670042</c:v>
                </c:pt>
                <c:pt idx="8">
                  <c:v>141.55647781745648</c:v>
                </c:pt>
                <c:pt idx="9">
                  <c:v>88.560512132790166</c:v>
                </c:pt>
                <c:pt idx="10">
                  <c:v>105.32771585515439</c:v>
                </c:pt>
                <c:pt idx="11">
                  <c:v>118.92038355587</c:v>
                </c:pt>
                <c:pt idx="12">
                  <c:v>77.603600807077441</c:v>
                </c:pt>
                <c:pt idx="13">
                  <c:v>124.54254564963308</c:v>
                </c:pt>
                <c:pt idx="14">
                  <c:v>188.34003938019006</c:v>
                </c:pt>
                <c:pt idx="15">
                  <c:v>44.252682818895899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925-429C-AF65-3172C221B5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9519488"/>
        <c:axId val="289521024"/>
      </c:barChart>
      <c:catAx>
        <c:axId val="289519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500"/>
            </a:pPr>
            <a:endParaRPr lang="th-TH"/>
          </a:p>
        </c:txPr>
        <c:crossAx val="289521024"/>
        <c:crosses val="autoZero"/>
        <c:auto val="1"/>
        <c:lblAlgn val="ctr"/>
        <c:lblOffset val="100"/>
        <c:noMultiLvlLbl val="0"/>
      </c:catAx>
      <c:valAx>
        <c:axId val="28952102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5806440420988355E-2"/>
              <c:y val="9.2212614978838939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/>
            </a:pPr>
            <a:endParaRPr lang="th-TH"/>
          </a:p>
        </c:txPr>
        <c:crossAx val="289519488"/>
        <c:crosses val="autoZero"/>
        <c:crossBetween val="between"/>
        <c:majorUnit val="100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13843799928181"/>
          <c:y val="0.17343361161844958"/>
          <c:w val="0.2779269735042198"/>
          <c:h val="7.7387096524438953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อัตราป่วยโรคปอดอักเสบ 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en-US" sz="600"/>
              <a:t>2563</a:t>
            </a:r>
            <a:r>
              <a:rPr lang="en-US" sz="600" baseline="0"/>
              <a:t> </a:t>
            </a:r>
            <a:r>
              <a:rPr lang="th-TH" sz="600"/>
              <a:t> เทียบระดับประเทศ</a:t>
            </a:r>
          </a:p>
          <a:p>
            <a:pPr>
              <a:defRPr sz="600"/>
            </a:pPr>
            <a:endParaRPr lang="th-TH" sz="600"/>
          </a:p>
        </c:rich>
      </c:tx>
      <c:layout>
        <c:manualLayout>
          <c:xMode val="edge"/>
          <c:yMode val="edge"/>
          <c:x val="0.195073054772507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720104519162685"/>
          <c:y val="0.32278899920118692"/>
          <c:w val="0.78729152589995899"/>
          <c:h val="0.4773122479934564"/>
        </c:manualLayout>
      </c:layout>
      <c:lineChart>
        <c:grouping val="standard"/>
        <c:varyColors val="0"/>
        <c:ser>
          <c:idx val="0"/>
          <c:order val="0"/>
          <c:tx>
            <c:strRef>
              <c:f>'pneumonia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>
              <a:solidFill>
                <a:srgbClr val="0070C0"/>
              </a:solidFill>
              <a:prstDash val="solid"/>
            </a:ln>
          </c:spPr>
          <c:marker>
            <c:spPr>
              <a:solidFill>
                <a:srgbClr val="00B0F0"/>
              </a:solidFill>
              <a:ln>
                <a:solidFill>
                  <a:srgbClr val="0070C0"/>
                </a:solidFill>
                <a:prstDash val="solid"/>
              </a:ln>
            </c:spPr>
          </c:marker>
          <c:dPt>
            <c:idx val="10"/>
            <c:bubble3D val="0"/>
          </c:dPt>
          <c:dPt>
            <c:idx val="11"/>
            <c:marker>
              <c:spPr>
                <a:solidFill>
                  <a:srgbClr val="00B0F0"/>
                </a:solidFill>
                <a:ln>
                  <a:solidFill>
                    <a:srgbClr val="0070C0"/>
                  </a:solidFill>
                  <a:prstDash val="sysDot"/>
                </a:ln>
              </c:spPr>
            </c:marker>
            <c:bubble3D val="0"/>
            <c:spPr>
              <a:ln>
                <a:solidFill>
                  <a:srgbClr val="0070C0"/>
                </a:solidFill>
                <a:prstDash val="sysDot"/>
              </a:ln>
            </c:spPr>
          </c:dPt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graph'!$C$2:$N$2</c:f>
              <c:numCache>
                <c:formatCode>0.00</c:formatCode>
                <c:ptCount val="12"/>
                <c:pt idx="0">
                  <c:v>46.311221773023753</c:v>
                </c:pt>
                <c:pt idx="1">
                  <c:v>39.726774796185914</c:v>
                </c:pt>
                <c:pt idx="2">
                  <c:v>32.159551726937053</c:v>
                </c:pt>
                <c:pt idx="3">
                  <c:v>16.928814929307297</c:v>
                </c:pt>
                <c:pt idx="4">
                  <c:v>14.229619627288816</c:v>
                </c:pt>
                <c:pt idx="5">
                  <c:v>13.735938946342062</c:v>
                </c:pt>
                <c:pt idx="6">
                  <c:v>16.152375963607756</c:v>
                </c:pt>
                <c:pt idx="7">
                  <c:v>19.23826232531518</c:v>
                </c:pt>
                <c:pt idx="8">
                  <c:v>18.570341404034277</c:v>
                </c:pt>
                <c:pt idx="9">
                  <c:v>27.360303001943834</c:v>
                </c:pt>
                <c:pt idx="10">
                  <c:v>32.958917040048981</c:v>
                </c:pt>
                <c:pt idx="11">
                  <c:v>14.217392242002209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597-4C2B-B10F-029DABA8604C}"/>
            </c:ext>
          </c:extLst>
        </c:ser>
        <c:ser>
          <c:idx val="4"/>
          <c:order val="1"/>
          <c:tx>
            <c:strRef>
              <c:f>'pneumonia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  <a:prstDash val="solid"/>
            </a:ln>
          </c:spPr>
          <c:marker>
            <c:symbol val="star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Pt>
            <c:idx val="10"/>
            <c:bubble3D val="0"/>
          </c:dPt>
          <c:dPt>
            <c:idx val="11"/>
            <c:marker>
              <c:spPr>
                <a:solidFill>
                  <a:srgbClr val="C00000"/>
                </a:solidFill>
                <a:ln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>
                <a:solidFill>
                  <a:srgbClr val="FF0000"/>
                </a:solidFill>
                <a:prstDash val="sysDot"/>
              </a:ln>
            </c:spPr>
          </c:dPt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graph'!$C$8:$N$8</c:f>
              <c:numCache>
                <c:formatCode>0.00</c:formatCode>
                <c:ptCount val="12"/>
                <c:pt idx="0">
                  <c:v>25.931164545025933</c:v>
                </c:pt>
                <c:pt idx="1">
                  <c:v>19.975681778704185</c:v>
                </c:pt>
                <c:pt idx="2">
                  <c:v>18.362738529492049</c:v>
                </c:pt>
                <c:pt idx="3">
                  <c:v>9.1813692647460243</c:v>
                </c:pt>
                <c:pt idx="4">
                  <c:v>6.4517729968485567</c:v>
                </c:pt>
                <c:pt idx="5">
                  <c:v>6.6999181121119626</c:v>
                </c:pt>
                <c:pt idx="6">
                  <c:v>8.8091515918509149</c:v>
                </c:pt>
                <c:pt idx="7">
                  <c:v>11.786892975011787</c:v>
                </c:pt>
                <c:pt idx="8">
                  <c:v>13.647981339487332</c:v>
                </c:pt>
                <c:pt idx="9">
                  <c:v>21.464552470284623</c:v>
                </c:pt>
                <c:pt idx="10">
                  <c:v>26.30338221792104</c:v>
                </c:pt>
                <c:pt idx="11">
                  <c:v>9.6776594952728363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597-4C2B-B10F-029DABA8604C}"/>
            </c:ext>
          </c:extLst>
        </c:ser>
        <c:ser>
          <c:idx val="1"/>
          <c:order val="2"/>
          <c:tx>
            <c:strRef>
              <c:f>'pneumonia graph'!$B$12</c:f>
              <c:strCache>
                <c:ptCount val="1"/>
              </c:strCache>
            </c:strRef>
          </c:tx>
          <c:val>
            <c:numRef>
              <c:f>'pneumonia graph'!$C$12:$E$12</c:f>
              <c:numCache>
                <c:formatCode>General</c:formatCode>
                <c:ptCount val="3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9597-4C2B-B10F-029DABA860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9612160"/>
        <c:axId val="289614080"/>
      </c:lineChart>
      <c:catAx>
        <c:axId val="2896121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/>
                </a:pPr>
                <a:r>
                  <a:rPr lang="th-TH" sz="600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0546812293624035"/>
              <c:y val="0.7550003446737606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289614080"/>
        <c:crosses val="autoZero"/>
        <c:auto val="1"/>
        <c:lblAlgn val="ctr"/>
        <c:lblOffset val="100"/>
        <c:noMultiLvlLbl val="0"/>
      </c:catAx>
      <c:valAx>
        <c:axId val="28961408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309968164446833E-2"/>
              <c:y val="9.8855018976533537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th-TH"/>
          </a:p>
        </c:txPr>
        <c:crossAx val="289612160"/>
        <c:crosses val="autoZero"/>
        <c:crossBetween val="between"/>
        <c:majorUnit val="5"/>
        <c:minorUnit val="1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8418065400670658"/>
          <c:y val="0.24562301846592716"/>
          <c:w val="0.31156650766997401"/>
          <c:h val="0.14651180598836774"/>
        </c:manualLayout>
      </c:layout>
      <c:overlay val="0"/>
      <c:txPr>
        <a:bodyPr/>
        <a:lstStyle/>
        <a:p>
          <a:pPr>
            <a:defRPr sz="5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อัตราป่วยโรคปอดอักเสบ 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en-US" sz="600"/>
              <a:t>2563</a:t>
            </a:r>
            <a:r>
              <a:rPr lang="th-TH" sz="600"/>
              <a:t> เทียบระดับเขต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9925420335959119E-2"/>
          <c:y val="0.32123330317042598"/>
          <c:w val="0.84820476541994749"/>
          <c:h val="0.51231473921647308"/>
        </c:manualLayout>
      </c:layout>
      <c:lineChart>
        <c:grouping val="standard"/>
        <c:varyColors val="0"/>
        <c:ser>
          <c:idx val="1"/>
          <c:order val="0"/>
          <c:tx>
            <c:strRef>
              <c:f>'pneumonia graph'!$B$4</c:f>
              <c:strCache>
                <c:ptCount val="1"/>
                <c:pt idx="0">
                  <c:v>อ่างทอง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ymbol val="square"/>
            <c:size val="3"/>
            <c:spPr>
              <a:ln>
                <a:solidFill>
                  <a:srgbClr val="0000FF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graph'!$C$4:$N$4</c:f>
              <c:numCache>
                <c:formatCode>0.00</c:formatCode>
                <c:ptCount val="12"/>
                <c:pt idx="0">
                  <c:v>45.876254097984621</c:v>
                </c:pt>
                <c:pt idx="1">
                  <c:v>30.348906557128288</c:v>
                </c:pt>
                <c:pt idx="2">
                  <c:v>23.291021311284499</c:v>
                </c:pt>
                <c:pt idx="3">
                  <c:v>10.939722131057872</c:v>
                </c:pt>
                <c:pt idx="4">
                  <c:v>6.7049909835515988</c:v>
                </c:pt>
                <c:pt idx="5">
                  <c:v>7.0578852458437877</c:v>
                </c:pt>
                <c:pt idx="6">
                  <c:v>6.3520967212594091</c:v>
                </c:pt>
                <c:pt idx="7">
                  <c:v>8.8223565573047349</c:v>
                </c:pt>
                <c:pt idx="8">
                  <c:v>10.233933606473492</c:v>
                </c:pt>
                <c:pt idx="9">
                  <c:v>16.233136065440711</c:v>
                </c:pt>
                <c:pt idx="10">
                  <c:v>29.996012294836099</c:v>
                </c:pt>
                <c:pt idx="11">
                  <c:v>9.5281450818891127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F03-4DD7-9E96-514C81D34076}"/>
            </c:ext>
          </c:extLst>
        </c:ser>
        <c:ser>
          <c:idx val="3"/>
          <c:order val="1"/>
          <c:tx>
            <c:strRef>
              <c:f>'pneumonia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graph'!$C$5:$N$5</c:f>
              <c:numCache>
                <c:formatCode>0.00</c:formatCode>
                <c:ptCount val="12"/>
                <c:pt idx="0">
                  <c:v>47.987491612076504</c:v>
                </c:pt>
                <c:pt idx="1">
                  <c:v>41.13213566749414</c:v>
                </c:pt>
                <c:pt idx="2">
                  <c:v>38.495460304193237</c:v>
                </c:pt>
                <c:pt idx="3">
                  <c:v>22.279906819892663</c:v>
                </c:pt>
                <c:pt idx="4">
                  <c:v>14.633548266320032</c:v>
                </c:pt>
                <c:pt idx="5">
                  <c:v>17.138389861455892</c:v>
                </c:pt>
                <c:pt idx="6">
                  <c:v>13.84254565732976</c:v>
                </c:pt>
                <c:pt idx="7">
                  <c:v>17.929392470446164</c:v>
                </c:pt>
                <c:pt idx="8">
                  <c:v>16.215553484300575</c:v>
                </c:pt>
                <c:pt idx="9">
                  <c:v>23.466410733378069</c:v>
                </c:pt>
                <c:pt idx="10">
                  <c:v>20.56606783374707</c:v>
                </c:pt>
                <c:pt idx="11">
                  <c:v>2.6366753633009066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F03-4DD7-9E96-514C81D34076}"/>
            </c:ext>
          </c:extLst>
        </c:ser>
        <c:ser>
          <c:idx val="4"/>
          <c:order val="2"/>
          <c:tx>
            <c:strRef>
              <c:f>'pneumonia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tar"/>
            <c:size val="3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graph'!$C$6:$N$6</c:f>
              <c:numCache>
                <c:formatCode>0.00</c:formatCode>
                <c:ptCount val="12"/>
                <c:pt idx="0">
                  <c:v>24.812067969558694</c:v>
                </c:pt>
                <c:pt idx="1">
                  <c:v>19.772116663242084</c:v>
                </c:pt>
                <c:pt idx="2">
                  <c:v>9.3045254885845097</c:v>
                </c:pt>
                <c:pt idx="3">
                  <c:v>13.569099670852411</c:v>
                </c:pt>
                <c:pt idx="4">
                  <c:v>3.1015084961948367</c:v>
                </c:pt>
                <c:pt idx="5">
                  <c:v>9.6922140506088645</c:v>
                </c:pt>
                <c:pt idx="6">
                  <c:v>3.876885620243546</c:v>
                </c:pt>
                <c:pt idx="7">
                  <c:v>5.0399513063166097</c:v>
                </c:pt>
                <c:pt idx="8">
                  <c:v>10.855279736681929</c:v>
                </c:pt>
                <c:pt idx="9">
                  <c:v>10.855279736681929</c:v>
                </c:pt>
                <c:pt idx="10">
                  <c:v>6.9783941164383831</c:v>
                </c:pt>
                <c:pt idx="11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8F03-4DD7-9E96-514C81D34076}"/>
            </c:ext>
          </c:extLst>
        </c:ser>
        <c:ser>
          <c:idx val="5"/>
          <c:order val="3"/>
          <c:tx>
            <c:strRef>
              <c:f>'pneumonia graph'!$B$7</c:f>
              <c:strCache>
                <c:ptCount val="1"/>
                <c:pt idx="0">
                  <c:v>นนทบุรี</c:v>
                </c:pt>
              </c:strCache>
            </c:strRef>
          </c:tx>
          <c:marker>
            <c:symbol val="circle"/>
            <c:size val="3"/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graph'!$C$7:$N$7</c:f>
              <c:numCache>
                <c:formatCode>0.00</c:formatCode>
                <c:ptCount val="12"/>
                <c:pt idx="0">
                  <c:v>14.360643052701025</c:v>
                </c:pt>
                <c:pt idx="1">
                  <c:v>11.657463183957303</c:v>
                </c:pt>
                <c:pt idx="2">
                  <c:v>11.066142587669614</c:v>
                </c:pt>
                <c:pt idx="3">
                  <c:v>5.4908341083856866</c:v>
                </c:pt>
                <c:pt idx="4">
                  <c:v>4.4771416576067899</c:v>
                </c:pt>
                <c:pt idx="5">
                  <c:v>7.0113727845540303</c:v>
                </c:pt>
                <c:pt idx="6">
                  <c:v>6.5045265591645824</c:v>
                </c:pt>
                <c:pt idx="7">
                  <c:v>6.251103446469858</c:v>
                </c:pt>
                <c:pt idx="8">
                  <c:v>6.5890009300628236</c:v>
                </c:pt>
                <c:pt idx="9">
                  <c:v>16.388027954258817</c:v>
                </c:pt>
                <c:pt idx="10">
                  <c:v>19.682528419290229</c:v>
                </c:pt>
                <c:pt idx="11">
                  <c:v>7.8561164935364438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8F03-4DD7-9E96-514C81D34076}"/>
            </c:ext>
          </c:extLst>
        </c:ser>
        <c:ser>
          <c:idx val="6"/>
          <c:order val="4"/>
          <c:tx>
            <c:strRef>
              <c:f>'pneumonia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graph'!$C$8:$N$8</c:f>
              <c:numCache>
                <c:formatCode>0.00</c:formatCode>
                <c:ptCount val="12"/>
                <c:pt idx="0">
                  <c:v>25.931164545025933</c:v>
                </c:pt>
                <c:pt idx="1">
                  <c:v>19.975681778704185</c:v>
                </c:pt>
                <c:pt idx="2">
                  <c:v>18.362738529492049</c:v>
                </c:pt>
                <c:pt idx="3">
                  <c:v>9.1813692647460243</c:v>
                </c:pt>
                <c:pt idx="4">
                  <c:v>6.4517729968485567</c:v>
                </c:pt>
                <c:pt idx="5">
                  <c:v>6.6999181121119626</c:v>
                </c:pt>
                <c:pt idx="6">
                  <c:v>8.8091515918509149</c:v>
                </c:pt>
                <c:pt idx="7">
                  <c:v>11.786892975011787</c:v>
                </c:pt>
                <c:pt idx="8">
                  <c:v>13.647981339487332</c:v>
                </c:pt>
                <c:pt idx="9">
                  <c:v>21.464552470284623</c:v>
                </c:pt>
                <c:pt idx="10">
                  <c:v>26.30338221792104</c:v>
                </c:pt>
                <c:pt idx="11">
                  <c:v>9.6776594952728363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8F03-4DD7-9E96-514C81D34076}"/>
            </c:ext>
          </c:extLst>
        </c:ser>
        <c:ser>
          <c:idx val="0"/>
          <c:order val="5"/>
          <c:tx>
            <c:strRef>
              <c:f>'pneumonia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graph'!$C$9:$N$9</c:f>
              <c:numCache>
                <c:formatCode>0.00</c:formatCode>
                <c:ptCount val="12"/>
                <c:pt idx="0">
                  <c:v>22.413789922833843</c:v>
                </c:pt>
                <c:pt idx="1">
                  <c:v>12.913294605747891</c:v>
                </c:pt>
                <c:pt idx="2">
                  <c:v>14.758050977997591</c:v>
                </c:pt>
                <c:pt idx="3">
                  <c:v>11.898678601010557</c:v>
                </c:pt>
                <c:pt idx="4">
                  <c:v>8.0246902192861906</c:v>
                </c:pt>
                <c:pt idx="5">
                  <c:v>7.3790254889987956</c:v>
                </c:pt>
                <c:pt idx="6">
                  <c:v>6.3644094842614614</c:v>
                </c:pt>
                <c:pt idx="7">
                  <c:v>6.9178363959363702</c:v>
                </c:pt>
                <c:pt idx="8">
                  <c:v>6.7333607587114006</c:v>
                </c:pt>
                <c:pt idx="9">
                  <c:v>12.083154238235528</c:v>
                </c:pt>
                <c:pt idx="10">
                  <c:v>15.219240071060016</c:v>
                </c:pt>
                <c:pt idx="11">
                  <c:v>2.8593723769870332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8F03-4DD7-9E96-514C81D34076}"/>
            </c:ext>
          </c:extLst>
        </c:ser>
        <c:ser>
          <c:idx val="2"/>
          <c:order val="6"/>
          <c:tx>
            <c:strRef>
              <c:f>'pneumonia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graph'!$C$10:$N$10</c:f>
              <c:numCache>
                <c:formatCode>0.00</c:formatCode>
                <c:ptCount val="12"/>
                <c:pt idx="0">
                  <c:v>32.097324121611095</c:v>
                </c:pt>
                <c:pt idx="1">
                  <c:v>27.849148870221391</c:v>
                </c:pt>
                <c:pt idx="2">
                  <c:v>28.006488694346938</c:v>
                </c:pt>
                <c:pt idx="3">
                  <c:v>11.171127512913666</c:v>
                </c:pt>
                <c:pt idx="4">
                  <c:v>8.6536903269049521</c:v>
                </c:pt>
                <c:pt idx="5">
                  <c:v>8.3390106786538638</c:v>
                </c:pt>
                <c:pt idx="6">
                  <c:v>8.8110301510304971</c:v>
                </c:pt>
                <c:pt idx="7">
                  <c:v>13.373885050671291</c:v>
                </c:pt>
                <c:pt idx="8">
                  <c:v>15.104623116052281</c:v>
                </c:pt>
                <c:pt idx="9">
                  <c:v>27.062449749593672</c:v>
                </c:pt>
                <c:pt idx="10">
                  <c:v>27.219789573719215</c:v>
                </c:pt>
                <c:pt idx="11">
                  <c:v>9.2830496234071305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8F03-4DD7-9E96-514C81D34076}"/>
            </c:ext>
          </c:extLst>
        </c:ser>
        <c:ser>
          <c:idx val="7"/>
          <c:order val="7"/>
          <c:tx>
            <c:strRef>
              <c:f>'pneumonia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graph'!$C$11:$N$11</c:f>
              <c:numCache>
                <c:formatCode>0.00</c:formatCode>
                <c:ptCount val="12"/>
                <c:pt idx="0">
                  <c:v>37.300747903603536</c:v>
                </c:pt>
                <c:pt idx="1">
                  <c:v>26.913197854498755</c:v>
                </c:pt>
                <c:pt idx="2">
                  <c:v>21.719422829946364</c:v>
                </c:pt>
                <c:pt idx="3">
                  <c:v>3.3051295610787941</c:v>
                </c:pt>
                <c:pt idx="4">
                  <c:v>20.775100098209563</c:v>
                </c:pt>
                <c:pt idx="5">
                  <c:v>7.554581853894387</c:v>
                </c:pt>
                <c:pt idx="6">
                  <c:v>8.9710659514995843</c:v>
                </c:pt>
                <c:pt idx="7">
                  <c:v>18.414293268867567</c:v>
                </c:pt>
                <c:pt idx="8">
                  <c:v>19.830777366472766</c:v>
                </c:pt>
                <c:pt idx="9">
                  <c:v>37.772909269471931</c:v>
                </c:pt>
                <c:pt idx="10">
                  <c:v>23.608068293419958</c:v>
                </c:pt>
                <c:pt idx="11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8F03-4DD7-9E96-514C81D340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1008512"/>
        <c:axId val="291010432"/>
      </c:lineChart>
      <c:catAx>
        <c:axId val="2910085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/>
                </a:pPr>
                <a:r>
                  <a:rPr lang="th-TH" sz="600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89954594530032628"/>
              <c:y val="0.79193228800345672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291010432"/>
        <c:crosses val="autoZero"/>
        <c:auto val="1"/>
        <c:lblAlgn val="ctr"/>
        <c:lblOffset val="100"/>
        <c:noMultiLvlLbl val="0"/>
      </c:catAx>
      <c:valAx>
        <c:axId val="29101043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500"/>
                </a:pPr>
                <a:r>
                  <a:rPr lang="th-TH" sz="5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5.1948062572463949E-3"/>
              <c:y val="8.329722823128624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91008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0590380304024496"/>
          <c:y val="0.18446784661583382"/>
          <c:w val="0.4904917158792651"/>
          <c:h val="0.29813183681036942"/>
        </c:manualLayout>
      </c:layout>
      <c:overlay val="0"/>
      <c:txPr>
        <a:bodyPr/>
        <a:lstStyle/>
        <a:p>
          <a:pPr>
            <a:defRPr sz="4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อัตราป่วยต่อประชากรแสนคนด้วยโรคปอดอักเสบ จำแนกตามกลุ่มอายุ   </a:t>
            </a:r>
            <a:br>
              <a:rPr lang="th-TH"/>
            </a:br>
            <a:r>
              <a:rPr lang="th-TH"/>
              <a:t>จังหวัดพระนครศรีอยุธยา  ปี </a:t>
            </a:r>
            <a:r>
              <a:rPr lang="en-US"/>
              <a:t>2563</a:t>
            </a:r>
            <a:endParaRPr lang="th-TH"/>
          </a:p>
        </c:rich>
      </c:tx>
      <c:layout>
        <c:manualLayout>
          <c:xMode val="edge"/>
          <c:yMode val="edge"/>
          <c:x val="0.23096264566929134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726161163373107E-2"/>
          <c:y val="0.20388812989077723"/>
          <c:w val="0.89911938885030618"/>
          <c:h val="0.4492780161832652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ปอดอักเสบ!$F$5</c:f>
              <c:strCache>
                <c:ptCount val="1"/>
                <c:pt idx="0">
                  <c:v>อัตราป่วย</c:v>
                </c:pt>
              </c:strCache>
            </c:strRef>
          </c:tx>
          <c:invertIfNegative val="0"/>
          <c:cat>
            <c:strRef>
              <c:f>ปอดอักเสบ!$G$3:$S$3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ปีขึ้นไป</c:v>
                </c:pt>
              </c:strCache>
            </c:strRef>
          </c:cat>
          <c:val>
            <c:numRef>
              <c:f>ปอดอักเสบ!$G$5:$S$5</c:f>
              <c:numCache>
                <c:formatCode>0.00</c:formatCode>
                <c:ptCount val="13"/>
                <c:pt idx="0">
                  <c:v>1434.4415390362346</c:v>
                </c:pt>
                <c:pt idx="1">
                  <c:v>150.62871114215858</c:v>
                </c:pt>
                <c:pt idx="2">
                  <c:v>37.585350065774364</c:v>
                </c:pt>
                <c:pt idx="3">
                  <c:v>28.292044630700406</c:v>
                </c:pt>
                <c:pt idx="4">
                  <c:v>24.917460910733197</c:v>
                </c:pt>
                <c:pt idx="5">
                  <c:v>35.93502946672416</c:v>
                </c:pt>
                <c:pt idx="6">
                  <c:v>28.410604258039314</c:v>
                </c:pt>
                <c:pt idx="7">
                  <c:v>27.352297592997811</c:v>
                </c:pt>
                <c:pt idx="8">
                  <c:v>46.672688949111716</c:v>
                </c:pt>
                <c:pt idx="9">
                  <c:v>58.026783941851058</c:v>
                </c:pt>
                <c:pt idx="10">
                  <c:v>63.401968480164243</c:v>
                </c:pt>
                <c:pt idx="11">
                  <c:v>84.824983554339923</c:v>
                </c:pt>
                <c:pt idx="12">
                  <c:v>361.56458858332422</c:v>
                </c:pt>
              </c:numCache>
            </c:numRef>
          </c:val>
        </c:ser>
        <c:ser>
          <c:idx val="0"/>
          <c:order val="1"/>
          <c:tx>
            <c:strRef>
              <c:f>ปอดอักเสบ!$F$6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val>
            <c:numRef>
              <c:f>ปอดอักเสบ!$G$6:$S$6</c:f>
              <c:numCache>
                <c:formatCode>General</c:formatCode>
                <c:ptCount val="13"/>
                <c:pt idx="0">
                  <c:v>576</c:v>
                </c:pt>
                <c:pt idx="1">
                  <c:v>69</c:v>
                </c:pt>
                <c:pt idx="2">
                  <c:v>18</c:v>
                </c:pt>
                <c:pt idx="3">
                  <c:v>16</c:v>
                </c:pt>
                <c:pt idx="4">
                  <c:v>16</c:v>
                </c:pt>
                <c:pt idx="5">
                  <c:v>20</c:v>
                </c:pt>
                <c:pt idx="6">
                  <c:v>16</c:v>
                </c:pt>
                <c:pt idx="7">
                  <c:v>18</c:v>
                </c:pt>
                <c:pt idx="8">
                  <c:v>31</c:v>
                </c:pt>
                <c:pt idx="9">
                  <c:v>38</c:v>
                </c:pt>
                <c:pt idx="10">
                  <c:v>42</c:v>
                </c:pt>
                <c:pt idx="11">
                  <c:v>49</c:v>
                </c:pt>
                <c:pt idx="12">
                  <c:v>528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6"/>
        <c:overlap val="100"/>
        <c:axId val="291027968"/>
        <c:axId val="291029760"/>
      </c:barChart>
      <c:catAx>
        <c:axId val="291027968"/>
        <c:scaling>
          <c:orientation val="minMax"/>
        </c:scaling>
        <c:delete val="0"/>
        <c:axPos val="b"/>
        <c:majorTickMark val="none"/>
        <c:minorTickMark val="none"/>
        <c:tickLblPos val="nextTo"/>
        <c:crossAx val="291029760"/>
        <c:crosses val="autoZero"/>
        <c:auto val="1"/>
        <c:lblAlgn val="ctr"/>
        <c:lblOffset val="100"/>
        <c:noMultiLvlLbl val="0"/>
      </c:catAx>
      <c:valAx>
        <c:axId val="29102976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8383656767313539E-2"/>
              <c:y val="0.11888451656873708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291027968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txPr>
    <a:bodyPr/>
    <a:lstStyle/>
    <a:p>
      <a:pPr>
        <a:defRPr sz="800"/>
      </a:pPr>
      <a:endParaRPr lang="th-TH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th-TH"/>
              <a:t>จำนวนผู้ป่วยด้วยโรค  </a:t>
            </a:r>
            <a:r>
              <a:rPr lang="en-US"/>
              <a:t>Pneumonia  </a:t>
            </a:r>
            <a:r>
              <a:rPr lang="th-TH"/>
              <a:t>จำแนกรายเดือน   จ.พระนครศรีอยุธยา</a:t>
            </a:r>
          </a:p>
          <a:p>
            <a:pPr>
              <a:defRPr b="1"/>
            </a:pPr>
            <a:r>
              <a:rPr lang="th-TH"/>
              <a:t>   เปรียบเทียบข้อมูลปี  2563  กับค่ามัธยฐาน 5 ปี ย้อนหลัง </a:t>
            </a:r>
          </a:p>
        </c:rich>
      </c:tx>
      <c:layout>
        <c:manualLayout>
          <c:xMode val="edge"/>
          <c:yMode val="edge"/>
          <c:x val="0.26531028687032909"/>
          <c:y val="5.725414017353774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7670381286639972E-2"/>
          <c:y val="0.2368166602125554"/>
          <c:w val="0.91370141401806748"/>
          <c:h val="0.55301945281531162"/>
        </c:manualLayout>
      </c:layout>
      <c:lineChart>
        <c:grouping val="standard"/>
        <c:varyColors val="0"/>
        <c:ser>
          <c:idx val="1"/>
          <c:order val="0"/>
          <c:tx>
            <c:strRef>
              <c:f>Pneumonia!$B$9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Pneumonia!$C$3:$N$3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Pneumonia!$C$9:$N$9</c:f>
              <c:numCache>
                <c:formatCode>General</c:formatCode>
                <c:ptCount val="12"/>
                <c:pt idx="0">
                  <c:v>274</c:v>
                </c:pt>
                <c:pt idx="1">
                  <c:v>245</c:v>
                </c:pt>
                <c:pt idx="2">
                  <c:v>258</c:v>
                </c:pt>
                <c:pt idx="3">
                  <c:v>136</c:v>
                </c:pt>
                <c:pt idx="4">
                  <c:v>165</c:v>
                </c:pt>
                <c:pt idx="5">
                  <c:v>198</c:v>
                </c:pt>
                <c:pt idx="6">
                  <c:v>178</c:v>
                </c:pt>
                <c:pt idx="7">
                  <c:v>259</c:v>
                </c:pt>
                <c:pt idx="8">
                  <c:v>361</c:v>
                </c:pt>
                <c:pt idx="9">
                  <c:v>313</c:v>
                </c:pt>
                <c:pt idx="10">
                  <c:v>236</c:v>
                </c:pt>
                <c:pt idx="11">
                  <c:v>181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C0F-4E29-952A-8466BF4F0CB0}"/>
            </c:ext>
          </c:extLst>
        </c:ser>
        <c:ser>
          <c:idx val="2"/>
          <c:order val="1"/>
          <c:tx>
            <c:strRef>
              <c:f>Pneumonia!$B$10</c:f>
              <c:strCache>
                <c:ptCount val="1"/>
                <c:pt idx="0">
                  <c:v>2563</c:v>
                </c:pt>
              </c:strCache>
            </c:strRef>
          </c:tx>
          <c:dPt>
            <c:idx val="10"/>
            <c:marker>
              <c:spPr>
                <a:ln>
                  <a:prstDash val="solid"/>
                </a:ln>
              </c:spPr>
            </c:marker>
            <c:bubble3D val="0"/>
            <c:spPr>
              <a:ln>
                <a:prstDash val="solid"/>
              </a:ln>
            </c:spPr>
          </c:dPt>
          <c:dPt>
            <c:idx val="11"/>
            <c:marker>
              <c:spPr>
                <a:ln>
                  <a:prstDash val="sysDot"/>
                </a:ln>
              </c:spPr>
            </c:marker>
            <c:bubble3D val="0"/>
            <c:spPr>
              <a:ln>
                <a:prstDash val="sysDot"/>
              </a:ln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Pneumonia!$C$3:$N$3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Pneumonia!$C$10:$N$10</c:f>
              <c:numCache>
                <c:formatCode>General</c:formatCode>
                <c:ptCount val="12"/>
                <c:pt idx="0">
                  <c:v>209</c:v>
                </c:pt>
                <c:pt idx="1">
                  <c:v>161</c:v>
                </c:pt>
                <c:pt idx="2">
                  <c:v>148</c:v>
                </c:pt>
                <c:pt idx="3">
                  <c:v>74</c:v>
                </c:pt>
                <c:pt idx="4">
                  <c:v>52</c:v>
                </c:pt>
                <c:pt idx="5">
                  <c:v>54</c:v>
                </c:pt>
                <c:pt idx="6">
                  <c:v>71</c:v>
                </c:pt>
                <c:pt idx="7">
                  <c:v>95</c:v>
                </c:pt>
                <c:pt idx="8">
                  <c:v>110</c:v>
                </c:pt>
                <c:pt idx="9">
                  <c:v>173</c:v>
                </c:pt>
                <c:pt idx="10">
                  <c:v>212</c:v>
                </c:pt>
                <c:pt idx="11">
                  <c:v>78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C0F-4E29-952A-8466BF4F0C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1104640"/>
        <c:axId val="291106176"/>
      </c:lineChart>
      <c:catAx>
        <c:axId val="291104640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911061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110617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3.2717953985036595E-2"/>
              <c:y val="9.8003452621151316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91104640"/>
        <c:crosses val="autoZero"/>
        <c:crossBetween val="between"/>
        <c:majorUnit val="1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927921518981077"/>
          <c:y val="0.18296396258962414"/>
          <c:w val="0.25768877950332192"/>
          <c:h val="6.9303867880712439E-2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6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จำนวนผู้ป่วยด้วยโรคปอดอักเสบ จำแนกรายสัปดาห์ ปี 25</a:t>
            </a:r>
            <a:r>
              <a:rPr lang="en-US" sz="800"/>
              <a:t>6</a:t>
            </a:r>
            <a:r>
              <a:rPr lang="th-TH" sz="800"/>
              <a:t>3  </a:t>
            </a:r>
          </a:p>
          <a:p>
            <a:pPr>
              <a:defRPr sz="800"/>
            </a:pPr>
            <a:r>
              <a:rPr lang="th-TH" sz="800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3372433444872362"/>
          <c:y val="3.491554834715428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1379337921165044E-2"/>
          <c:y val="0.16777687019648579"/>
          <c:w val="0.918090370198273"/>
          <c:h val="0.6357434971791317"/>
        </c:manualLayout>
      </c:layout>
      <c:lineChart>
        <c:grouping val="standard"/>
        <c:varyColors val="0"/>
        <c:ser>
          <c:idx val="0"/>
          <c:order val="0"/>
          <c:tx>
            <c:strRef>
              <c:f>pneumonia!$A$4</c:f>
              <c:strCache>
                <c:ptCount val="1"/>
                <c:pt idx="0">
                  <c:v>2563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dPt>
            <c:idx val="40"/>
            <c:marker>
              <c:spPr>
                <a:solidFill>
                  <a:srgbClr val="FF0000"/>
                </a:solidFill>
                <a:ln w="28575"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28575">
                <a:solidFill>
                  <a:srgbClr val="FF0000"/>
                </a:solidFill>
                <a:prstDash val="sysDot"/>
              </a:ln>
            </c:spPr>
          </c:dPt>
          <c:val>
            <c:numRef>
              <c:f>pneumonia!$B$4:$BA$4</c:f>
              <c:numCache>
                <c:formatCode>General</c:formatCode>
                <c:ptCount val="52"/>
                <c:pt idx="0">
                  <c:v>56</c:v>
                </c:pt>
                <c:pt idx="1">
                  <c:v>48</c:v>
                </c:pt>
                <c:pt idx="2">
                  <c:v>38</c:v>
                </c:pt>
                <c:pt idx="3">
                  <c:v>43</c:v>
                </c:pt>
                <c:pt idx="4">
                  <c:v>44</c:v>
                </c:pt>
                <c:pt idx="5">
                  <c:v>43</c:v>
                </c:pt>
                <c:pt idx="6">
                  <c:v>30</c:v>
                </c:pt>
                <c:pt idx="7">
                  <c:v>41</c:v>
                </c:pt>
                <c:pt idx="8">
                  <c:v>42</c:v>
                </c:pt>
                <c:pt idx="9">
                  <c:v>29</c:v>
                </c:pt>
                <c:pt idx="10">
                  <c:v>40</c:v>
                </c:pt>
                <c:pt idx="11">
                  <c:v>26</c:v>
                </c:pt>
                <c:pt idx="12">
                  <c:v>22</c:v>
                </c:pt>
                <c:pt idx="13">
                  <c:v>21</c:v>
                </c:pt>
                <c:pt idx="14">
                  <c:v>19</c:v>
                </c:pt>
                <c:pt idx="15">
                  <c:v>17</c:v>
                </c:pt>
                <c:pt idx="16">
                  <c:v>7</c:v>
                </c:pt>
                <c:pt idx="17">
                  <c:v>8</c:v>
                </c:pt>
                <c:pt idx="18">
                  <c:v>12</c:v>
                </c:pt>
                <c:pt idx="19">
                  <c:v>10</c:v>
                </c:pt>
                <c:pt idx="20">
                  <c:v>20</c:v>
                </c:pt>
                <c:pt idx="21">
                  <c:v>15</c:v>
                </c:pt>
                <c:pt idx="22">
                  <c:v>14</c:v>
                </c:pt>
                <c:pt idx="23">
                  <c:v>4</c:v>
                </c:pt>
                <c:pt idx="24">
                  <c:v>16</c:v>
                </c:pt>
                <c:pt idx="25">
                  <c:v>10</c:v>
                </c:pt>
                <c:pt idx="26">
                  <c:v>13</c:v>
                </c:pt>
                <c:pt idx="27">
                  <c:v>17</c:v>
                </c:pt>
                <c:pt idx="28">
                  <c:v>22</c:v>
                </c:pt>
                <c:pt idx="29">
                  <c:v>17</c:v>
                </c:pt>
                <c:pt idx="30">
                  <c:v>22</c:v>
                </c:pt>
                <c:pt idx="31">
                  <c:v>23</c:v>
                </c:pt>
                <c:pt idx="32">
                  <c:v>12</c:v>
                </c:pt>
                <c:pt idx="33">
                  <c:v>25</c:v>
                </c:pt>
                <c:pt idx="34">
                  <c:v>36</c:v>
                </c:pt>
                <c:pt idx="35">
                  <c:v>22</c:v>
                </c:pt>
                <c:pt idx="36">
                  <c:v>19</c:v>
                </c:pt>
                <c:pt idx="37">
                  <c:v>23</c:v>
                </c:pt>
                <c:pt idx="38">
                  <c:v>33</c:v>
                </c:pt>
                <c:pt idx="39">
                  <c:v>24</c:v>
                </c:pt>
                <c:pt idx="40">
                  <c:v>30</c:v>
                </c:pt>
                <c:pt idx="41">
                  <c:v>35</c:v>
                </c:pt>
                <c:pt idx="42">
                  <c:v>72</c:v>
                </c:pt>
                <c:pt idx="43">
                  <c:v>70</c:v>
                </c:pt>
                <c:pt idx="44">
                  <c:v>57</c:v>
                </c:pt>
                <c:pt idx="45">
                  <c:v>50</c:v>
                </c:pt>
                <c:pt idx="46">
                  <c:v>29</c:v>
                </c:pt>
                <c:pt idx="47">
                  <c:v>19</c:v>
                </c:pt>
                <c:pt idx="48">
                  <c:v>23</c:v>
                </c:pt>
                <c:pt idx="49">
                  <c:v>25</c:v>
                </c:pt>
                <c:pt idx="50">
                  <c:v>17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A5F-43BC-8227-214CE61F369B}"/>
            </c:ext>
          </c:extLst>
        </c:ser>
        <c:ser>
          <c:idx val="1"/>
          <c:order val="1"/>
          <c:tx>
            <c:strRef>
              <c:f>pneumonia!$A$5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pneumonia!$B$5:$BA$5</c:f>
              <c:numCache>
                <c:formatCode>General</c:formatCode>
                <c:ptCount val="52"/>
                <c:pt idx="0">
                  <c:v>50</c:v>
                </c:pt>
                <c:pt idx="1">
                  <c:v>66</c:v>
                </c:pt>
                <c:pt idx="2">
                  <c:v>71</c:v>
                </c:pt>
                <c:pt idx="3">
                  <c:v>68</c:v>
                </c:pt>
                <c:pt idx="4">
                  <c:v>66</c:v>
                </c:pt>
                <c:pt idx="5">
                  <c:v>63</c:v>
                </c:pt>
                <c:pt idx="6">
                  <c:v>64</c:v>
                </c:pt>
                <c:pt idx="7">
                  <c:v>61</c:v>
                </c:pt>
                <c:pt idx="8">
                  <c:v>72</c:v>
                </c:pt>
                <c:pt idx="9">
                  <c:v>55</c:v>
                </c:pt>
                <c:pt idx="10">
                  <c:v>55</c:v>
                </c:pt>
                <c:pt idx="11">
                  <c:v>52</c:v>
                </c:pt>
                <c:pt idx="12">
                  <c:v>36</c:v>
                </c:pt>
                <c:pt idx="13">
                  <c:v>28</c:v>
                </c:pt>
                <c:pt idx="14">
                  <c:v>33</c:v>
                </c:pt>
                <c:pt idx="15">
                  <c:v>36</c:v>
                </c:pt>
                <c:pt idx="16">
                  <c:v>33</c:v>
                </c:pt>
                <c:pt idx="17">
                  <c:v>31</c:v>
                </c:pt>
                <c:pt idx="18">
                  <c:v>31</c:v>
                </c:pt>
                <c:pt idx="19">
                  <c:v>31</c:v>
                </c:pt>
                <c:pt idx="20">
                  <c:v>36</c:v>
                </c:pt>
                <c:pt idx="21">
                  <c:v>45</c:v>
                </c:pt>
                <c:pt idx="22">
                  <c:v>49</c:v>
                </c:pt>
                <c:pt idx="23">
                  <c:v>49</c:v>
                </c:pt>
                <c:pt idx="24">
                  <c:v>46</c:v>
                </c:pt>
                <c:pt idx="25">
                  <c:v>45</c:v>
                </c:pt>
                <c:pt idx="26">
                  <c:v>38</c:v>
                </c:pt>
                <c:pt idx="27">
                  <c:v>40</c:v>
                </c:pt>
                <c:pt idx="28">
                  <c:v>40</c:v>
                </c:pt>
                <c:pt idx="29">
                  <c:v>46</c:v>
                </c:pt>
                <c:pt idx="30">
                  <c:v>50</c:v>
                </c:pt>
                <c:pt idx="31">
                  <c:v>54</c:v>
                </c:pt>
                <c:pt idx="32">
                  <c:v>72</c:v>
                </c:pt>
                <c:pt idx="33">
                  <c:v>73</c:v>
                </c:pt>
                <c:pt idx="34">
                  <c:v>56</c:v>
                </c:pt>
                <c:pt idx="35">
                  <c:v>77</c:v>
                </c:pt>
                <c:pt idx="36">
                  <c:v>79</c:v>
                </c:pt>
                <c:pt idx="37">
                  <c:v>87</c:v>
                </c:pt>
                <c:pt idx="38">
                  <c:v>75</c:v>
                </c:pt>
                <c:pt idx="39">
                  <c:v>76</c:v>
                </c:pt>
                <c:pt idx="40">
                  <c:v>71</c:v>
                </c:pt>
                <c:pt idx="41">
                  <c:v>54</c:v>
                </c:pt>
                <c:pt idx="42">
                  <c:v>47</c:v>
                </c:pt>
                <c:pt idx="43">
                  <c:v>57</c:v>
                </c:pt>
                <c:pt idx="44">
                  <c:v>61</c:v>
                </c:pt>
                <c:pt idx="45">
                  <c:v>47</c:v>
                </c:pt>
                <c:pt idx="46">
                  <c:v>43</c:v>
                </c:pt>
                <c:pt idx="47">
                  <c:v>36</c:v>
                </c:pt>
                <c:pt idx="48">
                  <c:v>40</c:v>
                </c:pt>
                <c:pt idx="49">
                  <c:v>30</c:v>
                </c:pt>
                <c:pt idx="50">
                  <c:v>39</c:v>
                </c:pt>
                <c:pt idx="51">
                  <c:v>20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A5F-43BC-8227-214CE61F36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1133312"/>
        <c:axId val="291147776"/>
      </c:lineChart>
      <c:catAx>
        <c:axId val="291133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91147776"/>
        <c:crosses val="autoZero"/>
        <c:auto val="1"/>
        <c:lblAlgn val="ctr"/>
        <c:lblOffset val="0"/>
        <c:tickLblSkip val="4"/>
        <c:tickMarkSkip val="1"/>
        <c:noMultiLvlLbl val="0"/>
      </c:catAx>
      <c:valAx>
        <c:axId val="29114777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3.6104299513858198E-2"/>
              <c:y val="7.8656011021878081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91133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9836479266787086"/>
          <c:y val="0.87263692038495189"/>
          <c:w val="0.31351330276395778"/>
          <c:h val="9.9984461942257283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H SarabunPSK" pitchFamily="34" charset="-34"/>
                <a:ea typeface="Tahoma"/>
                <a:cs typeface="TH SarabunPSK" pitchFamily="34" charset="-34"/>
              </a:defRPr>
            </a:pPr>
            <a:r>
              <a:rPr lang="th-TH" sz="1200" b="1" i="0" strike="noStrike">
                <a:solidFill>
                  <a:srgbClr val="000000"/>
                </a:solidFill>
                <a:latin typeface="TH SarabunPSK" pitchFamily="34" charset="-34"/>
                <a:cs typeface="TH SarabunPSK" pitchFamily="34" charset="-34"/>
              </a:rPr>
              <a:t>อัตราป่วยต่อประชากรแสนคนโรค </a:t>
            </a:r>
            <a:r>
              <a:rPr lang="en-US" sz="1200" b="1" i="0" strike="noStrike">
                <a:solidFill>
                  <a:srgbClr val="000000"/>
                </a:solidFill>
                <a:latin typeface="TH SarabunPSK" pitchFamily="34" charset="-34"/>
                <a:cs typeface="TH SarabunPSK" pitchFamily="34" charset="-34"/>
              </a:rPr>
              <a:t>pneumonia </a:t>
            </a:r>
            <a:r>
              <a:rPr lang="th-TH" sz="1200" b="1" i="0" strike="noStrike">
                <a:solidFill>
                  <a:srgbClr val="000000"/>
                </a:solidFill>
                <a:latin typeface="TH SarabunPSK" pitchFamily="34" charset="-34"/>
                <a:cs typeface="TH SarabunPSK" pitchFamily="34" charset="-34"/>
              </a:rPr>
              <a:t>ปี 25</a:t>
            </a:r>
            <a:r>
              <a:rPr lang="en-US" sz="1200" b="1" i="0" strike="noStrike">
                <a:solidFill>
                  <a:srgbClr val="000000"/>
                </a:solidFill>
                <a:latin typeface="TH SarabunPSK" pitchFamily="34" charset="-34"/>
                <a:cs typeface="TH SarabunPSK" pitchFamily="34" charset="-34"/>
              </a:rPr>
              <a:t>63</a:t>
            </a:r>
            <a:r>
              <a:rPr lang="th-TH" sz="1200" b="1" i="0" strike="noStrike">
                <a:solidFill>
                  <a:srgbClr val="000000"/>
                </a:solidFill>
                <a:latin typeface="TH SarabunPSK" pitchFamily="34" charset="-34"/>
                <a:cs typeface="TH SarabunPSK" pitchFamily="34" charset="-34"/>
              </a:rPr>
              <a:t> เทียบมัธยฐาน จำแนกตามพื้นที่  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TH SarabunPSK" pitchFamily="34" charset="-34"/>
                <a:ea typeface="Tahoma"/>
                <a:cs typeface="TH SarabunPSK" pitchFamily="34" charset="-34"/>
              </a:defRPr>
            </a:pPr>
            <a:r>
              <a:rPr lang="th-TH" sz="1200" b="1" i="0" strike="noStrike">
                <a:solidFill>
                  <a:srgbClr val="000000"/>
                </a:solidFill>
                <a:latin typeface="TH SarabunPSK" pitchFamily="34" charset="-34"/>
                <a:cs typeface="TH SarabunPSK" pitchFamily="34" charset="-34"/>
              </a:rPr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8888893048927385"/>
          <c:y val="2.118010142799946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6178295044622487E-2"/>
          <c:y val="0.23334909761666794"/>
          <c:w val="0.93943584855581841"/>
          <c:h val="0.50211448814214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'Pneu กราฟ'!$A$4</c:f>
              <c:strCache>
                <c:ptCount val="1"/>
                <c:pt idx="0">
                  <c:v>Median (58-62)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'Pneu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'Pneu กราฟ'!$B$4:$Q$4</c:f>
              <c:numCache>
                <c:formatCode>0.00</c:formatCode>
                <c:ptCount val="16"/>
                <c:pt idx="0">
                  <c:v>485.76048108016113</c:v>
                </c:pt>
                <c:pt idx="1">
                  <c:v>355.66724879669465</c:v>
                </c:pt>
                <c:pt idx="2">
                  <c:v>667.46255697851097</c:v>
                </c:pt>
                <c:pt idx="3">
                  <c:v>292.19627241041053</c:v>
                </c:pt>
                <c:pt idx="4">
                  <c:v>214.46167222141719</c:v>
                </c:pt>
                <c:pt idx="5">
                  <c:v>294.6673787000305</c:v>
                </c:pt>
                <c:pt idx="6">
                  <c:v>374.48716725503294</c:v>
                </c:pt>
                <c:pt idx="7">
                  <c:v>283.19621103000418</c:v>
                </c:pt>
                <c:pt idx="8">
                  <c:v>385.72806171648989</c:v>
                </c:pt>
                <c:pt idx="9">
                  <c:v>253.08689316665388</c:v>
                </c:pt>
                <c:pt idx="10">
                  <c:v>234.48140295699301</c:v>
                </c:pt>
                <c:pt idx="11">
                  <c:v>159.86851934857313</c:v>
                </c:pt>
                <c:pt idx="12">
                  <c:v>232.07839092315626</c:v>
                </c:pt>
                <c:pt idx="13">
                  <c:v>315.45123241506326</c:v>
                </c:pt>
                <c:pt idx="14">
                  <c:v>630.36764394804754</c:v>
                </c:pt>
                <c:pt idx="15">
                  <c:v>120.99879001209987</c:v>
                </c:pt>
              </c:numCache>
            </c:numRef>
          </c:val>
        </c:ser>
        <c:ser>
          <c:idx val="1"/>
          <c:order val="1"/>
          <c:tx>
            <c:strRef>
              <c:f>'Pneu กราฟ'!$A$5</c:f>
              <c:strCache>
                <c:ptCount val="1"/>
                <c:pt idx="0">
                  <c:v>2563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'Pneu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'Pneu กราฟ'!$B$5:$Q$5</c:f>
              <c:numCache>
                <c:formatCode>0.00</c:formatCode>
                <c:ptCount val="16"/>
                <c:pt idx="0">
                  <c:v>276.48127694445435</c:v>
                </c:pt>
                <c:pt idx="1">
                  <c:v>234.80692466966934</c:v>
                </c:pt>
                <c:pt idx="2">
                  <c:v>234.03271015320979</c:v>
                </c:pt>
                <c:pt idx="3">
                  <c:v>181.25377612033583</c:v>
                </c:pt>
                <c:pt idx="4">
                  <c:v>175.03427754601944</c:v>
                </c:pt>
                <c:pt idx="5">
                  <c:v>104.67424652589786</c:v>
                </c:pt>
                <c:pt idx="6">
                  <c:v>410.30809098761875</c:v>
                </c:pt>
                <c:pt idx="7">
                  <c:v>176.98679973451979</c:v>
                </c:pt>
                <c:pt idx="8">
                  <c:v>77.212624264067173</c:v>
                </c:pt>
                <c:pt idx="9">
                  <c:v>70.848409706232133</c:v>
                </c:pt>
                <c:pt idx="10">
                  <c:v>109.32750253319823</c:v>
                </c:pt>
                <c:pt idx="11">
                  <c:v>72.255422920022284</c:v>
                </c:pt>
                <c:pt idx="12">
                  <c:v>191.42221532412438</c:v>
                </c:pt>
                <c:pt idx="13">
                  <c:v>143.70293728803816</c:v>
                </c:pt>
                <c:pt idx="14">
                  <c:v>205.4618611420255</c:v>
                </c:pt>
                <c:pt idx="15">
                  <c:v>55.315853523619872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1173504"/>
        <c:axId val="291175040"/>
      </c:barChart>
      <c:catAx>
        <c:axId val="291173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291175040"/>
        <c:crosses val="autoZero"/>
        <c:auto val="1"/>
        <c:lblAlgn val="ctr"/>
        <c:lblOffset val="100"/>
        <c:noMultiLvlLbl val="0"/>
      </c:catAx>
      <c:valAx>
        <c:axId val="29117504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Tahoma"/>
                    <a:ea typeface="Tahoma"/>
                    <a:cs typeface="Tahoma"/>
                  </a:defRPr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8.8480538287486789E-3"/>
              <c:y val="9.3725371750475892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291173504"/>
        <c:crosses val="autoZero"/>
        <c:crossBetween val="between"/>
        <c:majorUnit val="200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0423638980611295"/>
          <c:y val="0.88568725369505852"/>
          <c:w val="0.36345423757514211"/>
          <c:h val="7.7387096524438939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อัตราป่วยโรคไข้เลือดออกจังหวัดพระนครศรีอยุธยา </a:t>
            </a:r>
          </a:p>
          <a:p>
            <a:pPr>
              <a:defRPr/>
            </a:pPr>
            <a:r>
              <a:rPr lang="th-TH"/>
              <a:t>ปี 2563 เทียบระดับประเทศ</a:t>
            </a:r>
          </a:p>
        </c:rich>
      </c:tx>
      <c:layout>
        <c:manualLayout>
          <c:xMode val="edge"/>
          <c:yMode val="edge"/>
          <c:x val="0.244419606186372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0635389326334208E-2"/>
          <c:y val="0.26534662271727188"/>
          <c:w val="0.88886599136045497"/>
          <c:h val="0.6077176353563154"/>
        </c:manualLayout>
      </c:layout>
      <c:lineChart>
        <c:grouping val="standard"/>
        <c:varyColors val="0"/>
        <c:ser>
          <c:idx val="0"/>
          <c:order val="0"/>
          <c:tx>
            <c:strRef>
              <c:f>'DHF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00FF"/>
              </a:solidFill>
              <a:prstDash val="solid"/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  <a:prstDash val="solid"/>
              </a:ln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graph'!$C$2:$N$2</c:f>
              <c:numCache>
                <c:formatCode>0.00</c:formatCode>
                <c:ptCount val="12"/>
                <c:pt idx="0">
                  <c:v>5.8544448300148124</c:v>
                </c:pt>
                <c:pt idx="1">
                  <c:v>4.2138635076442883</c:v>
                </c:pt>
                <c:pt idx="2">
                  <c:v>3.8371374262110574</c:v>
                </c:pt>
                <c:pt idx="3">
                  <c:v>4.7121141314753361</c:v>
                </c:pt>
                <c:pt idx="4">
                  <c:v>8.7011572356836648</c:v>
                </c:pt>
                <c:pt idx="5">
                  <c:v>13.902407650310213</c:v>
                </c:pt>
                <c:pt idx="6">
                  <c:v>23.802100685392343</c:v>
                </c:pt>
                <c:pt idx="7">
                  <c:v>18.880356718280773</c:v>
                </c:pt>
                <c:pt idx="8">
                  <c:v>11.944343460925394</c:v>
                </c:pt>
                <c:pt idx="9">
                  <c:v>6.4727009394637038</c:v>
                </c:pt>
                <c:pt idx="10">
                  <c:v>4.2351303025639062</c:v>
                </c:pt>
                <c:pt idx="11">
                  <c:v>1.0253633264815771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'DHF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pPr>
              <a:solidFill>
                <a:schemeClr val="accent2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graph'!$C$8:$N$8</c:f>
              <c:numCache>
                <c:formatCode>0.00</c:formatCode>
                <c:ptCount val="12"/>
                <c:pt idx="0">
                  <c:v>5.5409848177015997</c:v>
                </c:pt>
                <c:pt idx="1">
                  <c:v>3.9578462983582852</c:v>
                </c:pt>
                <c:pt idx="2">
                  <c:v>1.3192820994527619</c:v>
                </c:pt>
                <c:pt idx="3">
                  <c:v>1.9789231491791426</c:v>
                </c:pt>
                <c:pt idx="4">
                  <c:v>2.242779569069695</c:v>
                </c:pt>
                <c:pt idx="5">
                  <c:v>5.1452001878657709</c:v>
                </c:pt>
                <c:pt idx="6">
                  <c:v>12.533179944801237</c:v>
                </c:pt>
                <c:pt idx="7">
                  <c:v>14.248246674089827</c:v>
                </c:pt>
                <c:pt idx="8">
                  <c:v>12.137395314965408</c:v>
                </c:pt>
                <c:pt idx="9">
                  <c:v>9.7626875359504375</c:v>
                </c:pt>
                <c:pt idx="10">
                  <c:v>3.693989878467733</c:v>
                </c:pt>
                <c:pt idx="11">
                  <c:v>0.92349746961693324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7140096"/>
        <c:axId val="327141632"/>
      </c:lineChart>
      <c:catAx>
        <c:axId val="327140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7141632"/>
        <c:crosses val="autoZero"/>
        <c:auto val="1"/>
        <c:lblAlgn val="ctr"/>
        <c:lblOffset val="100"/>
        <c:noMultiLvlLbl val="0"/>
      </c:catAx>
      <c:valAx>
        <c:axId val="327141632"/>
        <c:scaling>
          <c:orientation val="minMax"/>
          <c:max val="5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3.5330768839080297E-2"/>
              <c:y val="0.1735201822239180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7140096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.73696563370577184"/>
          <c:y val="0.2253063860965285"/>
          <c:w val="0.21622704569336262"/>
          <c:h val="0.17711872286076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6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อัตราป่วยโรคอุจจาระร่วงจังหวัดพระนครศรีอยุธยา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en-US" sz="600"/>
              <a:t>25</a:t>
            </a:r>
            <a:r>
              <a:rPr lang="th-TH" sz="600"/>
              <a:t>63 เทียบระดับประเทศ</a:t>
            </a:r>
          </a:p>
          <a:p>
            <a:pPr>
              <a:defRPr sz="600"/>
            </a:pPr>
            <a:endParaRPr lang="th-TH" sz="600"/>
          </a:p>
        </c:rich>
      </c:tx>
      <c:layout>
        <c:manualLayout>
          <c:xMode val="edge"/>
          <c:yMode val="edge"/>
          <c:x val="0.2160094059007139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7864975921833127E-2"/>
          <c:y val="0.25837695899491792"/>
          <c:w val="0.9015470144027834"/>
          <c:h val="0.59379077615298093"/>
        </c:manualLayout>
      </c:layout>
      <c:lineChart>
        <c:grouping val="standard"/>
        <c:varyColors val="0"/>
        <c:ser>
          <c:idx val="0"/>
          <c:order val="0"/>
          <c:tx>
            <c:strRef>
              <c:f>'diarr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>
              <a:solidFill>
                <a:srgbClr val="0000FF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B0F0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Pt>
            <c:idx val="10"/>
            <c:bubble3D val="0"/>
          </c:dPt>
          <c:dPt>
            <c:idx val="11"/>
            <c:marker>
              <c:spPr>
                <a:solidFill>
                  <a:srgbClr val="00B0F0"/>
                </a:solidFill>
                <a:ln>
                  <a:solidFill>
                    <a:srgbClr val="0000FF"/>
                  </a:solidFill>
                  <a:prstDash val="sysDot"/>
                </a:ln>
              </c:spPr>
            </c:marker>
            <c:bubble3D val="0"/>
            <c:spPr>
              <a:ln>
                <a:solidFill>
                  <a:srgbClr val="0000FF"/>
                </a:solidFill>
                <a:prstDash val="sysDot"/>
              </a:ln>
            </c:spPr>
          </c:dPt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graph'!$C$2:$N$2</c:f>
              <c:numCache>
                <c:formatCode>0.00</c:formatCode>
                <c:ptCount val="12"/>
                <c:pt idx="0">
                  <c:v>167.53677226318985</c:v>
                </c:pt>
                <c:pt idx="1">
                  <c:v>138.74912722592705</c:v>
                </c:pt>
                <c:pt idx="2">
                  <c:v>111.58839200001506</c:v>
                </c:pt>
                <c:pt idx="3">
                  <c:v>67.08306646037471</c:v>
                </c:pt>
                <c:pt idx="4">
                  <c:v>91.943949721408018</c:v>
                </c:pt>
                <c:pt idx="5">
                  <c:v>105.66862772846143</c:v>
                </c:pt>
                <c:pt idx="6">
                  <c:v>111.34382385843946</c:v>
                </c:pt>
                <c:pt idx="7">
                  <c:v>102.17023996418429</c:v>
                </c:pt>
                <c:pt idx="8">
                  <c:v>92.571320171536755</c:v>
                </c:pt>
                <c:pt idx="9">
                  <c:v>92.878169641091233</c:v>
                </c:pt>
                <c:pt idx="10">
                  <c:v>91.857363484949587</c:v>
                </c:pt>
                <c:pt idx="11">
                  <c:v>50.470661514593182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392-45B5-ADC3-7B87947DAB5E}"/>
            </c:ext>
          </c:extLst>
        </c:ser>
        <c:ser>
          <c:idx val="4"/>
          <c:order val="1"/>
          <c:tx>
            <c:strRef>
              <c:f>'diarr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C00000"/>
              </a:solidFill>
              <a:prstDash val="solid"/>
            </a:ln>
          </c:spPr>
          <c:marker>
            <c:symbol val="star"/>
            <c:size val="3"/>
            <c:spPr>
              <a:solidFill>
                <a:srgbClr val="FF0000"/>
              </a:solidFill>
              <a:ln>
                <a:solidFill>
                  <a:srgbClr val="C00000"/>
                </a:solidFill>
                <a:prstDash val="solid"/>
              </a:ln>
            </c:spPr>
          </c:marker>
          <c:dPt>
            <c:idx val="10"/>
            <c:bubble3D val="0"/>
          </c:dPt>
          <c:dPt>
            <c:idx val="11"/>
            <c:marker>
              <c:spPr>
                <a:solidFill>
                  <a:srgbClr val="FF0000"/>
                </a:solidFill>
                <a:ln>
                  <a:solidFill>
                    <a:srgbClr val="C00000"/>
                  </a:solidFill>
                  <a:prstDash val="sysDot"/>
                </a:ln>
              </c:spPr>
            </c:marker>
            <c:bubble3D val="0"/>
            <c:spPr>
              <a:ln>
                <a:solidFill>
                  <a:srgbClr val="C00000"/>
                </a:solidFill>
                <a:prstDash val="sysDot"/>
              </a:ln>
            </c:spPr>
          </c:dPt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graph'!$C$8:$N$8</c:f>
              <c:numCache>
                <c:formatCode>0.00</c:formatCode>
                <c:ptCount val="12"/>
                <c:pt idx="0">
                  <c:v>169.76795907776707</c:v>
                </c:pt>
                <c:pt idx="1">
                  <c:v>138.63147750018533</c:v>
                </c:pt>
                <c:pt idx="2">
                  <c:v>121.580547112462</c:v>
                </c:pt>
                <c:pt idx="3">
                  <c:v>86.984456470704529</c:v>
                </c:pt>
                <c:pt idx="4">
                  <c:v>108.73057058838066</c:v>
                </c:pt>
                <c:pt idx="5">
                  <c:v>135.5425408357427</c:v>
                </c:pt>
                <c:pt idx="6">
                  <c:v>138.0136901672968</c:v>
                </c:pt>
                <c:pt idx="7">
                  <c:v>136.16032816863122</c:v>
                </c:pt>
                <c:pt idx="8">
                  <c:v>133.93629377023254</c:v>
                </c:pt>
                <c:pt idx="9">
                  <c:v>129.85889737316825</c:v>
                </c:pt>
                <c:pt idx="10">
                  <c:v>122.69256431166136</c:v>
                </c:pt>
                <c:pt idx="11">
                  <c:v>93.656559665900616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392-45B5-ADC3-7B87947DAB5E}"/>
            </c:ext>
          </c:extLst>
        </c:ser>
        <c:ser>
          <c:idx val="1"/>
          <c:order val="2"/>
          <c:tx>
            <c:strRef>
              <c:f>'diarr graph'!$B$12</c:f>
              <c:strCache>
                <c:ptCount val="1"/>
              </c:strCache>
            </c:strRef>
          </c:tx>
          <c:val>
            <c:numRef>
              <c:f>'diarr graph'!$C$12:$E$12</c:f>
              <c:numCache>
                <c:formatCode>General</c:formatCode>
                <c:ptCount val="3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4392-45B5-ADC3-7B87947DAB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5523584"/>
        <c:axId val="265525120"/>
      </c:lineChart>
      <c:catAx>
        <c:axId val="265523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265525120"/>
        <c:crosses val="autoZero"/>
        <c:auto val="1"/>
        <c:lblAlgn val="ctr"/>
        <c:lblOffset val="100"/>
        <c:noMultiLvlLbl val="0"/>
      </c:catAx>
      <c:valAx>
        <c:axId val="26552512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600"/>
                </a:pPr>
                <a:r>
                  <a:rPr lang="th-TH" sz="6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309968164446833E-2"/>
              <c:y val="9.885501897653355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th-TH"/>
          </a:p>
        </c:txPr>
        <c:crossAx val="265523584"/>
        <c:crosses val="autoZero"/>
        <c:crossBetween val="between"/>
        <c:majorUnit val="50"/>
        <c:minorUnit val="1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41439936440120595"/>
          <c:y val="0.18814398200224972"/>
          <c:w val="0.58034903668715965"/>
          <c:h val="8.5161397113310028E-2"/>
        </c:manualLayout>
      </c:layout>
      <c:overlay val="0"/>
      <c:txPr>
        <a:bodyPr/>
        <a:lstStyle/>
        <a:p>
          <a:pPr>
            <a:defRPr sz="6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9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อัตราป่วยโรคไข้เลือดออกจังหวัดพระนครศรีอยุธยา </a:t>
            </a:r>
          </a:p>
          <a:p>
            <a:pPr>
              <a:defRPr/>
            </a:pPr>
            <a:r>
              <a:rPr lang="th-TH"/>
              <a:t>ปี 2563 เทียบระดับเขต</a:t>
            </a:r>
          </a:p>
        </c:rich>
      </c:tx>
      <c:layout>
        <c:manualLayout>
          <c:xMode val="edge"/>
          <c:yMode val="edge"/>
          <c:x val="0.20926139245471295"/>
          <c:y val="1.719180400934262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6432027917414422E-2"/>
          <c:y val="0.22811891002895018"/>
          <c:w val="0.89097486820504468"/>
          <c:h val="0.66963474601245521"/>
        </c:manualLayout>
      </c:layout>
      <c:lineChart>
        <c:grouping val="standard"/>
        <c:varyColors val="0"/>
        <c:ser>
          <c:idx val="2"/>
          <c:order val="0"/>
          <c:tx>
            <c:strRef>
              <c:f>'DHF graph'!$B$4</c:f>
              <c:strCache>
                <c:ptCount val="1"/>
                <c:pt idx="0">
                  <c:v>อ่างทอง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graph'!$C$4:$N$4</c:f>
              <c:numCache>
                <c:formatCode>0.00</c:formatCode>
                <c:ptCount val="12"/>
                <c:pt idx="0">
                  <c:v>2.3278667263043951</c:v>
                </c:pt>
                <c:pt idx="1">
                  <c:v>1.8290381420963104</c:v>
                </c:pt>
                <c:pt idx="2">
                  <c:v>2.3278667263043951</c:v>
                </c:pt>
                <c:pt idx="3">
                  <c:v>1.8290381420963104</c:v>
                </c:pt>
                <c:pt idx="4">
                  <c:v>1.1639333631521975</c:v>
                </c:pt>
                <c:pt idx="5">
                  <c:v>0.83138097368014119</c:v>
                </c:pt>
                <c:pt idx="6">
                  <c:v>4.8220096473448182</c:v>
                </c:pt>
                <c:pt idx="7">
                  <c:v>9.0620526131135382</c:v>
                </c:pt>
                <c:pt idx="8">
                  <c:v>11.888747923626019</c:v>
                </c:pt>
                <c:pt idx="9">
                  <c:v>3.0761096026165222</c:v>
                </c:pt>
                <c:pt idx="10">
                  <c:v>0.58196668157609877</c:v>
                </c:pt>
                <c:pt idx="11">
                  <c:v>0.33255238947205645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05B-47F8-AC88-68926A3E1DF7}"/>
            </c:ext>
          </c:extLst>
        </c:ser>
        <c:ser>
          <c:idx val="3"/>
          <c:order val="1"/>
          <c:tx>
            <c:strRef>
              <c:f>'DHF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graph'!$C$5:$N$5</c:f>
              <c:numCache>
                <c:formatCode>0.00</c:formatCode>
                <c:ptCount val="12"/>
                <c:pt idx="0">
                  <c:v>4.4431951106718293</c:v>
                </c:pt>
                <c:pt idx="1">
                  <c:v>2.8110009883842184</c:v>
                </c:pt>
                <c:pt idx="2">
                  <c:v>2.3576137321932156</c:v>
                </c:pt>
                <c:pt idx="3">
                  <c:v>2.9016784396224189</c:v>
                </c:pt>
                <c:pt idx="4">
                  <c:v>2.9016784396224189</c:v>
                </c:pt>
                <c:pt idx="5">
                  <c:v>5.8940343304830387</c:v>
                </c:pt>
                <c:pt idx="6">
                  <c:v>16.77532847906711</c:v>
                </c:pt>
                <c:pt idx="7">
                  <c:v>20.855813784786136</c:v>
                </c:pt>
                <c:pt idx="8">
                  <c:v>23.304104968217555</c:v>
                </c:pt>
                <c:pt idx="9">
                  <c:v>7.798260806485251</c:v>
                </c:pt>
                <c:pt idx="10">
                  <c:v>4.7152274643864311</c:v>
                </c:pt>
                <c:pt idx="11">
                  <c:v>9.067745123820059E-2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05B-47F8-AC88-68926A3E1DF7}"/>
            </c:ext>
          </c:extLst>
        </c:ser>
        <c:ser>
          <c:idx val="4"/>
          <c:order val="2"/>
          <c:tx>
            <c:strRef>
              <c:f>'DHF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star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graph'!$C$6:$N$6</c:f>
              <c:numCache>
                <c:formatCode>0.00</c:formatCode>
                <c:ptCount val="12"/>
                <c:pt idx="0">
                  <c:v>0.12355746657770529</c:v>
                </c:pt>
                <c:pt idx="1">
                  <c:v>0.6177873328885265</c:v>
                </c:pt>
                <c:pt idx="2">
                  <c:v>0.24711493315541058</c:v>
                </c:pt>
                <c:pt idx="3">
                  <c:v>0.49422986631082116</c:v>
                </c:pt>
                <c:pt idx="4">
                  <c:v>1.235574665777053</c:v>
                </c:pt>
                <c:pt idx="5">
                  <c:v>0.86490226604393705</c:v>
                </c:pt>
                <c:pt idx="6">
                  <c:v>3.5831665307534535</c:v>
                </c:pt>
                <c:pt idx="7">
                  <c:v>2.9653791978649271</c:v>
                </c:pt>
                <c:pt idx="8">
                  <c:v>1.7298045320878741</c:v>
                </c:pt>
                <c:pt idx="9">
                  <c:v>1.9769194652432847</c:v>
                </c:pt>
                <c:pt idx="10">
                  <c:v>0.12355746657770529</c:v>
                </c:pt>
                <c:pt idx="11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05B-47F8-AC88-68926A3E1DF7}"/>
            </c:ext>
          </c:extLst>
        </c:ser>
        <c:ser>
          <c:idx val="5"/>
          <c:order val="3"/>
          <c:tx>
            <c:strRef>
              <c:f>'DHF graph'!$B$7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graph'!$C$7:$N$7</c:f>
              <c:numCache>
                <c:formatCode>0.00</c:formatCode>
                <c:ptCount val="12"/>
                <c:pt idx="0">
                  <c:v>18.388333309758547</c:v>
                </c:pt>
                <c:pt idx="1">
                  <c:v>11.315897421389876</c:v>
                </c:pt>
                <c:pt idx="2">
                  <c:v>4.5970833274396368</c:v>
                </c:pt>
                <c:pt idx="3">
                  <c:v>4.9507051218580704</c:v>
                </c:pt>
                <c:pt idx="4">
                  <c:v>5.3043269162765041</c:v>
                </c:pt>
                <c:pt idx="5">
                  <c:v>14.144871776737343</c:v>
                </c:pt>
                <c:pt idx="6">
                  <c:v>22.631794842779751</c:v>
                </c:pt>
                <c:pt idx="7">
                  <c:v>36.069423030680227</c:v>
                </c:pt>
                <c:pt idx="8">
                  <c:v>43.849102507885767</c:v>
                </c:pt>
                <c:pt idx="9">
                  <c:v>39.605640974864563</c:v>
                </c:pt>
                <c:pt idx="10">
                  <c:v>36.776666619517094</c:v>
                </c:pt>
                <c:pt idx="11">
                  <c:v>14.498493571155777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05B-47F8-AC88-68926A3E1DF7}"/>
            </c:ext>
          </c:extLst>
        </c:ser>
        <c:ser>
          <c:idx val="0"/>
          <c:order val="4"/>
          <c:tx>
            <c:strRef>
              <c:f>'DHF graph'!$B$8</c:f>
              <c:strCache>
                <c:ptCount val="1"/>
                <c:pt idx="0">
                  <c:v>อยุธยา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graph'!$C$8:$N$8</c:f>
              <c:numCache>
                <c:formatCode>0.00</c:formatCode>
                <c:ptCount val="12"/>
                <c:pt idx="0">
                  <c:v>5.5409848177015997</c:v>
                </c:pt>
                <c:pt idx="1">
                  <c:v>3.9578462983582852</c:v>
                </c:pt>
                <c:pt idx="2">
                  <c:v>1.3192820994527619</c:v>
                </c:pt>
                <c:pt idx="3">
                  <c:v>1.9789231491791426</c:v>
                </c:pt>
                <c:pt idx="4">
                  <c:v>2.242779569069695</c:v>
                </c:pt>
                <c:pt idx="5">
                  <c:v>5.1452001878657709</c:v>
                </c:pt>
                <c:pt idx="6">
                  <c:v>12.533179944801237</c:v>
                </c:pt>
                <c:pt idx="7">
                  <c:v>14.248246674089827</c:v>
                </c:pt>
                <c:pt idx="8">
                  <c:v>12.137395314965408</c:v>
                </c:pt>
                <c:pt idx="9">
                  <c:v>9.7626875359504375</c:v>
                </c:pt>
                <c:pt idx="10">
                  <c:v>3.693989878467733</c:v>
                </c:pt>
                <c:pt idx="11">
                  <c:v>0.92349746961693324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605B-47F8-AC88-68926A3E1DF7}"/>
            </c:ext>
          </c:extLst>
        </c:ser>
        <c:ser>
          <c:idx val="6"/>
          <c:order val="5"/>
          <c:tx>
            <c:strRef>
              <c:f>'DHF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graph'!$C$9:$N$9</c:f>
              <c:numCache>
                <c:formatCode>0.00</c:formatCode>
                <c:ptCount val="12"/>
                <c:pt idx="0">
                  <c:v>12.321866099228936</c:v>
                </c:pt>
                <c:pt idx="1">
                  <c:v>7.1087689034013088</c:v>
                </c:pt>
                <c:pt idx="2">
                  <c:v>8.0566047571881505</c:v>
                </c:pt>
                <c:pt idx="3">
                  <c:v>4.2652613420407857</c:v>
                </c:pt>
                <c:pt idx="4">
                  <c:v>6.1609330496144681</c:v>
                </c:pt>
                <c:pt idx="5">
                  <c:v>10.426194391655253</c:v>
                </c:pt>
                <c:pt idx="6">
                  <c:v>25.117650125351293</c:v>
                </c:pt>
                <c:pt idx="7">
                  <c:v>26.539403906031552</c:v>
                </c:pt>
                <c:pt idx="8">
                  <c:v>34.596008663219706</c:v>
                </c:pt>
                <c:pt idx="9">
                  <c:v>22.274142563990768</c:v>
                </c:pt>
                <c:pt idx="10">
                  <c:v>10.900112318548674</c:v>
                </c:pt>
                <c:pt idx="11">
                  <c:v>1.4217537806802618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605B-47F8-AC88-68926A3E1DF7}"/>
            </c:ext>
          </c:extLst>
        </c:ser>
        <c:ser>
          <c:idx val="7"/>
          <c:order val="6"/>
          <c:tx>
            <c:strRef>
              <c:f>'DHF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graph'!$C$10:$N$10</c:f>
              <c:numCache>
                <c:formatCode>0.00</c:formatCode>
                <c:ptCount val="12"/>
                <c:pt idx="0">
                  <c:v>3.9131652967979349</c:v>
                </c:pt>
                <c:pt idx="1">
                  <c:v>2.6609524018225961</c:v>
                </c:pt>
                <c:pt idx="2">
                  <c:v>1.0956862831034218</c:v>
                </c:pt>
                <c:pt idx="3">
                  <c:v>3.9131652967979349</c:v>
                </c:pt>
                <c:pt idx="4">
                  <c:v>6.2610644748766964</c:v>
                </c:pt>
                <c:pt idx="5">
                  <c:v>7.6698039817239527</c:v>
                </c:pt>
                <c:pt idx="6">
                  <c:v>18.939720036502006</c:v>
                </c:pt>
                <c:pt idx="7">
                  <c:v>17.687507141526666</c:v>
                </c:pt>
                <c:pt idx="8">
                  <c:v>17.687507141526666</c:v>
                </c:pt>
                <c:pt idx="9">
                  <c:v>8.6089636529554578</c:v>
                </c:pt>
                <c:pt idx="10">
                  <c:v>4.8523249680294391</c:v>
                </c:pt>
                <c:pt idx="11">
                  <c:v>1.4087395068472566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605B-47F8-AC88-68926A3E1DF7}"/>
            </c:ext>
          </c:extLst>
        </c:ser>
        <c:ser>
          <c:idx val="8"/>
          <c:order val="7"/>
          <c:tx>
            <c:strRef>
              <c:f>'DHF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graph'!$C$11:$N$11</c:f>
              <c:numCache>
                <c:formatCode>0.00</c:formatCode>
                <c:ptCount val="12"/>
                <c:pt idx="0">
                  <c:v>3.8689658641141809</c:v>
                </c:pt>
                <c:pt idx="1">
                  <c:v>5.0296556233484351</c:v>
                </c:pt>
                <c:pt idx="2">
                  <c:v>4.6427590369370169</c:v>
                </c:pt>
                <c:pt idx="3">
                  <c:v>4.2558624505255986</c:v>
                </c:pt>
                <c:pt idx="4">
                  <c:v>5.4165522097598533</c:v>
                </c:pt>
                <c:pt idx="5">
                  <c:v>8.8986214874626164</c:v>
                </c:pt>
                <c:pt idx="6">
                  <c:v>34.820692777027631</c:v>
                </c:pt>
                <c:pt idx="7">
                  <c:v>49.135866474250101</c:v>
                </c:pt>
                <c:pt idx="8">
                  <c:v>4.6427590369370169</c:v>
                </c:pt>
                <c:pt idx="9">
                  <c:v>0.38689658641141811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605B-47F8-AC88-68926A3E1D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8277376"/>
        <c:axId val="328287360"/>
      </c:lineChart>
      <c:catAx>
        <c:axId val="328277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328287360"/>
        <c:crosses val="autoZero"/>
        <c:auto val="1"/>
        <c:lblAlgn val="ctr"/>
        <c:lblOffset val="100"/>
        <c:noMultiLvlLbl val="0"/>
      </c:catAx>
      <c:valAx>
        <c:axId val="328287360"/>
        <c:scaling>
          <c:orientation val="minMax"/>
          <c:max val="80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328277376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6.8888450604562418E-2"/>
          <c:y val="0.15064187963204259"/>
          <c:w val="0.82590738582041912"/>
          <c:h val="0.1124823253958551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6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อัตราป่วยต่อประชากรแสนคนด้วยโรคไข้เลือดออก  จำแนกตามกลุ่มอายุ   </a:t>
            </a:r>
          </a:p>
          <a:p>
            <a:pPr>
              <a:defRPr sz="800"/>
            </a:pPr>
            <a:r>
              <a:rPr lang="th-TH" sz="800"/>
              <a:t>จังหวัด พระนครศรีอยุธยา  ปี 25</a:t>
            </a:r>
            <a:r>
              <a:rPr lang="en-US" sz="800"/>
              <a:t>63</a:t>
            </a:r>
            <a:endParaRPr lang="th-TH" sz="800"/>
          </a:p>
        </c:rich>
      </c:tx>
      <c:layout>
        <c:manualLayout>
          <c:xMode val="edge"/>
          <c:yMode val="edge"/>
          <c:x val="0.22170542713239272"/>
          <c:y val="1.794795094226742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086444612131802"/>
          <c:y val="0.16958599588751674"/>
          <c:w val="0.88432694721548744"/>
          <c:h val="0.578569392855208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ไข้เลือดออก!$B$8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cat>
            <c:strRef>
              <c:f>ไข้เลือดออก!$C$6:$O$6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ไข้เลือดออก!$C$8:$O$8</c:f>
              <c:numCache>
                <c:formatCode>0.00</c:formatCode>
                <c:ptCount val="13"/>
                <c:pt idx="0">
                  <c:v>84.6718964014444</c:v>
                </c:pt>
                <c:pt idx="1">
                  <c:v>159.36081033880544</c:v>
                </c:pt>
                <c:pt idx="2">
                  <c:v>227.60017539830031</c:v>
                </c:pt>
                <c:pt idx="3">
                  <c:v>164.44750941594612</c:v>
                </c:pt>
                <c:pt idx="4">
                  <c:v>104.34186756369526</c:v>
                </c:pt>
                <c:pt idx="5">
                  <c:v>84.447319246801783</c:v>
                </c:pt>
                <c:pt idx="6">
                  <c:v>53.269882983823713</c:v>
                </c:pt>
                <c:pt idx="7">
                  <c:v>25.832725504497933</c:v>
                </c:pt>
                <c:pt idx="8">
                  <c:v>12.044564890093346</c:v>
                </c:pt>
                <c:pt idx="9">
                  <c:v>33.594453861071663</c:v>
                </c:pt>
                <c:pt idx="10">
                  <c:v>18.114848137189782</c:v>
                </c:pt>
                <c:pt idx="11">
                  <c:v>17.311221133538758</c:v>
                </c:pt>
                <c:pt idx="12">
                  <c:v>23.967349622000658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CC-49FD-B4A9-6604130B0425}"/>
            </c:ext>
          </c:extLst>
        </c:ser>
        <c:ser>
          <c:idx val="1"/>
          <c:order val="1"/>
          <c:tx>
            <c:strRef>
              <c:f>ไข้เลือดออก!$B$9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val>
            <c:numRef>
              <c:f>ไข้เลือดออก!$C$9:$O$9</c:f>
              <c:numCache>
                <c:formatCode>#,##0</c:formatCode>
                <c:ptCount val="13"/>
                <c:pt idx="0">
                  <c:v>34</c:v>
                </c:pt>
                <c:pt idx="1">
                  <c:v>73</c:v>
                </c:pt>
                <c:pt idx="2">
                  <c:v>109</c:v>
                </c:pt>
                <c:pt idx="3">
                  <c:v>93</c:v>
                </c:pt>
                <c:pt idx="4">
                  <c:v>67</c:v>
                </c:pt>
                <c:pt idx="5">
                  <c:v>47</c:v>
                </c:pt>
                <c:pt idx="6">
                  <c:v>30</c:v>
                </c:pt>
                <c:pt idx="7">
                  <c:v>17</c:v>
                </c:pt>
                <c:pt idx="8">
                  <c:v>8</c:v>
                </c:pt>
                <c:pt idx="9">
                  <c:v>22</c:v>
                </c:pt>
                <c:pt idx="10">
                  <c:v>12</c:v>
                </c:pt>
                <c:pt idx="11">
                  <c:v>10</c:v>
                </c:pt>
                <c:pt idx="12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4CC-49FD-B4A9-6604130B04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7"/>
        <c:overlap val="96"/>
        <c:axId val="328333952"/>
        <c:axId val="328352128"/>
      </c:barChart>
      <c:catAx>
        <c:axId val="3283339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th-TH"/>
          </a:p>
        </c:txPr>
        <c:crossAx val="328352128"/>
        <c:crosses val="autoZero"/>
        <c:auto val="1"/>
        <c:lblAlgn val="ctr"/>
        <c:lblOffset val="100"/>
        <c:noMultiLvlLbl val="0"/>
      </c:catAx>
      <c:valAx>
        <c:axId val="32835212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600"/>
                </a:pPr>
                <a:r>
                  <a:rPr lang="th-TH" sz="6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9911476747008147E-3"/>
              <c:y val="8.9118407013362044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328333952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7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800" strike="noStrike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/>
            </a:pPr>
            <a:r>
              <a:rPr lang="th-TH" sz="800" b="1"/>
              <a:t>จำนวนผู้ป่วยด้วยโรค  ไข้เลือดออกรวม(26,27,66)  จำแนกรายเดือน   จ.พระนครศรีอยุธยา</a:t>
            </a:r>
          </a:p>
          <a:p>
            <a:pPr>
              <a:defRPr sz="800" b="1"/>
            </a:pPr>
            <a:r>
              <a:rPr lang="th-TH" sz="800" b="1"/>
              <a:t>   เปรียบเทียบข้อมูลปี  2563  กับค่ามัธยฐาน 5 ปี ย้อนหลัง </a:t>
            </a:r>
          </a:p>
        </c:rich>
      </c:tx>
      <c:layout>
        <c:manualLayout>
          <c:xMode val="edge"/>
          <c:yMode val="edge"/>
          <c:x val="0.13228733568297282"/>
          <c:y val="4.513834297717695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1857629931301779E-2"/>
          <c:y val="0.28199646893565472"/>
          <c:w val="0.92977589036062924"/>
          <c:h val="0.610472320002034"/>
        </c:manualLayout>
      </c:layout>
      <c:lineChart>
        <c:grouping val="standard"/>
        <c:varyColors val="0"/>
        <c:ser>
          <c:idx val="0"/>
          <c:order val="0"/>
          <c:tx>
            <c:strRef>
              <c:f>DHF!$B$8</c:f>
              <c:strCache>
                <c:ptCount val="1"/>
                <c:pt idx="0">
                  <c:v>2562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DHF!$C$3:$N$3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DHF!$C$8:$N$8</c:f>
              <c:numCache>
                <c:formatCode>General</c:formatCode>
                <c:ptCount val="12"/>
                <c:pt idx="0">
                  <c:v>92</c:v>
                </c:pt>
                <c:pt idx="1">
                  <c:v>69</c:v>
                </c:pt>
                <c:pt idx="2">
                  <c:v>63</c:v>
                </c:pt>
                <c:pt idx="3">
                  <c:v>42</c:v>
                </c:pt>
                <c:pt idx="4">
                  <c:v>19</c:v>
                </c:pt>
                <c:pt idx="5">
                  <c:v>42</c:v>
                </c:pt>
                <c:pt idx="6">
                  <c:v>55</c:v>
                </c:pt>
                <c:pt idx="7">
                  <c:v>54</c:v>
                </c:pt>
                <c:pt idx="8">
                  <c:v>64</c:v>
                </c:pt>
                <c:pt idx="9">
                  <c:v>94</c:v>
                </c:pt>
                <c:pt idx="10">
                  <c:v>84</c:v>
                </c:pt>
                <c:pt idx="11">
                  <c:v>34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44C-4568-922F-4DD11D4B4AC1}"/>
            </c:ext>
          </c:extLst>
        </c:ser>
        <c:ser>
          <c:idx val="1"/>
          <c:order val="1"/>
          <c:tx>
            <c:strRef>
              <c:f>DHF!$B$9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DHF!$C$3:$N$3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DHF!$C$9:$N$9</c:f>
              <c:numCache>
                <c:formatCode>General</c:formatCode>
                <c:ptCount val="12"/>
                <c:pt idx="0">
                  <c:v>33</c:v>
                </c:pt>
                <c:pt idx="1">
                  <c:v>24</c:v>
                </c:pt>
                <c:pt idx="2">
                  <c:v>31</c:v>
                </c:pt>
                <c:pt idx="3">
                  <c:v>30</c:v>
                </c:pt>
                <c:pt idx="4">
                  <c:v>32</c:v>
                </c:pt>
                <c:pt idx="5">
                  <c:v>58</c:v>
                </c:pt>
                <c:pt idx="6">
                  <c:v>91</c:v>
                </c:pt>
                <c:pt idx="7">
                  <c:v>71</c:v>
                </c:pt>
                <c:pt idx="8">
                  <c:v>82</c:v>
                </c:pt>
                <c:pt idx="9">
                  <c:v>94</c:v>
                </c:pt>
                <c:pt idx="10">
                  <c:v>84</c:v>
                </c:pt>
                <c:pt idx="11">
                  <c:v>34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44C-4568-922F-4DD11D4B4AC1}"/>
            </c:ext>
          </c:extLst>
        </c:ser>
        <c:ser>
          <c:idx val="2"/>
          <c:order val="2"/>
          <c:tx>
            <c:strRef>
              <c:f>DHF!$B$10</c:f>
              <c:strCache>
                <c:ptCount val="1"/>
                <c:pt idx="0">
                  <c:v>2563</c:v>
                </c:pt>
              </c:strCache>
            </c:strRef>
          </c:tx>
          <c:spPr>
            <a:ln w="28575">
              <a:prstDash val="solid"/>
            </a:ln>
          </c:spPr>
          <c:marker>
            <c:spPr>
              <a:ln w="28575">
                <a:prstDash val="solid"/>
              </a:ln>
            </c:spPr>
          </c:marker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dPt>
            <c:idx val="11"/>
            <c:marker>
              <c:spPr>
                <a:ln w="28575">
                  <a:prstDash val="sysDot"/>
                </a:ln>
              </c:spPr>
            </c:marker>
            <c:bubble3D val="0"/>
            <c:spPr>
              <a:ln w="28575">
                <a:prstDash val="sysDot"/>
              </a:ln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DHF!$C$3:$N$3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DHF!$C$10:$N$10</c:f>
              <c:numCache>
                <c:formatCode>General</c:formatCode>
                <c:ptCount val="12"/>
                <c:pt idx="0">
                  <c:v>42</c:v>
                </c:pt>
                <c:pt idx="1">
                  <c:v>30</c:v>
                </c:pt>
                <c:pt idx="2">
                  <c:v>9</c:v>
                </c:pt>
                <c:pt idx="3">
                  <c:v>15</c:v>
                </c:pt>
                <c:pt idx="4">
                  <c:v>17</c:v>
                </c:pt>
                <c:pt idx="5">
                  <c:v>39</c:v>
                </c:pt>
                <c:pt idx="6">
                  <c:v>95</c:v>
                </c:pt>
                <c:pt idx="7">
                  <c:v>109</c:v>
                </c:pt>
                <c:pt idx="8">
                  <c:v>92</c:v>
                </c:pt>
                <c:pt idx="9">
                  <c:v>74</c:v>
                </c:pt>
                <c:pt idx="10">
                  <c:v>28</c:v>
                </c:pt>
                <c:pt idx="11">
                  <c:v>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44C-4568-922F-4DD11D4B4A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8537984"/>
        <c:axId val="328539520"/>
      </c:lineChart>
      <c:catAx>
        <c:axId val="328537984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/>
            </a:pPr>
            <a:endParaRPr lang="th-TH"/>
          </a:p>
        </c:txPr>
        <c:crossAx val="3285395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853952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1.6829161176987267E-2"/>
              <c:y val="0.1444290954858712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/>
            </a:pPr>
            <a:endParaRPr lang="th-TH"/>
          </a:p>
        </c:txPr>
        <c:crossAx val="3285379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0355652149133709"/>
          <c:y val="0.20746214415505751"/>
          <c:w val="0.39425673938010813"/>
          <c:h val="8.2066610899965448E-2"/>
        </c:manualLayout>
      </c:layout>
      <c:overlay val="0"/>
      <c:spPr>
        <a:noFill/>
        <a:ln w="3175">
          <a:noFill/>
          <a:prstDash val="solid"/>
        </a:ln>
      </c:spPr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จำนวนผู้ป่วยด้วยโรคไข้เลือดออก จำแนกรายสัปดาห์ ปี </a:t>
            </a:r>
            <a:r>
              <a:rPr lang="en-US"/>
              <a:t>2563</a:t>
            </a:r>
            <a:endParaRPr lang="th-TH"/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31947202054001722"/>
          <c:y val="3.824091778202676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89312231905711037"/>
          <c:h val="0.54811130168824418"/>
        </c:manualLayout>
      </c:layout>
      <c:lineChart>
        <c:grouping val="standard"/>
        <c:varyColors val="0"/>
        <c:ser>
          <c:idx val="0"/>
          <c:order val="0"/>
          <c:tx>
            <c:strRef>
              <c:f>DHF!$A$4</c:f>
              <c:strCache>
                <c:ptCount val="1"/>
                <c:pt idx="0">
                  <c:v>2563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dPt>
            <c:idx val="32"/>
            <c:bubble3D val="0"/>
          </c:dPt>
          <c:dPt>
            <c:idx val="44"/>
            <c:bubble3D val="0"/>
          </c:dPt>
          <c:val>
            <c:numRef>
              <c:f>DHF!$B$4:$BA$4</c:f>
              <c:numCache>
                <c:formatCode>General</c:formatCode>
                <c:ptCount val="52"/>
                <c:pt idx="0">
                  <c:v>14</c:v>
                </c:pt>
                <c:pt idx="1">
                  <c:v>6</c:v>
                </c:pt>
                <c:pt idx="2">
                  <c:v>10</c:v>
                </c:pt>
                <c:pt idx="3">
                  <c:v>9</c:v>
                </c:pt>
                <c:pt idx="4">
                  <c:v>6</c:v>
                </c:pt>
                <c:pt idx="5">
                  <c:v>11</c:v>
                </c:pt>
                <c:pt idx="6">
                  <c:v>8</c:v>
                </c:pt>
                <c:pt idx="7">
                  <c:v>3</c:v>
                </c:pt>
                <c:pt idx="8">
                  <c:v>2</c:v>
                </c:pt>
                <c:pt idx="9">
                  <c:v>2</c:v>
                </c:pt>
                <c:pt idx="10">
                  <c:v>4</c:v>
                </c:pt>
                <c:pt idx="11">
                  <c:v>1</c:v>
                </c:pt>
                <c:pt idx="12">
                  <c:v>2</c:v>
                </c:pt>
                <c:pt idx="13">
                  <c:v>8</c:v>
                </c:pt>
                <c:pt idx="14">
                  <c:v>1</c:v>
                </c:pt>
                <c:pt idx="15">
                  <c:v>4</c:v>
                </c:pt>
                <c:pt idx="16">
                  <c:v>0</c:v>
                </c:pt>
                <c:pt idx="17">
                  <c:v>2</c:v>
                </c:pt>
                <c:pt idx="18">
                  <c:v>5</c:v>
                </c:pt>
                <c:pt idx="19">
                  <c:v>2</c:v>
                </c:pt>
                <c:pt idx="20">
                  <c:v>7</c:v>
                </c:pt>
                <c:pt idx="21">
                  <c:v>3</c:v>
                </c:pt>
                <c:pt idx="22">
                  <c:v>9</c:v>
                </c:pt>
                <c:pt idx="23">
                  <c:v>9</c:v>
                </c:pt>
                <c:pt idx="24">
                  <c:v>14</c:v>
                </c:pt>
                <c:pt idx="25">
                  <c:v>12</c:v>
                </c:pt>
                <c:pt idx="26">
                  <c:v>23</c:v>
                </c:pt>
                <c:pt idx="27">
                  <c:v>28</c:v>
                </c:pt>
                <c:pt idx="28">
                  <c:v>23</c:v>
                </c:pt>
                <c:pt idx="29">
                  <c:v>18</c:v>
                </c:pt>
                <c:pt idx="30">
                  <c:v>16</c:v>
                </c:pt>
                <c:pt idx="31">
                  <c:v>25</c:v>
                </c:pt>
                <c:pt idx="32">
                  <c:v>20</c:v>
                </c:pt>
                <c:pt idx="33">
                  <c:v>39</c:v>
                </c:pt>
                <c:pt idx="34">
                  <c:v>23</c:v>
                </c:pt>
                <c:pt idx="35">
                  <c:v>33</c:v>
                </c:pt>
                <c:pt idx="36">
                  <c:v>15</c:v>
                </c:pt>
                <c:pt idx="37">
                  <c:v>15</c:v>
                </c:pt>
                <c:pt idx="38">
                  <c:v>22</c:v>
                </c:pt>
                <c:pt idx="39">
                  <c:v>24</c:v>
                </c:pt>
                <c:pt idx="40">
                  <c:v>10</c:v>
                </c:pt>
                <c:pt idx="41">
                  <c:v>16</c:v>
                </c:pt>
                <c:pt idx="42">
                  <c:v>13</c:v>
                </c:pt>
                <c:pt idx="43">
                  <c:v>6</c:v>
                </c:pt>
                <c:pt idx="44">
                  <c:v>11</c:v>
                </c:pt>
                <c:pt idx="45">
                  <c:v>2</c:v>
                </c:pt>
                <c:pt idx="46">
                  <c:v>8</c:v>
                </c:pt>
                <c:pt idx="47">
                  <c:v>1</c:v>
                </c:pt>
                <c:pt idx="48">
                  <c:v>3</c:v>
                </c:pt>
                <c:pt idx="49">
                  <c:v>4</c:v>
                </c:pt>
                <c:pt idx="5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B35-4BB3-8BDA-0B554F6A10AF}"/>
            </c:ext>
          </c:extLst>
        </c:ser>
        <c:ser>
          <c:idx val="1"/>
          <c:order val="1"/>
          <c:tx>
            <c:strRef>
              <c:f>DHF!$A$5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FFFF"/>
              </a:solidFill>
            </a:ln>
          </c:spPr>
          <c:marker>
            <c:spPr>
              <a:solidFill>
                <a:srgbClr val="00FFFF"/>
              </a:solidFill>
              <a:ln w="19050">
                <a:solidFill>
                  <a:srgbClr val="00FFFF"/>
                </a:solidFill>
              </a:ln>
            </c:spPr>
          </c:marker>
          <c:val>
            <c:numRef>
              <c:f>DHF!$B$5:$BA$5</c:f>
              <c:numCache>
                <c:formatCode>General</c:formatCode>
                <c:ptCount val="52"/>
                <c:pt idx="0">
                  <c:v>10</c:v>
                </c:pt>
                <c:pt idx="1">
                  <c:v>10</c:v>
                </c:pt>
                <c:pt idx="2">
                  <c:v>11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  <c:pt idx="6">
                  <c:v>11</c:v>
                </c:pt>
                <c:pt idx="7">
                  <c:v>9</c:v>
                </c:pt>
                <c:pt idx="8">
                  <c:v>7</c:v>
                </c:pt>
                <c:pt idx="9">
                  <c:v>11</c:v>
                </c:pt>
                <c:pt idx="10">
                  <c:v>5</c:v>
                </c:pt>
                <c:pt idx="11">
                  <c:v>9</c:v>
                </c:pt>
                <c:pt idx="12">
                  <c:v>7</c:v>
                </c:pt>
                <c:pt idx="13">
                  <c:v>7</c:v>
                </c:pt>
                <c:pt idx="14">
                  <c:v>7</c:v>
                </c:pt>
                <c:pt idx="15">
                  <c:v>9</c:v>
                </c:pt>
                <c:pt idx="16">
                  <c:v>5</c:v>
                </c:pt>
                <c:pt idx="17">
                  <c:v>5</c:v>
                </c:pt>
                <c:pt idx="18">
                  <c:v>8</c:v>
                </c:pt>
                <c:pt idx="19">
                  <c:v>8</c:v>
                </c:pt>
                <c:pt idx="20">
                  <c:v>10</c:v>
                </c:pt>
                <c:pt idx="21">
                  <c:v>8</c:v>
                </c:pt>
                <c:pt idx="22">
                  <c:v>11</c:v>
                </c:pt>
                <c:pt idx="23">
                  <c:v>15</c:v>
                </c:pt>
                <c:pt idx="24">
                  <c:v>13</c:v>
                </c:pt>
                <c:pt idx="25">
                  <c:v>16</c:v>
                </c:pt>
                <c:pt idx="26">
                  <c:v>22</c:v>
                </c:pt>
                <c:pt idx="27">
                  <c:v>19</c:v>
                </c:pt>
                <c:pt idx="28">
                  <c:v>20</c:v>
                </c:pt>
                <c:pt idx="29">
                  <c:v>23</c:v>
                </c:pt>
                <c:pt idx="30">
                  <c:v>17</c:v>
                </c:pt>
                <c:pt idx="31">
                  <c:v>23</c:v>
                </c:pt>
                <c:pt idx="32">
                  <c:v>17</c:v>
                </c:pt>
                <c:pt idx="33">
                  <c:v>17</c:v>
                </c:pt>
                <c:pt idx="34">
                  <c:v>22</c:v>
                </c:pt>
                <c:pt idx="35">
                  <c:v>24</c:v>
                </c:pt>
                <c:pt idx="36">
                  <c:v>22</c:v>
                </c:pt>
                <c:pt idx="37">
                  <c:v>19</c:v>
                </c:pt>
                <c:pt idx="38">
                  <c:v>24</c:v>
                </c:pt>
                <c:pt idx="39">
                  <c:v>27</c:v>
                </c:pt>
                <c:pt idx="40">
                  <c:v>18</c:v>
                </c:pt>
                <c:pt idx="41">
                  <c:v>15</c:v>
                </c:pt>
                <c:pt idx="42">
                  <c:v>24</c:v>
                </c:pt>
                <c:pt idx="43">
                  <c:v>30</c:v>
                </c:pt>
                <c:pt idx="44">
                  <c:v>15</c:v>
                </c:pt>
                <c:pt idx="45">
                  <c:v>15</c:v>
                </c:pt>
                <c:pt idx="46">
                  <c:v>11</c:v>
                </c:pt>
                <c:pt idx="47">
                  <c:v>10</c:v>
                </c:pt>
                <c:pt idx="48">
                  <c:v>10</c:v>
                </c:pt>
                <c:pt idx="49">
                  <c:v>9</c:v>
                </c:pt>
                <c:pt idx="50">
                  <c:v>6</c:v>
                </c:pt>
                <c:pt idx="51">
                  <c:v>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B35-4BB3-8BDA-0B554F6A10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8958720"/>
        <c:axId val="328960640"/>
      </c:lineChart>
      <c:catAx>
        <c:axId val="328958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8960640"/>
        <c:crosses val="autoZero"/>
        <c:auto val="1"/>
        <c:lblAlgn val="ctr"/>
        <c:lblOffset val="1"/>
        <c:tickLblSkip val="4"/>
        <c:tickMarkSkip val="1"/>
        <c:noMultiLvlLbl val="0"/>
      </c:catAx>
      <c:valAx>
        <c:axId val="32896064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163998995551E-2"/>
              <c:y val="0.1393024934383203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8958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2995184815010298"/>
          <c:y val="0.88668569553805787"/>
          <c:w val="0.3192591602869328"/>
          <c:h val="7.5344160104986901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อัตราป่วยโรคไข้เลือดออก(สะสม) ปี 25</a:t>
            </a:r>
            <a:r>
              <a:rPr lang="en-US" sz="800"/>
              <a:t>63</a:t>
            </a:r>
            <a:r>
              <a:rPr lang="th-TH" sz="800"/>
              <a:t> เทียบมัธยฐานรายอำเภอ</a:t>
            </a:r>
          </a:p>
          <a:p>
            <a:pPr>
              <a:defRPr sz="800"/>
            </a:pPr>
            <a:r>
              <a:rPr lang="th-TH" sz="800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27821077817415413"/>
          <c:y val="2.982111430939113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0577173903654625E-2"/>
          <c:y val="0.20724456005770001"/>
          <c:w val="0.8439182524120894"/>
          <c:h val="0.506073888101473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'DHF กราฟ'!$A$4</c:f>
              <c:strCache>
                <c:ptCount val="1"/>
                <c:pt idx="0">
                  <c:v>Median (58-62)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'DHF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'DHF กราฟ'!$B$4:$Q$4</c:f>
              <c:numCache>
                <c:formatCode>0.00</c:formatCode>
                <c:ptCount val="16"/>
                <c:pt idx="0">
                  <c:v>108.62079981825539</c:v>
                </c:pt>
                <c:pt idx="1">
                  <c:v>148.6736189282756</c:v>
                </c:pt>
                <c:pt idx="2">
                  <c:v>87.060615953857877</c:v>
                </c:pt>
                <c:pt idx="3">
                  <c:v>50.080337207603861</c:v>
                </c:pt>
                <c:pt idx="4">
                  <c:v>89.842051876539628</c:v>
                </c:pt>
                <c:pt idx="5">
                  <c:v>78.19652120842234</c:v>
                </c:pt>
                <c:pt idx="6">
                  <c:v>103.18431598397044</c:v>
                </c:pt>
                <c:pt idx="7">
                  <c:v>175.7769585703474</c:v>
                </c:pt>
                <c:pt idx="8">
                  <c:v>83.617418151411854</c:v>
                </c:pt>
                <c:pt idx="9">
                  <c:v>28.120765907405985</c:v>
                </c:pt>
                <c:pt idx="10">
                  <c:v>84.141412748113709</c:v>
                </c:pt>
                <c:pt idx="11">
                  <c:v>40.308735052177418</c:v>
                </c:pt>
                <c:pt idx="12">
                  <c:v>36.130897078558895</c:v>
                </c:pt>
                <c:pt idx="13">
                  <c:v>102.6167265264238</c:v>
                </c:pt>
                <c:pt idx="14">
                  <c:v>105.76638321275966</c:v>
                </c:pt>
                <c:pt idx="15">
                  <c:v>10.933741526350317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18-4AB0-8F47-A94CE37F98E8}"/>
            </c:ext>
          </c:extLst>
        </c:ser>
        <c:ser>
          <c:idx val="1"/>
          <c:order val="1"/>
          <c:tx>
            <c:strRef>
              <c:f>'DHF กราฟ'!$A$5</c:f>
              <c:strCache>
                <c:ptCount val="1"/>
                <c:pt idx="0">
                  <c:v>ปี 2563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'DHF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'DHF กราฟ'!$B$5:$Q$5</c:f>
              <c:numCache>
                <c:formatCode>0.00</c:formatCode>
                <c:ptCount val="16"/>
                <c:pt idx="0">
                  <c:v>62.707093739979335</c:v>
                </c:pt>
                <c:pt idx="1">
                  <c:v>115.26885392874676</c:v>
                </c:pt>
                <c:pt idx="2">
                  <c:v>89.803249244836309</c:v>
                </c:pt>
                <c:pt idx="3">
                  <c:v>27.083897581199608</c:v>
                </c:pt>
                <c:pt idx="4">
                  <c:v>37.924093468304207</c:v>
                </c:pt>
                <c:pt idx="5">
                  <c:v>23.461469048908139</c:v>
                </c:pt>
                <c:pt idx="6">
                  <c:v>93.579038295421825</c:v>
                </c:pt>
                <c:pt idx="7">
                  <c:v>83.577099874634357</c:v>
                </c:pt>
                <c:pt idx="8">
                  <c:v>57.909468198050384</c:v>
                </c:pt>
                <c:pt idx="9">
                  <c:v>50.606006933022947</c:v>
                </c:pt>
                <c:pt idx="10">
                  <c:v>69.329635752759856</c:v>
                </c:pt>
                <c:pt idx="11">
                  <c:v>60.212852433351898</c:v>
                </c:pt>
                <c:pt idx="12">
                  <c:v>0</c:v>
                </c:pt>
                <c:pt idx="13">
                  <c:v>21.076430802245596</c:v>
                </c:pt>
                <c:pt idx="14">
                  <c:v>428.04554404588646</c:v>
                </c:pt>
                <c:pt idx="15">
                  <c:v>177.01073127558359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818-4AB0-8F47-A94CE37F98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9040640"/>
        <c:axId val="329042560"/>
      </c:barChart>
      <c:catAx>
        <c:axId val="3290406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00"/>
                </a:pPr>
                <a:r>
                  <a:rPr lang="th-TH" sz="700"/>
                  <a:t>อำเภอ</a:t>
                </a:r>
              </a:p>
            </c:rich>
          </c:tx>
          <c:layout>
            <c:manualLayout>
              <c:xMode val="edge"/>
              <c:yMode val="edge"/>
              <c:x val="0.93302329598949652"/>
              <c:y val="0.6848437641836235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500"/>
            </a:pPr>
            <a:endParaRPr lang="th-TH"/>
          </a:p>
        </c:txPr>
        <c:crossAx val="329042560"/>
        <c:crosses val="autoZero"/>
        <c:auto val="1"/>
        <c:lblAlgn val="ctr"/>
        <c:lblOffset val="100"/>
        <c:noMultiLvlLbl val="0"/>
      </c:catAx>
      <c:valAx>
        <c:axId val="32904256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700"/>
                </a:pPr>
                <a:r>
                  <a:rPr lang="th-TH" sz="7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9299824653842501E-2"/>
              <c:y val="0.11539517954454279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/>
            </a:pPr>
            <a:endParaRPr lang="th-TH"/>
          </a:p>
        </c:txPr>
        <c:crossAx val="329040640"/>
        <c:crosses val="autoZero"/>
        <c:crossBetween val="between"/>
        <c:majorUnit val="50"/>
        <c:minorUnit val="5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0896145013123361"/>
          <c:y val="0.87309068294174075"/>
          <c:w val="0.36783464566929147"/>
          <c:h val="8.5327346129926651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อัตราป่วยโรคมือเท้าปาก จังหวัดพระนครศรีอยุธยา </a:t>
            </a:r>
          </a:p>
          <a:p>
            <a:pPr>
              <a:defRPr/>
            </a:pPr>
            <a:r>
              <a:rPr lang="th-TH"/>
              <a:t>ปี 2563 เทียบระดับประเทศ</a:t>
            </a:r>
          </a:p>
        </c:rich>
      </c:tx>
      <c:layout>
        <c:manualLayout>
          <c:xMode val="edge"/>
          <c:yMode val="edge"/>
          <c:x val="0.30946443888308384"/>
          <c:y val="9.6453563336379455E-4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5.596934578008763E-2"/>
          <c:y val="0.28221027516529168"/>
          <c:w val="0.89790178356532724"/>
          <c:h val="0.47324222334630001"/>
        </c:manualLayout>
      </c:layout>
      <c:lineChart>
        <c:grouping val="standard"/>
        <c:varyColors val="0"/>
        <c:ser>
          <c:idx val="0"/>
          <c:order val="0"/>
          <c:tx>
            <c:strRef>
              <c:f>'HFM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B0F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70C0"/>
              </a:solidFill>
              <a:ln>
                <a:solidFill>
                  <a:srgbClr val="00B0F0"/>
                </a:solidFill>
                <a:prstDash val="solid"/>
              </a:ln>
            </c:spPr>
          </c:marker>
          <c:dPt>
            <c:idx val="10"/>
            <c:bubble3D val="0"/>
          </c:dPt>
          <c:dPt>
            <c:idx val="11"/>
            <c:marker>
              <c:spPr>
                <a:solidFill>
                  <a:srgbClr val="0070C0"/>
                </a:solidFill>
                <a:ln>
                  <a:solidFill>
                    <a:srgbClr val="00B0F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00B0F0"/>
                </a:solidFill>
                <a:prstDash val="sysDot"/>
              </a:ln>
            </c:spPr>
          </c:dPt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graph'!$C$2:$N$2</c:f>
              <c:numCache>
                <c:formatCode>0.00</c:formatCode>
                <c:ptCount val="12"/>
                <c:pt idx="0">
                  <c:v>3.6452892385696911</c:v>
                </c:pt>
                <c:pt idx="1">
                  <c:v>2.8535660412618924</c:v>
                </c:pt>
                <c:pt idx="2">
                  <c:v>1.8814889109766415</c:v>
                </c:pt>
                <c:pt idx="3">
                  <c:v>0.49062383462510312</c:v>
                </c:pt>
                <c:pt idx="4">
                  <c:v>0.56857341582722232</c:v>
                </c:pt>
                <c:pt idx="5">
                  <c:v>0.6877904223716399</c:v>
                </c:pt>
                <c:pt idx="6">
                  <c:v>0.89871281856560936</c:v>
                </c:pt>
                <c:pt idx="7">
                  <c:v>1.9074721047106813</c:v>
                </c:pt>
                <c:pt idx="8">
                  <c:v>4.8374593040138674</c:v>
                </c:pt>
                <c:pt idx="9">
                  <c:v>12.271709558270882</c:v>
                </c:pt>
                <c:pt idx="10">
                  <c:v>14.206693279876427</c:v>
                </c:pt>
                <c:pt idx="11">
                  <c:v>4.3835176252485848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6AF-4A49-B3CF-947AC12C5264}"/>
            </c:ext>
          </c:extLst>
        </c:ser>
        <c:ser>
          <c:idx val="3"/>
          <c:order val="1"/>
          <c:tx>
            <c:strRef>
              <c:f>'HFM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x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Pt>
            <c:idx val="10"/>
            <c:bubble3D val="0"/>
          </c:dPt>
          <c:dPt>
            <c:idx val="11"/>
            <c:marker>
              <c:spPr>
                <a:solidFill>
                  <a:srgbClr val="C00000"/>
                </a:solidFill>
                <a:ln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ysDot"/>
              </a:ln>
            </c:spPr>
          </c:dPt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graph'!$C$8:$N$8</c:f>
              <c:numCache>
                <c:formatCode>0.00</c:formatCode>
                <c:ptCount val="12"/>
                <c:pt idx="0">
                  <c:v>2.09793661763254</c:v>
                </c:pt>
                <c:pt idx="1">
                  <c:v>2.5915687629578437</c:v>
                </c:pt>
                <c:pt idx="2">
                  <c:v>0.86385625431928126</c:v>
                </c:pt>
                <c:pt idx="3">
                  <c:v>0.37022410899397767</c:v>
                </c:pt>
                <c:pt idx="4">
                  <c:v>0.37022410899397767</c:v>
                </c:pt>
                <c:pt idx="5">
                  <c:v>0.61704018165662944</c:v>
                </c:pt>
                <c:pt idx="6">
                  <c:v>0.86385625431928126</c:v>
                </c:pt>
                <c:pt idx="7">
                  <c:v>1.4808964359759107</c:v>
                </c:pt>
                <c:pt idx="8">
                  <c:v>0.61704018165662944</c:v>
                </c:pt>
                <c:pt idx="9">
                  <c:v>3.2086089446144732</c:v>
                </c:pt>
                <c:pt idx="10">
                  <c:v>4.6895053805903837</c:v>
                </c:pt>
                <c:pt idx="11">
                  <c:v>1.3574883996445848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6AF-4A49-B3CF-947AC12C52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9095424"/>
        <c:axId val="329101312"/>
      </c:lineChart>
      <c:catAx>
        <c:axId val="3290954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29101312"/>
        <c:crosses val="autoZero"/>
        <c:auto val="1"/>
        <c:lblAlgn val="ctr"/>
        <c:lblOffset val="100"/>
        <c:noMultiLvlLbl val="0"/>
      </c:catAx>
      <c:valAx>
        <c:axId val="329101312"/>
        <c:scaling>
          <c:orientation val="minMax"/>
          <c:max val="15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680485054919874E-2"/>
              <c:y val="2.77009575053829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329095424"/>
        <c:crosses val="autoZero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0.7704267661055112"/>
          <c:y val="8.7548721174475153E-2"/>
          <c:w val="0.20543406067114259"/>
          <c:h val="0.3071385419731266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อัตราป่วยโรคมือเท้าปาก จังหวัดพระนครศรีอยุธยา 
ปี </a:t>
            </a:r>
            <a:r>
              <a:rPr lang="en-US"/>
              <a:t>2563</a:t>
            </a:r>
            <a:r>
              <a:rPr lang="th-TH"/>
              <a:t> เทียบระดับเขต
</a:t>
            </a:r>
          </a:p>
        </c:rich>
      </c:tx>
      <c:layout>
        <c:manualLayout>
          <c:xMode val="edge"/>
          <c:yMode val="edge"/>
          <c:x val="0.3287221616010818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6410441050133722E-2"/>
          <c:y val="0.30835369716716443"/>
          <c:w val="0.85566744069785061"/>
          <c:h val="0.5536898820112347"/>
        </c:manualLayout>
      </c:layout>
      <c:lineChart>
        <c:grouping val="standard"/>
        <c:varyColors val="0"/>
        <c:ser>
          <c:idx val="1"/>
          <c:order val="0"/>
          <c:tx>
            <c:strRef>
              <c:f>'HFM graph'!$B$4</c:f>
              <c:strCache>
                <c:ptCount val="1"/>
                <c:pt idx="0">
                  <c:v>อ่างทอง</c:v>
                </c:pt>
              </c:strCache>
            </c:strRef>
          </c:tx>
          <c:marker>
            <c:symbol val="square"/>
            <c:size val="3"/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graph'!$C$4:$N$4</c:f>
              <c:numCache>
                <c:formatCode>0.00</c:formatCode>
                <c:ptCount val="12"/>
                <c:pt idx="0">
                  <c:v>1.0586827868765682</c:v>
                </c:pt>
                <c:pt idx="1">
                  <c:v>1.0586827868765682</c:v>
                </c:pt>
                <c:pt idx="2">
                  <c:v>3.8818368852140832</c:v>
                </c:pt>
                <c:pt idx="3">
                  <c:v>0.7057885245843788</c:v>
                </c:pt>
                <c:pt idx="4">
                  <c:v>0</c:v>
                </c:pt>
                <c:pt idx="5">
                  <c:v>1.0586827868765682</c:v>
                </c:pt>
                <c:pt idx="6">
                  <c:v>0.3528942622921894</c:v>
                </c:pt>
                <c:pt idx="7">
                  <c:v>0</c:v>
                </c:pt>
                <c:pt idx="8">
                  <c:v>1.0586827868765682</c:v>
                </c:pt>
                <c:pt idx="9">
                  <c:v>3.1760483606297045</c:v>
                </c:pt>
                <c:pt idx="10">
                  <c:v>4.5876254097984619</c:v>
                </c:pt>
                <c:pt idx="11">
                  <c:v>1.4115770491687576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DAF-4344-AA58-177BAD438A76}"/>
            </c:ext>
          </c:extLst>
        </c:ser>
        <c:ser>
          <c:idx val="2"/>
          <c:order val="1"/>
          <c:tx>
            <c:strRef>
              <c:f>'HFM graph'!$B$5</c:f>
              <c:strCache>
                <c:ptCount val="1"/>
                <c:pt idx="0">
                  <c:v>ลพบุรี</c:v>
                </c:pt>
              </c:strCache>
            </c:strRef>
          </c:tx>
          <c:marker>
            <c:symbol val="triangle"/>
            <c:size val="3"/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graph'!$C$5:$N$5</c:f>
              <c:numCache>
                <c:formatCode>0.00</c:formatCode>
                <c:ptCount val="12"/>
                <c:pt idx="0">
                  <c:v>2.5048415951358614</c:v>
                </c:pt>
                <c:pt idx="1">
                  <c:v>1.1865039134854081</c:v>
                </c:pt>
                <c:pt idx="2">
                  <c:v>1.3183376816504533</c:v>
                </c:pt>
                <c:pt idx="3">
                  <c:v>0.52733507266018131</c:v>
                </c:pt>
                <c:pt idx="4">
                  <c:v>0.13183376816504533</c:v>
                </c:pt>
                <c:pt idx="5">
                  <c:v>0.39550130449513599</c:v>
                </c:pt>
                <c:pt idx="6">
                  <c:v>0.9228363771553173</c:v>
                </c:pt>
                <c:pt idx="7">
                  <c:v>1.0546701453203626</c:v>
                </c:pt>
                <c:pt idx="8">
                  <c:v>0.65916884082522664</c:v>
                </c:pt>
                <c:pt idx="9">
                  <c:v>0.9228363771553173</c:v>
                </c:pt>
                <c:pt idx="10">
                  <c:v>4.877849422106677</c:v>
                </c:pt>
                <c:pt idx="11">
                  <c:v>1.0546701453203626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DAF-4344-AA58-177BAD438A76}"/>
            </c:ext>
          </c:extLst>
        </c:ser>
        <c:ser>
          <c:idx val="3"/>
          <c:order val="2"/>
          <c:tx>
            <c:strRef>
              <c:f>'HFM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pPr>
              <a:ln>
                <a:solidFill>
                  <a:srgbClr val="0000FF"/>
                </a:solidFill>
              </a:ln>
            </c:spPr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graph'!$C$6:$N$6</c:f>
              <c:numCache>
                <c:formatCode>0.00</c:formatCode>
                <c:ptCount val="12"/>
                <c:pt idx="0">
                  <c:v>1.1630656860730637</c:v>
                </c:pt>
                <c:pt idx="1">
                  <c:v>0.77537712404870918</c:v>
                </c:pt>
                <c:pt idx="2">
                  <c:v>0.77537712404870918</c:v>
                </c:pt>
                <c:pt idx="3">
                  <c:v>0</c:v>
                </c:pt>
                <c:pt idx="4">
                  <c:v>0.38768856202435459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1.5507542480974184</c:v>
                </c:pt>
                <c:pt idx="11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DAF-4344-AA58-177BAD438A76}"/>
            </c:ext>
          </c:extLst>
        </c:ser>
        <c:ser>
          <c:idx val="4"/>
          <c:order val="3"/>
          <c:tx>
            <c:strRef>
              <c:f>'HFM graph'!$B$7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graph'!$C$7:$N$7</c:f>
              <c:numCache>
                <c:formatCode>0.00</c:formatCode>
                <c:ptCount val="12"/>
                <c:pt idx="0">
                  <c:v>1.9429105306595504</c:v>
                </c:pt>
                <c:pt idx="1">
                  <c:v>0.92921807988065463</c:v>
                </c:pt>
                <c:pt idx="2">
                  <c:v>0.67579496718593057</c:v>
                </c:pt>
                <c:pt idx="3">
                  <c:v>0.76026933808417196</c:v>
                </c:pt>
                <c:pt idx="4">
                  <c:v>8.4474370898241322E-2</c:v>
                </c:pt>
                <c:pt idx="5">
                  <c:v>0.59132059628768929</c:v>
                </c:pt>
                <c:pt idx="6">
                  <c:v>0.50684622538944801</c:v>
                </c:pt>
                <c:pt idx="7">
                  <c:v>0.33789748359296529</c:v>
                </c:pt>
                <c:pt idx="8">
                  <c:v>0.76026933808417196</c:v>
                </c:pt>
                <c:pt idx="9">
                  <c:v>2.280808014252516</c:v>
                </c:pt>
                <c:pt idx="10">
                  <c:v>5.7442572210804101</c:v>
                </c:pt>
                <c:pt idx="11">
                  <c:v>1.26711556347362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3DAF-4344-AA58-177BAD438A76}"/>
            </c:ext>
          </c:extLst>
        </c:ser>
        <c:ser>
          <c:idx val="5"/>
          <c:order val="4"/>
          <c:tx>
            <c:strRef>
              <c:f>'HFM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circle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graph'!$C$8:$N$8</c:f>
              <c:numCache>
                <c:formatCode>0.00</c:formatCode>
                <c:ptCount val="12"/>
                <c:pt idx="0">
                  <c:v>2.09793661763254</c:v>
                </c:pt>
                <c:pt idx="1">
                  <c:v>2.5915687629578437</c:v>
                </c:pt>
                <c:pt idx="2">
                  <c:v>0.86385625431928126</c:v>
                </c:pt>
                <c:pt idx="3">
                  <c:v>0.37022410899397767</c:v>
                </c:pt>
                <c:pt idx="4">
                  <c:v>0.37022410899397767</c:v>
                </c:pt>
                <c:pt idx="5">
                  <c:v>0.61704018165662944</c:v>
                </c:pt>
                <c:pt idx="6">
                  <c:v>0.86385625431928126</c:v>
                </c:pt>
                <c:pt idx="7">
                  <c:v>1.4808964359759107</c:v>
                </c:pt>
                <c:pt idx="8">
                  <c:v>0.61704018165662944</c:v>
                </c:pt>
                <c:pt idx="9">
                  <c:v>3.2086089446144732</c:v>
                </c:pt>
                <c:pt idx="10">
                  <c:v>4.6895053805903837</c:v>
                </c:pt>
                <c:pt idx="11">
                  <c:v>1.3574883996445848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3DAF-4344-AA58-177BAD438A76}"/>
            </c:ext>
          </c:extLst>
        </c:ser>
        <c:ser>
          <c:idx val="0"/>
          <c:order val="5"/>
          <c:tx>
            <c:strRef>
              <c:f>'HFM graph'!$B$9</c:f>
              <c:strCache>
                <c:ptCount val="1"/>
                <c:pt idx="0">
                  <c:v>ปทุมธานี</c:v>
                </c:pt>
              </c:strCache>
            </c:strRef>
          </c:tx>
          <c:marker>
            <c:symbol val="diamond"/>
            <c:size val="3"/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graph'!$C$9:$N$9</c:f>
              <c:numCache>
                <c:formatCode>0.00</c:formatCode>
                <c:ptCount val="12"/>
                <c:pt idx="0">
                  <c:v>1.2913294605747891</c:v>
                </c:pt>
                <c:pt idx="1">
                  <c:v>0.27671345583745482</c:v>
                </c:pt>
                <c:pt idx="2">
                  <c:v>1.0146160047373343</c:v>
                </c:pt>
                <c:pt idx="3">
                  <c:v>0.64566473028739457</c:v>
                </c:pt>
                <c:pt idx="4">
                  <c:v>0.55342691167490965</c:v>
                </c:pt>
                <c:pt idx="5">
                  <c:v>0.55342691167490965</c:v>
                </c:pt>
                <c:pt idx="6">
                  <c:v>0.18447563722496987</c:v>
                </c:pt>
                <c:pt idx="7">
                  <c:v>0.27671345583745482</c:v>
                </c:pt>
                <c:pt idx="8">
                  <c:v>0.27671345583745482</c:v>
                </c:pt>
                <c:pt idx="9">
                  <c:v>0.46118909306242473</c:v>
                </c:pt>
                <c:pt idx="10">
                  <c:v>1.3835672791872742</c:v>
                </c:pt>
                <c:pt idx="11">
                  <c:v>0.27671345583745482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3DAF-4344-AA58-177BAD438A76}"/>
            </c:ext>
          </c:extLst>
        </c:ser>
        <c:ser>
          <c:idx val="6"/>
          <c:order val="6"/>
          <c:tx>
            <c:strRef>
              <c:f>'HFM graph'!$B$10</c:f>
              <c:strCache>
                <c:ptCount val="1"/>
                <c:pt idx="0">
                  <c:v>สระบุรี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pPr>
              <a:ln>
                <a:solidFill>
                  <a:srgbClr val="7030A0"/>
                </a:solidFill>
              </a:ln>
            </c:spPr>
          </c:marker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graph'!$C$10:$N$10</c:f>
              <c:numCache>
                <c:formatCode>0.00</c:formatCode>
                <c:ptCount val="12"/>
                <c:pt idx="0">
                  <c:v>4.5628548996407936</c:v>
                </c:pt>
                <c:pt idx="1">
                  <c:v>2.5174371860087135</c:v>
                </c:pt>
                <c:pt idx="2">
                  <c:v>1.4160584171299013</c:v>
                </c:pt>
                <c:pt idx="3">
                  <c:v>0.62935929650217837</c:v>
                </c:pt>
                <c:pt idx="4">
                  <c:v>0.62935929650217837</c:v>
                </c:pt>
                <c:pt idx="5">
                  <c:v>0.62935929650217837</c:v>
                </c:pt>
                <c:pt idx="6">
                  <c:v>0.62935929650217837</c:v>
                </c:pt>
                <c:pt idx="7">
                  <c:v>0.15733982412554459</c:v>
                </c:pt>
                <c:pt idx="8">
                  <c:v>1.1013787688788121</c:v>
                </c:pt>
                <c:pt idx="9">
                  <c:v>2.3600973618831689</c:v>
                </c:pt>
                <c:pt idx="10">
                  <c:v>6.2935929650217837</c:v>
                </c:pt>
                <c:pt idx="11">
                  <c:v>5.192214196142972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3DAF-4344-AA58-177BAD438A76}"/>
            </c:ext>
          </c:extLst>
        </c:ser>
        <c:ser>
          <c:idx val="7"/>
          <c:order val="7"/>
          <c:tx>
            <c:strRef>
              <c:f>'HFM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graph'!$C$11:$N$11</c:f>
              <c:numCache>
                <c:formatCode>0.00</c:formatCode>
                <c:ptCount val="12"/>
                <c:pt idx="0">
                  <c:v>2.3608068293419957</c:v>
                </c:pt>
                <c:pt idx="1">
                  <c:v>0.47216136586839919</c:v>
                </c:pt>
                <c:pt idx="2">
                  <c:v>0.94432273173679837</c:v>
                </c:pt>
                <c:pt idx="3">
                  <c:v>0</c:v>
                </c:pt>
                <c:pt idx="4">
                  <c:v>0.47216136586839919</c:v>
                </c:pt>
                <c:pt idx="5">
                  <c:v>0.94432273173679837</c:v>
                </c:pt>
                <c:pt idx="6">
                  <c:v>0.47216136586839919</c:v>
                </c:pt>
                <c:pt idx="7">
                  <c:v>1.8886454634735967</c:v>
                </c:pt>
                <c:pt idx="8">
                  <c:v>0.47216136586839919</c:v>
                </c:pt>
                <c:pt idx="9">
                  <c:v>2.3608068293419957</c:v>
                </c:pt>
                <c:pt idx="10">
                  <c:v>0.47216136586839919</c:v>
                </c:pt>
                <c:pt idx="11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3DAF-4344-AA58-177BAD438A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9229440"/>
        <c:axId val="329231360"/>
      </c:lineChart>
      <c:catAx>
        <c:axId val="3292294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3577466478911053"/>
              <c:y val="0.83761815049192467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th-TH"/>
          </a:p>
        </c:txPr>
        <c:crossAx val="329231360"/>
        <c:crosses val="autoZero"/>
        <c:auto val="1"/>
        <c:lblAlgn val="ctr"/>
        <c:lblOffset val="100"/>
        <c:noMultiLvlLbl val="0"/>
      </c:catAx>
      <c:valAx>
        <c:axId val="329231360"/>
        <c:scaling>
          <c:orientation val="minMax"/>
          <c:max val="1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1929930659173072E-2"/>
              <c:y val="0.16092745163611311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329229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269253429146108"/>
          <c:y val="3.1439510881953243E-2"/>
          <c:w val="0.14191461906470293"/>
          <c:h val="0.65039485491209903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050"/>
      </a:pPr>
      <a:endParaRPr lang="th-TH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aseline="0">
                <a:cs typeface="Arial" pitchFamily="34" charset="0"/>
              </a:defRPr>
            </a:pPr>
            <a:r>
              <a:rPr lang="th-TH" baseline="0"/>
              <a:t>จำนวนผู้ป่วยด้วยโรค  </a:t>
            </a:r>
            <a:r>
              <a:rPr lang="en-US" baseline="0">
                <a:cs typeface="Arial" pitchFamily="34" charset="0"/>
              </a:rPr>
              <a:t>Hand,foot and mouth disease  </a:t>
            </a:r>
            <a:r>
              <a:rPr lang="th-TH" baseline="0"/>
              <a:t>จำแนกรายเดือน   จ.พระนครศรีอยุธยา</a:t>
            </a:r>
          </a:p>
          <a:p>
            <a:pPr>
              <a:defRPr baseline="0">
                <a:cs typeface="Arial" pitchFamily="34" charset="0"/>
              </a:defRPr>
            </a:pPr>
            <a:r>
              <a:rPr lang="th-TH" baseline="0"/>
              <a:t>   เปรียบเทียบข้อมูลปี  2563 กับค่ามัธยฐาน 5 ปี ย้อนหลัง </a:t>
            </a:r>
          </a:p>
        </c:rich>
      </c:tx>
      <c:layout>
        <c:manualLayout>
          <c:xMode val="edge"/>
          <c:yMode val="edge"/>
          <c:x val="0.17129778758715766"/>
          <c:y val="1.573109812886292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0256038070998686E-2"/>
          <c:y val="0.18435779334763627"/>
          <c:w val="0.85930515787799255"/>
          <c:h val="0.67845705186696004"/>
        </c:manualLayout>
      </c:layout>
      <c:lineChart>
        <c:grouping val="standard"/>
        <c:varyColors val="0"/>
        <c:ser>
          <c:idx val="1"/>
          <c:order val="0"/>
          <c:tx>
            <c:strRef>
              <c:f>Hand!$B$9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00B0F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00FF"/>
              </a:solidFill>
              <a:ln>
                <a:solidFill>
                  <a:srgbClr val="00B0F0"/>
                </a:solidFill>
                <a:prstDash val="solid"/>
              </a:ln>
            </c:spPr>
          </c:marker>
          <c:cat>
            <c:strRef>
              <c:f>Hand!$C$3:$N$3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Hand!$C$9:$N$9</c:f>
              <c:numCache>
                <c:formatCode>General</c:formatCode>
                <c:ptCount val="12"/>
                <c:pt idx="0">
                  <c:v>42</c:v>
                </c:pt>
                <c:pt idx="1">
                  <c:v>55</c:v>
                </c:pt>
                <c:pt idx="2">
                  <c:v>49</c:v>
                </c:pt>
                <c:pt idx="3">
                  <c:v>20</c:v>
                </c:pt>
                <c:pt idx="4">
                  <c:v>16</c:v>
                </c:pt>
                <c:pt idx="5">
                  <c:v>151</c:v>
                </c:pt>
                <c:pt idx="6">
                  <c:v>218</c:v>
                </c:pt>
                <c:pt idx="7">
                  <c:v>138</c:v>
                </c:pt>
                <c:pt idx="8">
                  <c:v>81</c:v>
                </c:pt>
                <c:pt idx="9">
                  <c:v>35</c:v>
                </c:pt>
                <c:pt idx="10">
                  <c:v>19</c:v>
                </c:pt>
                <c:pt idx="11">
                  <c:v>26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0B0-4E50-9098-33F71FAB5189}"/>
            </c:ext>
          </c:extLst>
        </c:ser>
        <c:ser>
          <c:idx val="2"/>
          <c:order val="1"/>
          <c:tx>
            <c:strRef>
              <c:f>Hand!$B$10</c:f>
              <c:strCache>
                <c:ptCount val="1"/>
                <c:pt idx="0">
                  <c:v>2563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triangle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dPt>
            <c:idx val="10"/>
            <c:marker>
              <c:spPr>
                <a:solidFill>
                  <a:srgbClr val="C0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olid"/>
              </a:ln>
            </c:spPr>
          </c:dPt>
          <c:dPt>
            <c:idx val="11"/>
            <c:marker>
              <c:spPr>
                <a:solidFill>
                  <a:srgbClr val="C00000"/>
                </a:solidFill>
                <a:ln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ysDot"/>
              </a:ln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Hand!$C$3:$N$3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Hand!$C$10:$N$10</c:f>
              <c:numCache>
                <c:formatCode>General</c:formatCode>
                <c:ptCount val="12"/>
                <c:pt idx="0">
                  <c:v>17</c:v>
                </c:pt>
                <c:pt idx="1">
                  <c:v>21</c:v>
                </c:pt>
                <c:pt idx="2">
                  <c:v>7</c:v>
                </c:pt>
                <c:pt idx="3">
                  <c:v>3</c:v>
                </c:pt>
                <c:pt idx="4">
                  <c:v>3</c:v>
                </c:pt>
                <c:pt idx="5">
                  <c:v>5</c:v>
                </c:pt>
                <c:pt idx="6">
                  <c:v>7</c:v>
                </c:pt>
                <c:pt idx="7">
                  <c:v>12</c:v>
                </c:pt>
                <c:pt idx="8">
                  <c:v>5</c:v>
                </c:pt>
                <c:pt idx="9">
                  <c:v>26</c:v>
                </c:pt>
                <c:pt idx="10">
                  <c:v>38</c:v>
                </c:pt>
                <c:pt idx="11">
                  <c:v>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0B0-4E50-9098-33F71FAB51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9268224"/>
        <c:axId val="329278592"/>
      </c:lineChart>
      <c:catAx>
        <c:axId val="3292682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3697478991596639"/>
              <c:y val="0.7198793520975623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92785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927859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3.8891168015762735E-2"/>
              <c:y val="6.9708965937268885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92682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135823641027836"/>
          <c:y val="0.24243272301805649"/>
          <c:w val="0.31295999764735288"/>
          <c:h val="9.4081002305651001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00" baseline="0">
              <a:cs typeface="Arial" pitchFamily="34" charset="0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Arial"/>
          <a:ea typeface="Arial"/>
          <a:cs typeface="+mj-cs"/>
        </a:defRPr>
      </a:pPr>
      <a:endParaRPr lang="th-TH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จำนวนผู้ป่วยด้วยโรคมือเท้าปาก จำแนกรายสัปดาห์ ปี </a:t>
            </a:r>
            <a:r>
              <a:rPr lang="en-US"/>
              <a:t>2563</a:t>
            </a:r>
            <a:r>
              <a:rPr lang="th-TH"/>
              <a:t>  </a:t>
            </a:r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84394308228190418"/>
          <c:h val="0.5109601236952297"/>
        </c:manualLayout>
      </c:layout>
      <c:lineChart>
        <c:grouping val="standard"/>
        <c:varyColors val="0"/>
        <c:ser>
          <c:idx val="0"/>
          <c:order val="0"/>
          <c:tx>
            <c:strRef>
              <c:f>'hand foot'!$A$4</c:f>
              <c:strCache>
                <c:ptCount val="1"/>
                <c:pt idx="0">
                  <c:v>2563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val>
            <c:numRef>
              <c:f>'hand foot'!$B$4:$BA$4</c:f>
              <c:numCache>
                <c:formatCode>General</c:formatCode>
                <c:ptCount val="52"/>
                <c:pt idx="0">
                  <c:v>1</c:v>
                </c:pt>
                <c:pt idx="1">
                  <c:v>8</c:v>
                </c:pt>
                <c:pt idx="2">
                  <c:v>2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  <c:pt idx="6">
                  <c:v>5</c:v>
                </c:pt>
                <c:pt idx="7">
                  <c:v>4</c:v>
                </c:pt>
                <c:pt idx="8">
                  <c:v>1</c:v>
                </c:pt>
                <c:pt idx="9">
                  <c:v>4</c:v>
                </c:pt>
                <c:pt idx="10">
                  <c:v>2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2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2</c:v>
                </c:pt>
                <c:pt idx="23">
                  <c:v>1</c:v>
                </c:pt>
                <c:pt idx="24">
                  <c:v>2</c:v>
                </c:pt>
                <c:pt idx="25">
                  <c:v>0</c:v>
                </c:pt>
                <c:pt idx="26">
                  <c:v>1</c:v>
                </c:pt>
                <c:pt idx="27">
                  <c:v>3</c:v>
                </c:pt>
                <c:pt idx="28">
                  <c:v>1</c:v>
                </c:pt>
                <c:pt idx="29">
                  <c:v>2</c:v>
                </c:pt>
                <c:pt idx="30">
                  <c:v>0</c:v>
                </c:pt>
                <c:pt idx="31">
                  <c:v>2</c:v>
                </c:pt>
                <c:pt idx="32">
                  <c:v>3</c:v>
                </c:pt>
                <c:pt idx="33">
                  <c:v>6</c:v>
                </c:pt>
                <c:pt idx="34">
                  <c:v>2</c:v>
                </c:pt>
                <c:pt idx="35">
                  <c:v>2</c:v>
                </c:pt>
                <c:pt idx="36">
                  <c:v>0</c:v>
                </c:pt>
                <c:pt idx="37">
                  <c:v>1</c:v>
                </c:pt>
                <c:pt idx="38">
                  <c:v>6</c:v>
                </c:pt>
                <c:pt idx="39">
                  <c:v>0</c:v>
                </c:pt>
                <c:pt idx="40">
                  <c:v>9</c:v>
                </c:pt>
                <c:pt idx="41">
                  <c:v>4</c:v>
                </c:pt>
                <c:pt idx="42">
                  <c:v>8</c:v>
                </c:pt>
                <c:pt idx="43">
                  <c:v>9</c:v>
                </c:pt>
                <c:pt idx="44">
                  <c:v>15</c:v>
                </c:pt>
                <c:pt idx="45">
                  <c:v>7</c:v>
                </c:pt>
                <c:pt idx="46">
                  <c:v>5</c:v>
                </c:pt>
                <c:pt idx="47">
                  <c:v>8</c:v>
                </c:pt>
                <c:pt idx="48">
                  <c:v>3</c:v>
                </c:pt>
                <c:pt idx="49">
                  <c:v>1</c:v>
                </c:pt>
                <c:pt idx="50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22B-4298-8458-003ECC55AC93}"/>
            </c:ext>
          </c:extLst>
        </c:ser>
        <c:ser>
          <c:idx val="1"/>
          <c:order val="1"/>
          <c:tx>
            <c:strRef>
              <c:f>'hand foot'!$A$5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'hand foot'!$B$5:$BA$5</c:f>
              <c:numCache>
                <c:formatCode>General</c:formatCode>
                <c:ptCount val="52"/>
                <c:pt idx="0">
                  <c:v>5</c:v>
                </c:pt>
                <c:pt idx="1">
                  <c:v>11</c:v>
                </c:pt>
                <c:pt idx="2">
                  <c:v>12</c:v>
                </c:pt>
                <c:pt idx="3">
                  <c:v>14</c:v>
                </c:pt>
                <c:pt idx="4">
                  <c:v>9</c:v>
                </c:pt>
                <c:pt idx="5">
                  <c:v>13</c:v>
                </c:pt>
                <c:pt idx="6">
                  <c:v>16</c:v>
                </c:pt>
                <c:pt idx="7">
                  <c:v>15</c:v>
                </c:pt>
                <c:pt idx="8">
                  <c:v>11</c:v>
                </c:pt>
                <c:pt idx="9">
                  <c:v>14</c:v>
                </c:pt>
                <c:pt idx="10">
                  <c:v>8</c:v>
                </c:pt>
                <c:pt idx="11">
                  <c:v>6</c:v>
                </c:pt>
                <c:pt idx="12">
                  <c:v>6</c:v>
                </c:pt>
                <c:pt idx="13">
                  <c:v>4</c:v>
                </c:pt>
                <c:pt idx="14">
                  <c:v>5</c:v>
                </c:pt>
                <c:pt idx="15">
                  <c:v>3</c:v>
                </c:pt>
                <c:pt idx="16">
                  <c:v>2</c:v>
                </c:pt>
                <c:pt idx="17">
                  <c:v>4</c:v>
                </c:pt>
                <c:pt idx="18">
                  <c:v>2</c:v>
                </c:pt>
                <c:pt idx="19">
                  <c:v>3</c:v>
                </c:pt>
                <c:pt idx="20">
                  <c:v>4</c:v>
                </c:pt>
                <c:pt idx="21">
                  <c:v>10</c:v>
                </c:pt>
                <c:pt idx="22">
                  <c:v>11</c:v>
                </c:pt>
                <c:pt idx="23">
                  <c:v>17</c:v>
                </c:pt>
                <c:pt idx="24">
                  <c:v>42</c:v>
                </c:pt>
                <c:pt idx="25">
                  <c:v>65</c:v>
                </c:pt>
                <c:pt idx="26">
                  <c:v>41</c:v>
                </c:pt>
                <c:pt idx="27">
                  <c:v>35</c:v>
                </c:pt>
                <c:pt idx="28">
                  <c:v>46</c:v>
                </c:pt>
                <c:pt idx="29">
                  <c:v>41</c:v>
                </c:pt>
                <c:pt idx="30">
                  <c:v>36</c:v>
                </c:pt>
                <c:pt idx="31">
                  <c:v>35</c:v>
                </c:pt>
                <c:pt idx="32">
                  <c:v>24</c:v>
                </c:pt>
                <c:pt idx="33">
                  <c:v>19</c:v>
                </c:pt>
                <c:pt idx="34">
                  <c:v>23</c:v>
                </c:pt>
                <c:pt idx="35">
                  <c:v>19</c:v>
                </c:pt>
                <c:pt idx="36">
                  <c:v>13</c:v>
                </c:pt>
                <c:pt idx="37">
                  <c:v>12</c:v>
                </c:pt>
                <c:pt idx="38">
                  <c:v>9</c:v>
                </c:pt>
                <c:pt idx="39">
                  <c:v>11</c:v>
                </c:pt>
                <c:pt idx="40">
                  <c:v>8</c:v>
                </c:pt>
                <c:pt idx="41">
                  <c:v>9</c:v>
                </c:pt>
                <c:pt idx="42">
                  <c:v>4</c:v>
                </c:pt>
                <c:pt idx="43">
                  <c:v>4</c:v>
                </c:pt>
                <c:pt idx="44">
                  <c:v>2</c:v>
                </c:pt>
                <c:pt idx="45">
                  <c:v>3</c:v>
                </c:pt>
                <c:pt idx="46">
                  <c:v>7</c:v>
                </c:pt>
                <c:pt idx="47">
                  <c:v>5</c:v>
                </c:pt>
                <c:pt idx="48">
                  <c:v>4</c:v>
                </c:pt>
                <c:pt idx="49">
                  <c:v>8</c:v>
                </c:pt>
                <c:pt idx="50">
                  <c:v>4</c:v>
                </c:pt>
                <c:pt idx="51">
                  <c:v>1.5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22B-4298-8458-003ECC55AC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9292416"/>
        <c:axId val="329307264"/>
      </c:lineChart>
      <c:catAx>
        <c:axId val="3292924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สัปดาห์</a:t>
                </a:r>
              </a:p>
            </c:rich>
          </c:tx>
          <c:layout>
            <c:manualLayout>
              <c:xMode val="edge"/>
              <c:yMode val="edge"/>
              <c:x val="0.93205742676814252"/>
              <c:y val="0.7074622456112581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9307264"/>
        <c:crosses val="autoZero"/>
        <c:auto val="1"/>
        <c:lblAlgn val="ctr"/>
        <c:lblOffset val="1"/>
        <c:tickLblSkip val="2"/>
        <c:tickMarkSkip val="1"/>
        <c:noMultiLvlLbl val="0"/>
      </c:catAx>
      <c:valAx>
        <c:axId val="32930726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30964983893E-2"/>
              <c:y val="0.13930254949287121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92924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297561539443987"/>
          <c:y val="0.1812158206448978"/>
          <c:w val="0.26666620314844758"/>
          <c:h val="8.3779791345177324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 โรค </a:t>
            </a:r>
            <a:r>
              <a:rPr lang="en-US"/>
              <a:t>Hand</a:t>
            </a:r>
            <a:r>
              <a:rPr lang="th-TH"/>
              <a:t> </a:t>
            </a:r>
            <a:r>
              <a:rPr lang="en-US"/>
              <a:t>foot mouth </a:t>
            </a:r>
            <a:r>
              <a:rPr lang="th-TH"/>
              <a:t>ปี 25</a:t>
            </a:r>
            <a:r>
              <a:rPr lang="en-US"/>
              <a:t>63</a:t>
            </a:r>
            <a:r>
              <a:rPr lang="th-TH"/>
              <a:t> เทียบมัธยฐาน</a:t>
            </a:r>
            <a:r>
              <a:rPr lang="en-US"/>
              <a:t> </a:t>
            </a:r>
            <a:r>
              <a:rPr lang="th-TH"/>
              <a:t/>
            </a:r>
            <a:br>
              <a:rPr lang="th-TH"/>
            </a:br>
            <a:r>
              <a:rPr lang="th-TH"/>
              <a:t>จำแนกตามพื้นที่  จังหวัดพระนครศรีอยุธยา</a:t>
            </a:r>
          </a:p>
        </c:rich>
      </c:tx>
      <c:layout>
        <c:manualLayout>
          <c:xMode val="edge"/>
          <c:yMode val="edge"/>
          <c:x val="0.2125064894485959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7234242471513003E-2"/>
          <c:y val="0.19449091354930115"/>
          <c:w val="0.94520879534047253"/>
          <c:h val="0.623495369598698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'HFM กราฟ'!$A$4</c:f>
              <c:strCache>
                <c:ptCount val="1"/>
                <c:pt idx="0">
                  <c:v>Median (58-62)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'HFM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'HFM กราฟ'!$B$4:$Q$4</c:f>
              <c:numCache>
                <c:formatCode>0.00</c:formatCode>
                <c:ptCount val="16"/>
                <c:pt idx="0">
                  <c:v>78.005332728201054</c:v>
                </c:pt>
                <c:pt idx="1">
                  <c:v>48.613459587419683</c:v>
                </c:pt>
                <c:pt idx="2">
                  <c:v>40.698936401128719</c:v>
                </c:pt>
                <c:pt idx="3">
                  <c:v>66.903616976792804</c:v>
                </c:pt>
                <c:pt idx="4">
                  <c:v>81.416649704864639</c:v>
                </c:pt>
                <c:pt idx="5">
                  <c:v>72.510325837540151</c:v>
                </c:pt>
                <c:pt idx="6">
                  <c:v>57.591246130588154</c:v>
                </c:pt>
                <c:pt idx="7">
                  <c:v>35.89375448671931</c:v>
                </c:pt>
                <c:pt idx="8">
                  <c:v>64.352134882074708</c:v>
                </c:pt>
                <c:pt idx="9">
                  <c:v>40.643178296542793</c:v>
                </c:pt>
                <c:pt idx="10">
                  <c:v>68.799932604147656</c:v>
                </c:pt>
                <c:pt idx="11">
                  <c:v>110.56327506349918</c:v>
                </c:pt>
                <c:pt idx="12">
                  <c:v>41.258380608561112</c:v>
                </c:pt>
                <c:pt idx="13">
                  <c:v>80.332301422469527</c:v>
                </c:pt>
                <c:pt idx="14">
                  <c:v>76.520851932151515</c:v>
                </c:pt>
                <c:pt idx="1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12-4B18-965B-0C229155EB2D}"/>
            </c:ext>
          </c:extLst>
        </c:ser>
        <c:ser>
          <c:idx val="1"/>
          <c:order val="1"/>
          <c:tx>
            <c:strRef>
              <c:f>'HFM กราฟ'!$A$5</c:f>
              <c:strCache>
                <c:ptCount val="1"/>
                <c:pt idx="0">
                  <c:v>ปี 2563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'HFM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'HFM กราฟ'!$B$5:$Q$5</c:f>
              <c:numCache>
                <c:formatCode>0.00</c:formatCode>
                <c:ptCount val="16"/>
                <c:pt idx="0">
                  <c:v>15.676773434994834</c:v>
                </c:pt>
                <c:pt idx="1">
                  <c:v>21.346084060879033</c:v>
                </c:pt>
                <c:pt idx="2">
                  <c:v>8.1639317495305743</c:v>
                </c:pt>
                <c:pt idx="3">
                  <c:v>31.250651055230318</c:v>
                </c:pt>
                <c:pt idx="4">
                  <c:v>26.255141631902916</c:v>
                </c:pt>
                <c:pt idx="5">
                  <c:v>8.1212777476989721</c:v>
                </c:pt>
                <c:pt idx="6">
                  <c:v>33.59247528553604</c:v>
                </c:pt>
                <c:pt idx="7">
                  <c:v>7.3744499889383253</c:v>
                </c:pt>
                <c:pt idx="8">
                  <c:v>3.2171926776694657</c:v>
                </c:pt>
                <c:pt idx="9">
                  <c:v>20.242402773209179</c:v>
                </c:pt>
                <c:pt idx="10">
                  <c:v>22.665457842248415</c:v>
                </c:pt>
                <c:pt idx="11">
                  <c:v>33.117068838343542</c:v>
                </c:pt>
                <c:pt idx="12">
                  <c:v>5.1735733871384966</c:v>
                </c:pt>
                <c:pt idx="13">
                  <c:v>38.320783276810175</c:v>
                </c:pt>
                <c:pt idx="14">
                  <c:v>4.2804554404588648</c:v>
                </c:pt>
                <c:pt idx="1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12-4B18-965B-0C229155EB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9346048"/>
        <c:axId val="329351936"/>
      </c:barChart>
      <c:catAx>
        <c:axId val="329346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-2700000" vert="horz"/>
          <a:lstStyle/>
          <a:p>
            <a:pPr>
              <a:defRPr/>
            </a:pPr>
            <a:endParaRPr lang="th-TH"/>
          </a:p>
        </c:txPr>
        <c:crossAx val="329351936"/>
        <c:crosses val="autoZero"/>
        <c:auto val="1"/>
        <c:lblAlgn val="ctr"/>
        <c:lblOffset val="100"/>
        <c:noMultiLvlLbl val="0"/>
      </c:catAx>
      <c:valAx>
        <c:axId val="32935193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3.4436099869487029E-2"/>
              <c:y val="7.465002522440832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329346048"/>
        <c:crosses val="autoZero"/>
        <c:crossBetween val="between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409902993057626"/>
          <c:y val="4.6109329475221179E-2"/>
          <c:w val="0.18386417364425686"/>
          <c:h val="0.25802502883583245"/>
        </c:manualLayout>
      </c:layout>
      <c:overlay val="0"/>
      <c:spPr>
        <a:ln>
          <a:noFill/>
        </a:ln>
      </c:spPr>
    </c:legend>
    <c:plotVisOnly val="1"/>
    <c:dispBlanksAs val="gap"/>
    <c:showDLblsOverMax val="0"/>
  </c:chart>
  <c:spPr>
    <a:solidFill>
      <a:schemeClr val="bg1"/>
    </a:solidFill>
    <a:ln>
      <a:solidFill>
        <a:sysClr val="windowText" lastClr="000000"/>
      </a:solidFill>
    </a:ln>
  </c:spPr>
  <c:txPr>
    <a:bodyPr/>
    <a:lstStyle/>
    <a:p>
      <a:pPr>
        <a:defRPr sz="600" b="0" i="0" u="none" strike="noStrike" baseline="0">
          <a:solidFill>
            <a:srgbClr val="000000"/>
          </a:solidFill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0"/>
            </a:pPr>
            <a:r>
              <a:rPr lang="th-TH" sz="900" b="0"/>
              <a:t>อัตราป่วยต่อประชากรแสนคนด้วยโรคอุจจาระร่วง จำแนกตามกลุ่มอายุ   </a:t>
            </a:r>
            <a:br>
              <a:rPr lang="th-TH" sz="900" b="0"/>
            </a:br>
            <a:r>
              <a:rPr lang="th-TH" sz="900" b="0"/>
              <a:t>จังหวัดพระนครศรีอยุธยา  ปี 2563</a:t>
            </a:r>
          </a:p>
        </c:rich>
      </c:tx>
      <c:layout>
        <c:manualLayout>
          <c:xMode val="edge"/>
          <c:yMode val="edge"/>
          <c:x val="0.19378455889106849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55883226039619"/>
          <c:y val="0.22081102601318467"/>
          <c:w val="0.86286456741926965"/>
          <c:h val="0.5811603030753231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อุจจาระร่วง!$A$5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cat>
            <c:strRef>
              <c:f>อุจจาระร่วง!$B$3:$N$3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อุจจาระร่วง!$B$5:$N$5</c:f>
              <c:numCache>
                <c:formatCode>0.00</c:formatCode>
                <c:ptCount val="13"/>
                <c:pt idx="0">
                  <c:v>3618.478396214668</c:v>
                </c:pt>
                <c:pt idx="1">
                  <c:v>1167.9182675515194</c:v>
                </c:pt>
                <c:pt idx="2">
                  <c:v>1150.5293270134264</c:v>
                </c:pt>
                <c:pt idx="3">
                  <c:v>1260.7642388555869</c:v>
                </c:pt>
                <c:pt idx="4">
                  <c:v>2228.5554102037004</c:v>
                </c:pt>
                <c:pt idx="5">
                  <c:v>2364.5249389104497</c:v>
                </c:pt>
                <c:pt idx="6">
                  <c:v>1704.6362554823588</c:v>
                </c:pt>
                <c:pt idx="7">
                  <c:v>1230.8533916849015</c:v>
                </c:pt>
                <c:pt idx="8">
                  <c:v>1005.7211683227944</c:v>
                </c:pt>
                <c:pt idx="9">
                  <c:v>928.42854306961692</c:v>
                </c:pt>
                <c:pt idx="10">
                  <c:v>886.11798804420027</c:v>
                </c:pt>
                <c:pt idx="11">
                  <c:v>950.38604023127789</c:v>
                </c:pt>
                <c:pt idx="12">
                  <c:v>1427.7692560534676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0CC-4215-A7B5-E6691A8923F6}"/>
            </c:ext>
          </c:extLst>
        </c:ser>
        <c:ser>
          <c:idx val="2"/>
          <c:order val="1"/>
          <c:tx>
            <c:strRef>
              <c:f>อุจจาระร่วง!$A$6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cat>
            <c:strRef>
              <c:f>อุจจาระร่วง!$B$3:$N$3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อุจจาระร่วง!$B$6:$N$6</c:f>
              <c:numCache>
                <c:formatCode>General</c:formatCode>
                <c:ptCount val="13"/>
                <c:pt idx="0">
                  <c:v>1453</c:v>
                </c:pt>
                <c:pt idx="1">
                  <c:v>535</c:v>
                </c:pt>
                <c:pt idx="2">
                  <c:v>551</c:v>
                </c:pt>
                <c:pt idx="3">
                  <c:v>713</c:v>
                </c:pt>
                <c:pt idx="4">
                  <c:v>1431</c:v>
                </c:pt>
                <c:pt idx="5">
                  <c:v>1316</c:v>
                </c:pt>
                <c:pt idx="6">
                  <c:v>960</c:v>
                </c:pt>
                <c:pt idx="7">
                  <c:v>810</c:v>
                </c:pt>
                <c:pt idx="8">
                  <c:v>668</c:v>
                </c:pt>
                <c:pt idx="9">
                  <c:v>608</c:v>
                </c:pt>
                <c:pt idx="10">
                  <c:v>587</c:v>
                </c:pt>
                <c:pt idx="11">
                  <c:v>549</c:v>
                </c:pt>
                <c:pt idx="12">
                  <c:v>2085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0CC-4215-A7B5-E6691A8923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65544064"/>
        <c:axId val="265545600"/>
      </c:barChart>
      <c:catAx>
        <c:axId val="2655440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65545600"/>
        <c:crosses val="autoZero"/>
        <c:auto val="1"/>
        <c:lblAlgn val="ctr"/>
        <c:lblOffset val="100"/>
        <c:noMultiLvlLbl val="0"/>
      </c:catAx>
      <c:valAx>
        <c:axId val="26554560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th-TH" b="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3.1512288689171879E-2"/>
              <c:y val="0.10217168100494199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th-TH"/>
          </a:p>
        </c:txPr>
        <c:crossAx val="265544064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6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9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อุจจาระร่วง!$A$1</c:f>
          <c:strCache>
            <c:ptCount val="1"/>
            <c:pt idx="0">
              <c:v>จำนวนผู้ป่วยด้วยโรค  Diarrhoea  จำแนกรายเดือน   จ.พระนครศรีอยุธยา_x000d_   เปรียบเทียบข้อมูลปี  2563  กับค่ามัธยฐาน 5 ปี ย้อนหลัง </c:v>
            </c:pt>
          </c:strCache>
        </c:strRef>
      </c:tx>
      <c:layout>
        <c:manualLayout>
          <c:xMode val="edge"/>
          <c:yMode val="edge"/>
          <c:x val="0.26122002651682558"/>
          <c:y val="2.647744659023574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8334364543216109E-2"/>
          <c:y val="0.26120919647305413"/>
          <c:w val="0.92177972621927706"/>
          <c:h val="0.47663317424580348"/>
        </c:manualLayout>
      </c:layout>
      <c:lineChart>
        <c:grouping val="standard"/>
        <c:varyColors val="0"/>
        <c:ser>
          <c:idx val="1"/>
          <c:order val="0"/>
          <c:tx>
            <c:strRef>
              <c:f>อุจจาระร่วง!$B$9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อุจจาระร่วง!$C$3:$N$3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อุจจาระร่วง!$C$9:$N$9</c:f>
              <c:numCache>
                <c:formatCode>General</c:formatCode>
                <c:ptCount val="12"/>
                <c:pt idx="0">
                  <c:v>1734</c:v>
                </c:pt>
                <c:pt idx="1">
                  <c:v>1629</c:v>
                </c:pt>
                <c:pt idx="2">
                  <c:v>1655</c:v>
                </c:pt>
                <c:pt idx="3">
                  <c:v>1482</c:v>
                </c:pt>
                <c:pt idx="4">
                  <c:v>1745</c:v>
                </c:pt>
                <c:pt idx="5">
                  <c:v>1708</c:v>
                </c:pt>
                <c:pt idx="6">
                  <c:v>1628</c:v>
                </c:pt>
                <c:pt idx="7">
                  <c:v>1645</c:v>
                </c:pt>
                <c:pt idx="8">
                  <c:v>1426</c:v>
                </c:pt>
                <c:pt idx="9">
                  <c:v>1449</c:v>
                </c:pt>
                <c:pt idx="10">
                  <c:v>1661</c:v>
                </c:pt>
                <c:pt idx="11">
                  <c:v>1423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อุจจาระร่วง!$B$10</c:f>
              <c:strCache>
                <c:ptCount val="1"/>
                <c:pt idx="0">
                  <c:v>2563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ymbol val="triangle"/>
            <c:size val="3"/>
            <c:spPr>
              <a:solidFill>
                <a:srgbClr val="0000FF"/>
              </a:solidFill>
              <a:ln>
                <a:solidFill>
                  <a:srgbClr val="0000FF"/>
                </a:solidFill>
              </a:ln>
            </c:spPr>
          </c:marker>
          <c:dPt>
            <c:idx val="10"/>
            <c:marker>
              <c:spPr>
                <a:solidFill>
                  <a:srgbClr val="0000FF"/>
                </a:solidFill>
                <a:ln>
                  <a:solidFill>
                    <a:srgbClr val="0000FF"/>
                  </a:solidFill>
                  <a:prstDash val="solid"/>
                </a:ln>
              </c:spPr>
            </c:marker>
            <c:bubble3D val="0"/>
            <c:spPr>
              <a:ln w="19050">
                <a:solidFill>
                  <a:srgbClr val="0000FF"/>
                </a:solidFill>
                <a:prstDash val="solid"/>
              </a:ln>
            </c:spPr>
          </c:dPt>
          <c:dPt>
            <c:idx val="11"/>
            <c:marker>
              <c:spPr>
                <a:solidFill>
                  <a:srgbClr val="0000FF"/>
                </a:solidFill>
                <a:ln>
                  <a:solidFill>
                    <a:srgbClr val="0000FF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0000FF"/>
                </a:solidFill>
                <a:prstDash val="sysDot"/>
              </a:ln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อุจจาระร่วง!$C$3:$N$3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อุจจาระร่วง!$C$10:$N$10</c:f>
              <c:numCache>
                <c:formatCode>General</c:formatCode>
                <c:ptCount val="12"/>
                <c:pt idx="0">
                  <c:v>1374</c:v>
                </c:pt>
                <c:pt idx="1">
                  <c:v>1122</c:v>
                </c:pt>
                <c:pt idx="2">
                  <c:v>984</c:v>
                </c:pt>
                <c:pt idx="3">
                  <c:v>704</c:v>
                </c:pt>
                <c:pt idx="4">
                  <c:v>880</c:v>
                </c:pt>
                <c:pt idx="5">
                  <c:v>1097</c:v>
                </c:pt>
                <c:pt idx="6">
                  <c:v>1117</c:v>
                </c:pt>
                <c:pt idx="7">
                  <c:v>1102</c:v>
                </c:pt>
                <c:pt idx="8">
                  <c:v>1084</c:v>
                </c:pt>
                <c:pt idx="9">
                  <c:v>1051</c:v>
                </c:pt>
                <c:pt idx="10">
                  <c:v>993</c:v>
                </c:pt>
                <c:pt idx="11">
                  <c:v>758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9286400"/>
        <c:axId val="289300480"/>
      </c:lineChart>
      <c:catAx>
        <c:axId val="289286400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893004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930048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1.3538466193166775E-2"/>
              <c:y val="7.1315816223822492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892864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660315255592732"/>
          <c:y val="4.7238198557265701E-2"/>
          <c:w val="0.13107679356861754"/>
          <c:h val="0.2452683680358001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ngsana New" pitchFamily="18" charset="-34"/>
          <a:ea typeface="Arial"/>
          <a:cs typeface="Angsana New" pitchFamily="18" charset="-34"/>
        </a:defRPr>
      </a:pPr>
      <a:endParaRPr lang="th-TH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ysClr val="windowText" lastClr="000000"/>
                </a:solidFill>
                <a:latin typeface="Tahoma"/>
                <a:ea typeface="Tahoma"/>
                <a:cs typeface="+mj-cs"/>
              </a:defRPr>
            </a:pPr>
            <a:r>
              <a:rPr lang="th-TH" sz="1200" b="0" i="0" strike="noStrike">
                <a:solidFill>
                  <a:sysClr val="windowText" lastClr="000000"/>
                </a:solidFill>
                <a:latin typeface="Arial"/>
                <a:cs typeface="+mj-cs"/>
              </a:rPr>
              <a:t>จำนวนผู้ป่วยด้วยโรคอุจจาระร่วงจำแนกรายสัปดาห์ ปี 2563</a:t>
            </a:r>
          </a:p>
          <a:p>
            <a:pPr>
              <a:defRPr sz="1200" b="0" i="0" u="none" strike="noStrike" baseline="0">
                <a:solidFill>
                  <a:sysClr val="windowText" lastClr="000000"/>
                </a:solidFill>
                <a:latin typeface="Tahoma"/>
                <a:ea typeface="Tahoma"/>
                <a:cs typeface="+mj-cs"/>
              </a:defRPr>
            </a:pPr>
            <a:r>
              <a:rPr lang="th-TH" sz="1200" b="0" i="0" strike="noStrike">
                <a:solidFill>
                  <a:sysClr val="windowText" lastClr="000000"/>
                </a:solidFill>
                <a:latin typeface="Arial"/>
                <a:cs typeface="+mj-cs"/>
              </a:rPr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32603049134384726"/>
          <c:y val="5.941573730233002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73980263733298E-2"/>
          <c:y val="0.23608832516309225"/>
          <c:w val="0.90583560363703908"/>
          <c:h val="0.6204943693141326"/>
        </c:manualLayout>
      </c:layout>
      <c:lineChart>
        <c:grouping val="standard"/>
        <c:varyColors val="0"/>
        <c:ser>
          <c:idx val="0"/>
          <c:order val="0"/>
          <c:tx>
            <c:strRef>
              <c:f>Diarrhoea!$A$4</c:f>
              <c:strCache>
                <c:ptCount val="1"/>
                <c:pt idx="0">
                  <c:v>2563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dPt>
            <c:idx val="45"/>
            <c:bubble3D val="0"/>
          </c:dPt>
          <c:dPt>
            <c:idx val="46"/>
            <c:marker>
              <c:spPr>
                <a:solidFill>
                  <a:srgbClr val="FF0000"/>
                </a:solidFill>
                <a:ln w="28575"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28575">
                <a:solidFill>
                  <a:srgbClr val="FF0000"/>
                </a:solidFill>
                <a:prstDash val="sysDot"/>
              </a:ln>
            </c:spPr>
          </c:dPt>
          <c:val>
            <c:numRef>
              <c:f>Diarrhoea!$B$4:$BA$4</c:f>
              <c:numCache>
                <c:formatCode>General</c:formatCode>
                <c:ptCount val="52"/>
                <c:pt idx="0">
                  <c:v>351</c:v>
                </c:pt>
                <c:pt idx="1">
                  <c:v>327</c:v>
                </c:pt>
                <c:pt idx="2">
                  <c:v>278</c:v>
                </c:pt>
                <c:pt idx="3">
                  <c:v>280</c:v>
                </c:pt>
                <c:pt idx="4">
                  <c:v>283</c:v>
                </c:pt>
                <c:pt idx="5">
                  <c:v>256</c:v>
                </c:pt>
                <c:pt idx="6">
                  <c:v>249</c:v>
                </c:pt>
                <c:pt idx="7">
                  <c:v>309</c:v>
                </c:pt>
                <c:pt idx="8">
                  <c:v>266</c:v>
                </c:pt>
                <c:pt idx="9">
                  <c:v>223</c:v>
                </c:pt>
                <c:pt idx="10">
                  <c:v>238</c:v>
                </c:pt>
                <c:pt idx="11">
                  <c:v>188</c:v>
                </c:pt>
                <c:pt idx="12">
                  <c:v>166</c:v>
                </c:pt>
                <c:pt idx="13">
                  <c:v>163</c:v>
                </c:pt>
                <c:pt idx="14">
                  <c:v>178</c:v>
                </c:pt>
                <c:pt idx="15">
                  <c:v>150</c:v>
                </c:pt>
                <c:pt idx="16">
                  <c:v>152</c:v>
                </c:pt>
                <c:pt idx="17">
                  <c:v>151</c:v>
                </c:pt>
                <c:pt idx="18">
                  <c:v>209</c:v>
                </c:pt>
                <c:pt idx="19">
                  <c:v>222</c:v>
                </c:pt>
                <c:pt idx="20">
                  <c:v>244</c:v>
                </c:pt>
                <c:pt idx="21">
                  <c:v>252</c:v>
                </c:pt>
                <c:pt idx="22">
                  <c:v>243</c:v>
                </c:pt>
                <c:pt idx="23">
                  <c:v>250</c:v>
                </c:pt>
                <c:pt idx="24">
                  <c:v>239</c:v>
                </c:pt>
                <c:pt idx="25">
                  <c:v>250</c:v>
                </c:pt>
                <c:pt idx="26">
                  <c:v>237</c:v>
                </c:pt>
                <c:pt idx="27">
                  <c:v>234</c:v>
                </c:pt>
                <c:pt idx="28">
                  <c:v>315</c:v>
                </c:pt>
                <c:pt idx="29">
                  <c:v>241</c:v>
                </c:pt>
                <c:pt idx="30">
                  <c:v>282</c:v>
                </c:pt>
                <c:pt idx="31">
                  <c:v>213</c:v>
                </c:pt>
                <c:pt idx="32">
                  <c:v>215</c:v>
                </c:pt>
                <c:pt idx="33">
                  <c:v>278</c:v>
                </c:pt>
                <c:pt idx="34">
                  <c:v>261</c:v>
                </c:pt>
                <c:pt idx="35">
                  <c:v>333</c:v>
                </c:pt>
                <c:pt idx="36">
                  <c:v>161</c:v>
                </c:pt>
                <c:pt idx="37">
                  <c:v>254</c:v>
                </c:pt>
                <c:pt idx="38">
                  <c:v>258</c:v>
                </c:pt>
                <c:pt idx="39">
                  <c:v>272</c:v>
                </c:pt>
                <c:pt idx="40">
                  <c:v>222</c:v>
                </c:pt>
                <c:pt idx="41">
                  <c:v>207</c:v>
                </c:pt>
                <c:pt idx="42">
                  <c:v>252</c:v>
                </c:pt>
                <c:pt idx="43">
                  <c:v>298</c:v>
                </c:pt>
                <c:pt idx="44">
                  <c:v>227</c:v>
                </c:pt>
                <c:pt idx="45">
                  <c:v>213</c:v>
                </c:pt>
                <c:pt idx="46">
                  <c:v>176</c:v>
                </c:pt>
                <c:pt idx="47">
                  <c:v>241</c:v>
                </c:pt>
                <c:pt idx="48">
                  <c:v>215</c:v>
                </c:pt>
                <c:pt idx="49">
                  <c:v>274</c:v>
                </c:pt>
                <c:pt idx="50">
                  <c:v>107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622-4084-BEA1-91374C0C1985}"/>
            </c:ext>
          </c:extLst>
        </c:ser>
        <c:ser>
          <c:idx val="1"/>
          <c:order val="1"/>
          <c:tx>
            <c:strRef>
              <c:f>Diarrhoea!$A$5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Diarrhoea!$B$5:$BA$5</c:f>
              <c:numCache>
                <c:formatCode>General</c:formatCode>
                <c:ptCount val="52"/>
                <c:pt idx="0">
                  <c:v>335</c:v>
                </c:pt>
                <c:pt idx="1">
                  <c:v>450</c:v>
                </c:pt>
                <c:pt idx="2">
                  <c:v>427</c:v>
                </c:pt>
                <c:pt idx="3">
                  <c:v>442</c:v>
                </c:pt>
                <c:pt idx="4">
                  <c:v>420</c:v>
                </c:pt>
                <c:pt idx="5">
                  <c:v>418</c:v>
                </c:pt>
                <c:pt idx="6">
                  <c:v>354</c:v>
                </c:pt>
                <c:pt idx="7">
                  <c:v>350</c:v>
                </c:pt>
                <c:pt idx="8">
                  <c:v>446</c:v>
                </c:pt>
                <c:pt idx="9">
                  <c:v>351</c:v>
                </c:pt>
                <c:pt idx="10">
                  <c:v>360</c:v>
                </c:pt>
                <c:pt idx="11">
                  <c:v>330</c:v>
                </c:pt>
                <c:pt idx="12">
                  <c:v>293</c:v>
                </c:pt>
                <c:pt idx="13">
                  <c:v>253</c:v>
                </c:pt>
                <c:pt idx="14">
                  <c:v>250</c:v>
                </c:pt>
                <c:pt idx="15">
                  <c:v>381</c:v>
                </c:pt>
                <c:pt idx="16">
                  <c:v>337</c:v>
                </c:pt>
                <c:pt idx="17">
                  <c:v>358</c:v>
                </c:pt>
                <c:pt idx="18">
                  <c:v>392</c:v>
                </c:pt>
                <c:pt idx="19">
                  <c:v>338</c:v>
                </c:pt>
                <c:pt idx="20">
                  <c:v>363</c:v>
                </c:pt>
                <c:pt idx="21">
                  <c:v>406</c:v>
                </c:pt>
                <c:pt idx="22">
                  <c:v>376</c:v>
                </c:pt>
                <c:pt idx="23">
                  <c:v>397</c:v>
                </c:pt>
                <c:pt idx="24">
                  <c:v>358</c:v>
                </c:pt>
                <c:pt idx="25">
                  <c:v>368</c:v>
                </c:pt>
                <c:pt idx="26">
                  <c:v>363</c:v>
                </c:pt>
                <c:pt idx="27">
                  <c:v>348</c:v>
                </c:pt>
                <c:pt idx="28">
                  <c:v>367</c:v>
                </c:pt>
                <c:pt idx="29">
                  <c:v>308</c:v>
                </c:pt>
                <c:pt idx="30">
                  <c:v>313</c:v>
                </c:pt>
                <c:pt idx="31">
                  <c:v>340</c:v>
                </c:pt>
                <c:pt idx="32">
                  <c:v>371</c:v>
                </c:pt>
                <c:pt idx="33">
                  <c:v>353</c:v>
                </c:pt>
                <c:pt idx="34">
                  <c:v>358</c:v>
                </c:pt>
                <c:pt idx="35">
                  <c:v>346</c:v>
                </c:pt>
                <c:pt idx="36">
                  <c:v>316</c:v>
                </c:pt>
                <c:pt idx="37">
                  <c:v>292</c:v>
                </c:pt>
                <c:pt idx="38">
                  <c:v>335</c:v>
                </c:pt>
                <c:pt idx="39">
                  <c:v>327</c:v>
                </c:pt>
                <c:pt idx="40">
                  <c:v>324</c:v>
                </c:pt>
                <c:pt idx="41">
                  <c:v>329</c:v>
                </c:pt>
                <c:pt idx="42">
                  <c:v>304</c:v>
                </c:pt>
                <c:pt idx="43">
                  <c:v>354</c:v>
                </c:pt>
                <c:pt idx="44">
                  <c:v>340</c:v>
                </c:pt>
                <c:pt idx="45">
                  <c:v>385</c:v>
                </c:pt>
                <c:pt idx="46">
                  <c:v>326</c:v>
                </c:pt>
                <c:pt idx="47">
                  <c:v>296</c:v>
                </c:pt>
                <c:pt idx="48">
                  <c:v>350</c:v>
                </c:pt>
                <c:pt idx="49">
                  <c:v>375</c:v>
                </c:pt>
                <c:pt idx="50">
                  <c:v>353</c:v>
                </c:pt>
                <c:pt idx="51">
                  <c:v>163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622-4084-BEA1-91374C0C19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9310976"/>
        <c:axId val="289313152"/>
      </c:lineChart>
      <c:catAx>
        <c:axId val="289310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289313152"/>
        <c:crosses val="autoZero"/>
        <c:auto val="1"/>
        <c:lblAlgn val="ctr"/>
        <c:lblOffset val="1"/>
        <c:tickLblSkip val="2"/>
        <c:tickMarkSkip val="1"/>
        <c:noMultiLvlLbl val="0"/>
      </c:catAx>
      <c:valAx>
        <c:axId val="28931315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+mn-cs"/>
                  </a:defRPr>
                </a:pPr>
                <a:r>
                  <a:rPr lang="th-TH" sz="900">
                    <a:cs typeface="+mn-cs"/>
                  </a:rPr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1137024643811692E-2"/>
              <c:y val="7.2855994485088033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289310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939516763832001"/>
          <c:y val="0.16175403871511301"/>
          <c:w val="0.27754935463962349"/>
          <c:h val="0.1146692134351656"/>
        </c:manualLayout>
      </c:layout>
      <c:overlay val="0"/>
      <c:spPr>
        <a:ln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th-TH" sz="900"/>
              <a:t>อัตราป่วยต่อประชากรแสนคนโรคอุจจาระร่วงปี 25</a:t>
            </a:r>
            <a:r>
              <a:rPr lang="en-US" sz="900"/>
              <a:t>63</a:t>
            </a:r>
            <a:r>
              <a:rPr lang="th-TH" sz="900"/>
              <a:t> เทียบมัธยฐาน จำแนกตามพื้นที่   </a:t>
            </a:r>
          </a:p>
          <a:p>
            <a:pPr>
              <a:defRPr sz="900"/>
            </a:pPr>
            <a:r>
              <a:rPr lang="th-TH" sz="900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7364729089916106"/>
          <c:y val="2.2848438690022848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2163817902366631E-2"/>
          <c:y val="0.23649574251244376"/>
          <c:w val="0.88646518474825775"/>
          <c:h val="0.543146198068335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'diarr กราฟ'!$A$4</c:f>
              <c:strCache>
                <c:ptCount val="1"/>
                <c:pt idx="0">
                  <c:v>Median (58-62)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'diarr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'diarr กราฟ'!$B$4:$Q$4</c:f>
              <c:numCache>
                <c:formatCode>0.00</c:formatCode>
                <c:ptCount val="16"/>
                <c:pt idx="0">
                  <c:v>2514.6070127860198</c:v>
                </c:pt>
                <c:pt idx="1">
                  <c:v>2882.9895164017585</c:v>
                </c:pt>
                <c:pt idx="2">
                  <c:v>2866.0945375289471</c:v>
                </c:pt>
                <c:pt idx="3">
                  <c:v>2615.5132761864938</c:v>
                </c:pt>
                <c:pt idx="4">
                  <c:v>2028.6914939863789</c:v>
                </c:pt>
                <c:pt idx="5">
                  <c:v>1693.9240950468802</c:v>
                </c:pt>
                <c:pt idx="6">
                  <c:v>2322.8469272670554</c:v>
                </c:pt>
                <c:pt idx="7">
                  <c:v>1894.4849979248554</c:v>
                </c:pt>
                <c:pt idx="8">
                  <c:v>966.4948453608248</c:v>
                </c:pt>
                <c:pt idx="9">
                  <c:v>2598.1702302631579</c:v>
                </c:pt>
                <c:pt idx="10">
                  <c:v>1406.8884177419582</c:v>
                </c:pt>
                <c:pt idx="11">
                  <c:v>3162.5941961677327</c:v>
                </c:pt>
                <c:pt idx="12">
                  <c:v>3372.872614749871</c:v>
                </c:pt>
                <c:pt idx="13">
                  <c:v>1994.5922645871703</c:v>
                </c:pt>
                <c:pt idx="14">
                  <c:v>2289.7866239352279</c:v>
                </c:pt>
                <c:pt idx="15">
                  <c:v>868.4181598329119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2B0-4740-892A-823DA02D62B2}"/>
            </c:ext>
          </c:extLst>
        </c:ser>
        <c:ser>
          <c:idx val="1"/>
          <c:order val="1"/>
          <c:tx>
            <c:strRef>
              <c:f>'diarr กราฟ'!$A$5</c:f>
              <c:strCache>
                <c:ptCount val="1"/>
                <c:pt idx="0">
                  <c:v>ปี 2563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sz="5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'diarr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'diarr กราฟ'!$B$5:$Q$5</c:f>
              <c:numCache>
                <c:formatCode>0.00</c:formatCode>
                <c:ptCount val="16"/>
                <c:pt idx="0">
                  <c:v>1546.2999251790359</c:v>
                </c:pt>
                <c:pt idx="1">
                  <c:v>1711.9559416824984</c:v>
                </c:pt>
                <c:pt idx="2">
                  <c:v>1142.9504449342803</c:v>
                </c:pt>
                <c:pt idx="3">
                  <c:v>1908.3730911060647</c:v>
                </c:pt>
                <c:pt idx="4">
                  <c:v>1496.5430730184662</c:v>
                </c:pt>
                <c:pt idx="5">
                  <c:v>490.8861216386934</c:v>
                </c:pt>
                <c:pt idx="6">
                  <c:v>2075.5350801420482</c:v>
                </c:pt>
                <c:pt idx="7">
                  <c:v>1484.7225977729161</c:v>
                </c:pt>
                <c:pt idx="8">
                  <c:v>485.79609432808928</c:v>
                </c:pt>
                <c:pt idx="9">
                  <c:v>2168.4673970800336</c:v>
                </c:pt>
                <c:pt idx="10">
                  <c:v>882.61959362167352</c:v>
                </c:pt>
                <c:pt idx="11">
                  <c:v>1576.071412442986</c:v>
                </c:pt>
                <c:pt idx="12">
                  <c:v>3233.4833669615605</c:v>
                </c:pt>
                <c:pt idx="13">
                  <c:v>1149.6234983043053</c:v>
                </c:pt>
                <c:pt idx="14">
                  <c:v>907.45655337727931</c:v>
                </c:pt>
                <c:pt idx="15">
                  <c:v>696.97975439761035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2B0-4740-892A-823DA02D62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9327744"/>
        <c:axId val="289329536"/>
      </c:barChart>
      <c:catAx>
        <c:axId val="289327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600"/>
            </a:pPr>
            <a:endParaRPr lang="th-TH"/>
          </a:p>
        </c:txPr>
        <c:crossAx val="289329536"/>
        <c:crosses val="autoZero"/>
        <c:auto val="1"/>
        <c:lblAlgn val="ctr"/>
        <c:lblOffset val="100"/>
        <c:noMultiLvlLbl val="0"/>
      </c:catAx>
      <c:valAx>
        <c:axId val="28932953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700"/>
                </a:pPr>
                <a:r>
                  <a:rPr lang="th-TH" sz="7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0037851694309093E-2"/>
              <c:y val="9.654465534265251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th-TH"/>
          </a:p>
        </c:txPr>
        <c:crossAx val="289327744"/>
        <c:crosses val="autoZero"/>
        <c:crossBetween val="between"/>
        <c:majorUnit val="1000"/>
      </c:valAx>
      <c:spPr>
        <a:noFill/>
      </c:spPr>
    </c:plotArea>
    <c:legend>
      <c:legendPos val="r"/>
      <c:layout>
        <c:manualLayout>
          <c:xMode val="edge"/>
          <c:yMode val="edge"/>
          <c:x val="0.71389697719469558"/>
          <c:y val="0.16744405705505719"/>
          <c:w val="0.26539615456017579"/>
          <c:h val="7.7387096524438953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800"/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อัตราป่วยโรคไข้หวัดใหญ่จังหวัดพระนครศรีอยุธยา </a:t>
            </a:r>
          </a:p>
          <a:p>
            <a:pPr>
              <a:defRPr sz="800"/>
            </a:pPr>
            <a:r>
              <a:rPr lang="th-TH" sz="800"/>
              <a:t>ปี </a:t>
            </a:r>
            <a:r>
              <a:rPr lang="en-US" sz="800"/>
              <a:t>2563</a:t>
            </a:r>
            <a:r>
              <a:rPr lang="th-TH" sz="800"/>
              <a:t> เทียบระดับประเทศ</a:t>
            </a:r>
          </a:p>
          <a:p>
            <a:pPr>
              <a:defRPr sz="800"/>
            </a:pPr>
            <a:endParaRPr lang="th-TH" sz="800"/>
          </a:p>
        </c:rich>
      </c:tx>
      <c:layout>
        <c:manualLayout>
          <c:xMode val="edge"/>
          <c:yMode val="edge"/>
          <c:x val="9.5110344113299328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841053500599417"/>
          <c:y val="0.35306375378507426"/>
          <c:w val="0.76109594900510746"/>
          <c:h val="0.44062649246999136"/>
        </c:manualLayout>
      </c:layout>
      <c:lineChart>
        <c:grouping val="standard"/>
        <c:varyColors val="0"/>
        <c:ser>
          <c:idx val="0"/>
          <c:order val="0"/>
          <c:tx>
            <c:strRef>
              <c:f>'INFLU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B0F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70C0"/>
              </a:solidFill>
              <a:ln w="19050">
                <a:solidFill>
                  <a:srgbClr val="00B0F0"/>
                </a:solidFill>
                <a:prstDash val="solid"/>
              </a:ln>
            </c:spPr>
          </c:marker>
          <c:dPt>
            <c:idx val="10"/>
            <c:bubble3D val="0"/>
          </c:dPt>
          <c:dPt>
            <c:idx val="11"/>
            <c:marker>
              <c:spPr>
                <a:solidFill>
                  <a:srgbClr val="0070C0"/>
                </a:solidFill>
                <a:ln w="19050">
                  <a:solidFill>
                    <a:srgbClr val="00B0F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00B0F0"/>
                </a:solidFill>
                <a:prstDash val="sysDot"/>
              </a:ln>
            </c:spPr>
          </c:dPt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graph'!$C$2:$N$2</c:f>
              <c:numCache>
                <c:formatCode>0.00</c:formatCode>
                <c:ptCount val="12"/>
                <c:pt idx="0">
                  <c:v>80.119942090491918</c:v>
                </c:pt>
                <c:pt idx="1">
                  <c:v>51.313750778406813</c:v>
                </c:pt>
                <c:pt idx="2">
                  <c:v>19.961206480385815</c:v>
                </c:pt>
                <c:pt idx="3">
                  <c:v>3.1837054440002794</c:v>
                </c:pt>
                <c:pt idx="4">
                  <c:v>2.0205754186117955</c:v>
                </c:pt>
                <c:pt idx="5">
                  <c:v>2.2758220864697152</c:v>
                </c:pt>
                <c:pt idx="6">
                  <c:v>3.9066495990709145</c:v>
                </c:pt>
                <c:pt idx="7">
                  <c:v>4.8237034955664342</c:v>
                </c:pt>
                <c:pt idx="8">
                  <c:v>3.7201819734501589</c:v>
                </c:pt>
                <c:pt idx="9">
                  <c:v>5.756041623670213</c:v>
                </c:pt>
                <c:pt idx="10">
                  <c:v>6.972666459687602</c:v>
                </c:pt>
                <c:pt idx="11">
                  <c:v>2.4806307900203812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821-40C3-86BD-9CC93635C1F7}"/>
            </c:ext>
          </c:extLst>
        </c:ser>
        <c:ser>
          <c:idx val="4"/>
          <c:order val="1"/>
          <c:tx>
            <c:strRef>
              <c:f>'INFLU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FF0000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dPt>
            <c:idx val="10"/>
            <c:bubble3D val="0"/>
          </c:dPt>
          <c:dPt>
            <c:idx val="11"/>
            <c:marker>
              <c:spPr>
                <a:solidFill>
                  <a:srgbClr val="FF0000"/>
                </a:solidFill>
                <a:ln w="19050"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ysDot"/>
              </a:ln>
            </c:spPr>
          </c:dPt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graph'!$C$8:$N$8</c:f>
              <c:numCache>
                <c:formatCode>0.00</c:formatCode>
                <c:ptCount val="12"/>
                <c:pt idx="0">
                  <c:v>51.986401647683564</c:v>
                </c:pt>
                <c:pt idx="1">
                  <c:v>35.360678925035359</c:v>
                </c:pt>
                <c:pt idx="2">
                  <c:v>14.516489242909254</c:v>
                </c:pt>
                <c:pt idx="3">
                  <c:v>4.2184669594779027</c:v>
                </c:pt>
                <c:pt idx="4">
                  <c:v>2.1092334797389514</c:v>
                </c:pt>
                <c:pt idx="5">
                  <c:v>3.2258864984242783</c:v>
                </c:pt>
                <c:pt idx="6">
                  <c:v>4.0943944018461993</c:v>
                </c:pt>
                <c:pt idx="7">
                  <c:v>6.5758455544802601</c:v>
                </c:pt>
                <c:pt idx="8">
                  <c:v>5.9554827663217447</c:v>
                </c:pt>
                <c:pt idx="9">
                  <c:v>7.5684260155338841</c:v>
                </c:pt>
                <c:pt idx="10">
                  <c:v>5.5832650934266361</c:v>
                </c:pt>
                <c:pt idx="11">
                  <c:v>3.8462492865827937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821-40C3-86BD-9CC93635C1F7}"/>
            </c:ext>
          </c:extLst>
        </c:ser>
        <c:ser>
          <c:idx val="1"/>
          <c:order val="2"/>
          <c:tx>
            <c:strRef>
              <c:f>'INFLU graph'!$B$12</c:f>
              <c:strCache>
                <c:ptCount val="1"/>
              </c:strCache>
            </c:strRef>
          </c:tx>
          <c:val>
            <c:numRef>
              <c:f>'INFLU graph'!$C$12:$E$12</c:f>
              <c:numCache>
                <c:formatCode>General</c:formatCode>
                <c:ptCount val="3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7821-40C3-86BD-9CC93635C1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9371264"/>
        <c:axId val="289373184"/>
      </c:lineChart>
      <c:catAx>
        <c:axId val="2893712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0546812293624035"/>
              <c:y val="0.7550003446737606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400"/>
            </a:pPr>
            <a:endParaRPr lang="th-TH"/>
          </a:p>
        </c:txPr>
        <c:crossAx val="289373184"/>
        <c:crosses val="autoZero"/>
        <c:auto val="1"/>
        <c:lblAlgn val="ctr"/>
        <c:lblOffset val="100"/>
        <c:noMultiLvlLbl val="0"/>
      </c:catAx>
      <c:valAx>
        <c:axId val="28937318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8888888888888888E-2"/>
              <c:y val="0.15262272961016987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89371264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4821573109813246"/>
          <c:y val="0.22244958846635596"/>
          <c:w val="0.30730708661417483"/>
          <c:h val="0.1980348841539615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อัตราป่วยโรคไข้หวัดใหญ่จังหวัดพระนครศรีอยุธยา </a:t>
            </a:r>
          </a:p>
          <a:p>
            <a:pPr>
              <a:defRPr sz="800"/>
            </a:pPr>
            <a:r>
              <a:rPr lang="th-TH" sz="800"/>
              <a:t>ปี </a:t>
            </a:r>
            <a:r>
              <a:rPr lang="en-US" sz="800"/>
              <a:t>2563</a:t>
            </a:r>
            <a:r>
              <a:rPr lang="th-TH" sz="800"/>
              <a:t> เทียบระดับเขต</a:t>
            </a:r>
          </a:p>
        </c:rich>
      </c:tx>
      <c:layout>
        <c:manualLayout>
          <c:xMode val="edge"/>
          <c:yMode val="edge"/>
          <c:x val="0.19703561464830902"/>
          <c:y val="1.7356273337420285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393251912939582"/>
          <c:y val="0.30233513530727785"/>
          <c:w val="0.75025574878797319"/>
          <c:h val="0.50163707375057065"/>
        </c:manualLayout>
      </c:layout>
      <c:lineChart>
        <c:grouping val="standard"/>
        <c:varyColors val="0"/>
        <c:ser>
          <c:idx val="1"/>
          <c:order val="0"/>
          <c:tx>
            <c:strRef>
              <c:f>'INFLU graph'!$B$4</c:f>
              <c:strCache>
                <c:ptCount val="1"/>
                <c:pt idx="0">
                  <c:v>อ่างทอง</c:v>
                </c:pt>
              </c:strCache>
            </c:strRef>
          </c:tx>
          <c:marker>
            <c:symbol val="squar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graph'!$C$4:$N$4</c:f>
              <c:numCache>
                <c:formatCode>0.00</c:formatCode>
                <c:ptCount val="12"/>
                <c:pt idx="0">
                  <c:v>54.345716392997168</c:v>
                </c:pt>
                <c:pt idx="1">
                  <c:v>45.170465573400243</c:v>
                </c:pt>
                <c:pt idx="2">
                  <c:v>19.409184426070418</c:v>
                </c:pt>
                <c:pt idx="3">
                  <c:v>4.5876254097984619</c:v>
                </c:pt>
                <c:pt idx="4">
                  <c:v>3.5289426229218939</c:v>
                </c:pt>
                <c:pt idx="5">
                  <c:v>3.1760483606297045</c:v>
                </c:pt>
                <c:pt idx="6">
                  <c:v>4.5876254097984619</c:v>
                </c:pt>
                <c:pt idx="7">
                  <c:v>5.2934139343828406</c:v>
                </c:pt>
                <c:pt idx="8">
                  <c:v>4.234731147506273</c:v>
                </c:pt>
                <c:pt idx="9">
                  <c:v>3.8818368852140832</c:v>
                </c:pt>
                <c:pt idx="10">
                  <c:v>4.234731147506273</c:v>
                </c:pt>
                <c:pt idx="11">
                  <c:v>1.7644713114609469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837-408E-85B3-F06136DB017E}"/>
            </c:ext>
          </c:extLst>
        </c:ser>
        <c:ser>
          <c:idx val="3"/>
          <c:order val="1"/>
          <c:tx>
            <c:strRef>
              <c:f>'INFLU graph'!$B$5</c:f>
              <c:strCache>
                <c:ptCount val="1"/>
                <c:pt idx="0">
                  <c:v>ลพบุรี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ymbol val="square"/>
            <c:size val="3"/>
            <c:spPr>
              <a:ln>
                <a:solidFill>
                  <a:srgbClr val="0000FF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graph'!$C$5:$N$5</c:f>
              <c:numCache>
                <c:formatCode>0.00</c:formatCode>
                <c:ptCount val="12"/>
                <c:pt idx="0">
                  <c:v>37.308956390707827</c:v>
                </c:pt>
                <c:pt idx="1">
                  <c:v>16.215553484300575</c:v>
                </c:pt>
                <c:pt idx="2">
                  <c:v>15.424550875310304</c:v>
                </c:pt>
                <c:pt idx="3">
                  <c:v>2.5048415951358614</c:v>
                </c:pt>
                <c:pt idx="4">
                  <c:v>1.1865039134854081</c:v>
                </c:pt>
                <c:pt idx="5">
                  <c:v>2.2411740588057705</c:v>
                </c:pt>
                <c:pt idx="6">
                  <c:v>1.3183376816504533</c:v>
                </c:pt>
                <c:pt idx="7">
                  <c:v>4.4823481176115409</c:v>
                </c:pt>
                <c:pt idx="8">
                  <c:v>3.1640104359610879</c:v>
                </c:pt>
                <c:pt idx="9">
                  <c:v>1.7138389861455894</c:v>
                </c:pt>
                <c:pt idx="10">
                  <c:v>2.9003428996309975</c:v>
                </c:pt>
                <c:pt idx="11">
                  <c:v>0.13183376816504533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837-408E-85B3-F06136DB017E}"/>
            </c:ext>
          </c:extLst>
        </c:ser>
        <c:ser>
          <c:idx val="4"/>
          <c:order val="2"/>
          <c:tx>
            <c:strRef>
              <c:f>'INFLU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 w="15875">
              <a:solidFill>
                <a:srgbClr val="7030A0"/>
              </a:solidFill>
            </a:ln>
          </c:spPr>
          <c:marker>
            <c:symbol val="star"/>
            <c:size val="3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graph'!$C$6:$N$6</c:f>
              <c:numCache>
                <c:formatCode>0.00</c:formatCode>
                <c:ptCount val="12"/>
                <c:pt idx="0">
                  <c:v>21.710559473363858</c:v>
                </c:pt>
                <c:pt idx="1">
                  <c:v>37.993479078386748</c:v>
                </c:pt>
                <c:pt idx="2">
                  <c:v>7.753771240487092</c:v>
                </c:pt>
                <c:pt idx="3">
                  <c:v>3.4891970582191916</c:v>
                </c:pt>
                <c:pt idx="4">
                  <c:v>1.1630656860730637</c:v>
                </c:pt>
                <c:pt idx="5">
                  <c:v>0.77537712404870918</c:v>
                </c:pt>
                <c:pt idx="6">
                  <c:v>0.38768856202435459</c:v>
                </c:pt>
                <c:pt idx="7">
                  <c:v>1.5507542480974184</c:v>
                </c:pt>
                <c:pt idx="8">
                  <c:v>1.1630656860730637</c:v>
                </c:pt>
                <c:pt idx="9">
                  <c:v>1.1630656860730637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837-408E-85B3-F06136DB017E}"/>
            </c:ext>
          </c:extLst>
        </c:ser>
        <c:ser>
          <c:idx val="5"/>
          <c:order val="3"/>
          <c:tx>
            <c:strRef>
              <c:f>'INFLU graph'!$B$7</c:f>
              <c:strCache>
                <c:ptCount val="1"/>
                <c:pt idx="0">
                  <c:v>นนทบุรี</c:v>
                </c:pt>
              </c:strCache>
            </c:strRef>
          </c:tx>
          <c:spPr>
            <a:ln w="15875"/>
          </c:spPr>
          <c:marker>
            <c:symbol val="circl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graph'!$C$7:$N$7</c:f>
              <c:numCache>
                <c:formatCode>0.00</c:formatCode>
                <c:ptCount val="12"/>
                <c:pt idx="0">
                  <c:v>26.524952462047779</c:v>
                </c:pt>
                <c:pt idx="1">
                  <c:v>22.80808014252516</c:v>
                </c:pt>
                <c:pt idx="2">
                  <c:v>5.7442572210804101</c:v>
                </c:pt>
                <c:pt idx="3">
                  <c:v>0.84474370898241324</c:v>
                </c:pt>
                <c:pt idx="4">
                  <c:v>0.33789748359296529</c:v>
                </c:pt>
                <c:pt idx="5">
                  <c:v>0.84474370898241324</c:v>
                </c:pt>
                <c:pt idx="6">
                  <c:v>0.84474370898241324</c:v>
                </c:pt>
                <c:pt idx="7">
                  <c:v>0.84474370898241324</c:v>
                </c:pt>
                <c:pt idx="8">
                  <c:v>2.0273849015577921</c:v>
                </c:pt>
                <c:pt idx="9">
                  <c:v>2.8721286105402051</c:v>
                </c:pt>
                <c:pt idx="10">
                  <c:v>4.6460903994032732</c:v>
                </c:pt>
                <c:pt idx="11">
                  <c:v>1.0981668216771372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837-408E-85B3-F06136DB017E}"/>
            </c:ext>
          </c:extLst>
        </c:ser>
        <c:ser>
          <c:idx val="6"/>
          <c:order val="4"/>
          <c:tx>
            <c:strRef>
              <c:f>'INFLU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circle"/>
            <c:size val="3"/>
            <c:spPr>
              <a:solidFill>
                <a:srgbClr val="7030A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graph'!$C$8:$N$8</c:f>
              <c:numCache>
                <c:formatCode>0.00</c:formatCode>
                <c:ptCount val="12"/>
                <c:pt idx="0">
                  <c:v>51.986401647683564</c:v>
                </c:pt>
                <c:pt idx="1">
                  <c:v>35.360678925035359</c:v>
                </c:pt>
                <c:pt idx="2">
                  <c:v>14.516489242909254</c:v>
                </c:pt>
                <c:pt idx="3">
                  <c:v>4.2184669594779027</c:v>
                </c:pt>
                <c:pt idx="4">
                  <c:v>2.1092334797389514</c:v>
                </c:pt>
                <c:pt idx="5">
                  <c:v>3.2258864984242783</c:v>
                </c:pt>
                <c:pt idx="6">
                  <c:v>4.0943944018461993</c:v>
                </c:pt>
                <c:pt idx="7">
                  <c:v>6.5758455544802601</c:v>
                </c:pt>
                <c:pt idx="8">
                  <c:v>5.9554827663217447</c:v>
                </c:pt>
                <c:pt idx="9">
                  <c:v>7.5684260155338841</c:v>
                </c:pt>
                <c:pt idx="10">
                  <c:v>5.5832650934266361</c:v>
                </c:pt>
                <c:pt idx="11">
                  <c:v>3.8462492865827937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6837-408E-85B3-F06136DB017E}"/>
            </c:ext>
          </c:extLst>
        </c:ser>
        <c:ser>
          <c:idx val="0"/>
          <c:order val="5"/>
          <c:tx>
            <c:strRef>
              <c:f>'INFLU graph'!$B$9</c:f>
              <c:strCache>
                <c:ptCount val="1"/>
                <c:pt idx="0">
                  <c:v>ปทุมธานี</c:v>
                </c:pt>
              </c:strCache>
            </c:strRef>
          </c:tx>
          <c:spPr>
            <a:ln w="15875"/>
          </c:spPr>
          <c:marker>
            <c:symbol val="diamond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graph'!$C$9:$N$9</c:f>
              <c:numCache>
                <c:formatCode>0.00</c:formatCode>
                <c:ptCount val="12"/>
                <c:pt idx="0">
                  <c:v>37.264078719443916</c:v>
                </c:pt>
                <c:pt idx="1">
                  <c:v>15.12700225244753</c:v>
                </c:pt>
                <c:pt idx="2">
                  <c:v>6.4566473028739457</c:v>
                </c:pt>
                <c:pt idx="3">
                  <c:v>0.36895127444993975</c:v>
                </c:pt>
                <c:pt idx="4">
                  <c:v>0.36895127444993975</c:v>
                </c:pt>
                <c:pt idx="5">
                  <c:v>0.27671345583745482</c:v>
                </c:pt>
                <c:pt idx="6">
                  <c:v>0.46118909306242473</c:v>
                </c:pt>
                <c:pt idx="7">
                  <c:v>0.64566473028739457</c:v>
                </c:pt>
                <c:pt idx="8">
                  <c:v>0.46118909306242473</c:v>
                </c:pt>
                <c:pt idx="9">
                  <c:v>2.0292320094746685</c:v>
                </c:pt>
                <c:pt idx="10">
                  <c:v>3.5972749258869126</c:v>
                </c:pt>
                <c:pt idx="11">
                  <c:v>0.55342691167490965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6837-408E-85B3-F06136DB017E}"/>
            </c:ext>
          </c:extLst>
        </c:ser>
        <c:ser>
          <c:idx val="2"/>
          <c:order val="6"/>
          <c:tx>
            <c:strRef>
              <c:f>'INFLU graph'!$B$10</c:f>
              <c:strCache>
                <c:ptCount val="1"/>
                <c:pt idx="0">
                  <c:v>สระบุรี</c:v>
                </c:pt>
              </c:strCache>
            </c:strRef>
          </c:tx>
          <c:spPr>
            <a:ln w="19050"/>
          </c:spPr>
          <c:marker>
            <c:symbol val="triangl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graph'!$C$10:$N$10</c:f>
              <c:numCache>
                <c:formatCode>0.00</c:formatCode>
                <c:ptCount val="12"/>
                <c:pt idx="0">
                  <c:v>30.366586056230105</c:v>
                </c:pt>
                <c:pt idx="1">
                  <c:v>32.254663945736638</c:v>
                </c:pt>
                <c:pt idx="2">
                  <c:v>21.555555905199608</c:v>
                </c:pt>
                <c:pt idx="3">
                  <c:v>3.9334956031386148</c:v>
                </c:pt>
                <c:pt idx="4">
                  <c:v>2.5174371860087135</c:v>
                </c:pt>
                <c:pt idx="5">
                  <c:v>3.7761557790130702</c:v>
                </c:pt>
                <c:pt idx="6">
                  <c:v>3.461476130761981</c:v>
                </c:pt>
                <c:pt idx="7">
                  <c:v>6.6082726132728729</c:v>
                </c:pt>
                <c:pt idx="8">
                  <c:v>5.6642336685196053</c:v>
                </c:pt>
                <c:pt idx="9">
                  <c:v>10.384428392285944</c:v>
                </c:pt>
                <c:pt idx="10">
                  <c:v>9.1257097992815872</c:v>
                </c:pt>
                <c:pt idx="11">
                  <c:v>1.8880778895065351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6837-408E-85B3-F06136DB017E}"/>
            </c:ext>
          </c:extLst>
        </c:ser>
        <c:ser>
          <c:idx val="7"/>
          <c:order val="7"/>
          <c:tx>
            <c:strRef>
              <c:f>'INFLU graph'!$B$11</c:f>
              <c:strCache>
                <c:ptCount val="1"/>
                <c:pt idx="0">
                  <c:v>สิงห์บุรี</c:v>
                </c:pt>
              </c:strCache>
            </c:strRef>
          </c:tx>
          <c:spPr>
            <a:ln w="12700">
              <a:solidFill>
                <a:srgbClr val="00CC00"/>
              </a:solidFill>
            </a:ln>
          </c:spPr>
          <c:marker>
            <c:symbol val="dot"/>
            <c:size val="3"/>
            <c:spPr>
              <a:solidFill>
                <a:srgbClr val="002060"/>
              </a:solidFill>
              <a:ln>
                <a:solidFill>
                  <a:srgbClr val="00CC0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graph'!$C$11:$N$11</c:f>
              <c:numCache>
                <c:formatCode>0.00</c:formatCode>
                <c:ptCount val="12"/>
                <c:pt idx="0">
                  <c:v>20.302938732341165</c:v>
                </c:pt>
                <c:pt idx="1">
                  <c:v>19.830777366472766</c:v>
                </c:pt>
                <c:pt idx="2">
                  <c:v>11.33187278084158</c:v>
                </c:pt>
                <c:pt idx="3">
                  <c:v>1.4164840976051976</c:v>
                </c:pt>
                <c:pt idx="4">
                  <c:v>4.7216136586839914</c:v>
                </c:pt>
                <c:pt idx="5">
                  <c:v>0.94432273173679837</c:v>
                </c:pt>
                <c:pt idx="6">
                  <c:v>0.47216136586839919</c:v>
                </c:pt>
                <c:pt idx="7">
                  <c:v>3.7772909269471935</c:v>
                </c:pt>
                <c:pt idx="8">
                  <c:v>2.3608068293419957</c:v>
                </c:pt>
                <c:pt idx="9">
                  <c:v>2.3608068293419957</c:v>
                </c:pt>
                <c:pt idx="10">
                  <c:v>2.3608068293419957</c:v>
                </c:pt>
                <c:pt idx="11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6837-408E-85B3-F06136DB0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9411456"/>
        <c:axId val="289413760"/>
      </c:lineChart>
      <c:catAx>
        <c:axId val="2894114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2200633452218284"/>
              <c:y val="0.7699755768742309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289413760"/>
        <c:crosses val="autoZero"/>
        <c:auto val="1"/>
        <c:lblAlgn val="ctr"/>
        <c:lblOffset val="100"/>
        <c:noMultiLvlLbl val="0"/>
      </c:catAx>
      <c:valAx>
        <c:axId val="28941376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</a:t>
                </a:r>
              </a:p>
              <a:p>
                <a:pPr>
                  <a:defRPr/>
                </a:pPr>
                <a:r>
                  <a:rPr lang="th-TH"/>
                  <a:t>ต่อแสน</a:t>
                </a:r>
              </a:p>
            </c:rich>
          </c:tx>
          <c:layout>
            <c:manualLayout>
              <c:xMode val="edge"/>
              <c:yMode val="edge"/>
              <c:x val="1.3793410193448843E-2"/>
              <c:y val="0.1013017205003065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89411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742092416905288"/>
          <c:y val="8.5357303036817045E-2"/>
          <c:w val="0.18046396107036014"/>
          <c:h val="0.46385675501381329"/>
        </c:manualLayout>
      </c:layout>
      <c:overlay val="0"/>
      <c:txPr>
        <a:bodyPr/>
        <a:lstStyle/>
        <a:p>
          <a:pPr>
            <a:defRPr sz="4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th-TH" sz="900"/>
              <a:t>อัตราป่วยต่อประชากรแสนคน ด้วยโรค </a:t>
            </a:r>
            <a:r>
              <a:rPr lang="en-US" sz="900"/>
              <a:t>Influenza  </a:t>
            </a:r>
            <a:r>
              <a:rPr lang="th-TH" sz="900"/>
              <a:t>จำแนกตามกลุ่มอายุ   </a:t>
            </a:r>
          </a:p>
          <a:p>
            <a:pPr>
              <a:defRPr sz="900"/>
            </a:pPr>
            <a:r>
              <a:rPr lang="th-TH" sz="900"/>
              <a:t>จังหวัด พระนครศรีอยุธยา  ปี 25</a:t>
            </a:r>
            <a:r>
              <a:rPr lang="en-US" sz="900"/>
              <a:t>63</a:t>
            </a:r>
            <a:endParaRPr lang="th-TH" sz="900"/>
          </a:p>
        </c:rich>
      </c:tx>
      <c:layout>
        <c:manualLayout>
          <c:xMode val="edge"/>
          <c:yMode val="edge"/>
          <c:x val="0.2029862478127734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71094433508312"/>
          <c:y val="0.28345090763184777"/>
          <c:w val="0.84705544619422568"/>
          <c:h val="0.448925895466536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ไข้หวัดใหญ่!$D$8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cat>
            <c:strRef>
              <c:f>ไข้หวัดใหญ่!$E$6:$Q$6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ปีขึ้นไป</c:v>
                </c:pt>
              </c:strCache>
            </c:strRef>
          </c:cat>
          <c:val>
            <c:numRef>
              <c:f>ไข้หวัดใหญ่!$E$8:$Q$8</c:f>
              <c:numCache>
                <c:formatCode>#,##0.00</c:formatCode>
                <c:ptCount val="13"/>
                <c:pt idx="0">
                  <c:v>884.07421242684597</c:v>
                </c:pt>
                <c:pt idx="1">
                  <c:v>467.16730702060778</c:v>
                </c:pt>
                <c:pt idx="2">
                  <c:v>244.30477542753334</c:v>
                </c:pt>
                <c:pt idx="3">
                  <c:v>104.32691457570775</c:v>
                </c:pt>
                <c:pt idx="4">
                  <c:v>82.539089266803714</c:v>
                </c:pt>
                <c:pt idx="5">
                  <c:v>107.80508840017249</c:v>
                </c:pt>
                <c:pt idx="6">
                  <c:v>88.783138306372848</c:v>
                </c:pt>
                <c:pt idx="7">
                  <c:v>45.587162654996355</c:v>
                </c:pt>
                <c:pt idx="8">
                  <c:v>58.717253839205057</c:v>
                </c:pt>
                <c:pt idx="9">
                  <c:v>44.28359827141265</c:v>
                </c:pt>
                <c:pt idx="10">
                  <c:v>52.8349737334702</c:v>
                </c:pt>
                <c:pt idx="11">
                  <c:v>43.2780528338469</c:v>
                </c:pt>
                <c:pt idx="12">
                  <c:v>70.532486030459083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96-4269-965D-6D59A938BEB6}"/>
            </c:ext>
          </c:extLst>
        </c:ser>
        <c:ser>
          <c:idx val="1"/>
          <c:order val="1"/>
          <c:tx>
            <c:strRef>
              <c:f>ไข้หวัดใหญ่!$D$9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cat>
            <c:strRef>
              <c:f>ไข้หวัดใหญ่!$E$6:$Q$6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ปีขึ้นไป</c:v>
                </c:pt>
              </c:strCache>
            </c:strRef>
          </c:cat>
          <c:val>
            <c:numRef>
              <c:f>ไข้หวัดใหญ่!$E$9:$Q$9</c:f>
              <c:numCache>
                <c:formatCode>General</c:formatCode>
                <c:ptCount val="13"/>
                <c:pt idx="0">
                  <c:v>355</c:v>
                </c:pt>
                <c:pt idx="1">
                  <c:v>214</c:v>
                </c:pt>
                <c:pt idx="2">
                  <c:v>117</c:v>
                </c:pt>
                <c:pt idx="3">
                  <c:v>59</c:v>
                </c:pt>
                <c:pt idx="4">
                  <c:v>53</c:v>
                </c:pt>
                <c:pt idx="5">
                  <c:v>60</c:v>
                </c:pt>
                <c:pt idx="6">
                  <c:v>50</c:v>
                </c:pt>
                <c:pt idx="7">
                  <c:v>30</c:v>
                </c:pt>
                <c:pt idx="8">
                  <c:v>39</c:v>
                </c:pt>
                <c:pt idx="9">
                  <c:v>29</c:v>
                </c:pt>
                <c:pt idx="10">
                  <c:v>35</c:v>
                </c:pt>
                <c:pt idx="11">
                  <c:v>25</c:v>
                </c:pt>
                <c:pt idx="12">
                  <c:v>103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696-4269-965D-6D59A938BE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9"/>
        <c:overlap val="74"/>
        <c:axId val="289432320"/>
        <c:axId val="289433856"/>
      </c:barChart>
      <c:catAx>
        <c:axId val="2894323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89433856"/>
        <c:crosses val="autoZero"/>
        <c:auto val="1"/>
        <c:lblAlgn val="ctr"/>
        <c:lblOffset val="100"/>
        <c:noMultiLvlLbl val="0"/>
      </c:catAx>
      <c:valAx>
        <c:axId val="28943385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4.5403869970799107E-2"/>
              <c:y val="0.1341625957827127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289432320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6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C0C1501-8E26-4391-A224-D8D33F45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16</Pages>
  <Words>3035</Words>
  <Characters>17304</Characters>
  <Application>Microsoft Office Word</Application>
  <DocSecurity>0</DocSecurity>
  <Lines>144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จำนวน/อัตราป่วยโรคไข้เลือดออก ปี 2549 (เขต 4)</vt:lpstr>
    </vt:vector>
  </TitlesOfParts>
  <Company>CtrlSoft</Company>
  <LinksUpToDate>false</LinksUpToDate>
  <CharactersWithSpaces>20299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จำนวน/อัตราป่วยโรคไข้เลือดออก ปี 2549 (เขต 4)</dc:title>
  <dc:creator>SOFTWARE</dc:creator>
  <cp:lastModifiedBy>user</cp:lastModifiedBy>
  <cp:revision>46</cp:revision>
  <cp:lastPrinted>2020-12-01T02:10:00Z</cp:lastPrinted>
  <dcterms:created xsi:type="dcterms:W3CDTF">2020-12-28T03:35:00Z</dcterms:created>
  <dcterms:modified xsi:type="dcterms:W3CDTF">2020-12-31T07:49:00Z</dcterms:modified>
</cp:coreProperties>
</file>