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8652D0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8C7D22" w:rsidRPr="008652D0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52D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สรุปสถานการณ์โรคเฝ้าระวัง</w:t>
      </w:r>
      <w:r w:rsidR="00830C22" w:rsidRPr="008652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ทางระบาดวิทยา </w:t>
      </w:r>
      <w:r w:rsidRPr="008652D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จังหวัดพระนครศรีอยุธยา</w:t>
      </w:r>
    </w:p>
    <w:p w:rsidR="001F0FCC" w:rsidRPr="008652D0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52D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ประจำเดือน</w:t>
      </w:r>
      <w:r w:rsidR="008652D0" w:rsidRPr="008652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1D3F81" w:rsidRPr="008652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7D22" w:rsidRPr="008652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02009" w:rsidRPr="008652D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502009" w:rsidRPr="008652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765C32" w:rsidRPr="009E57A4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9E57A4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     </w:t>
      </w:r>
    </w:p>
    <w:p w:rsidR="00EC54C9" w:rsidRPr="00FA1678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167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AA7A41" w:rsidRPr="00FA1678" w:rsidRDefault="00AB3A1C" w:rsidP="00AA7A4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ตาแดง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 และ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มือเท้าปาก ตามลำดับ</w:t>
      </w:r>
    </w:p>
    <w:p w:rsidR="00D6550C" w:rsidRPr="00FA1678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</w:t>
      </w:r>
      <w:proofErr w:type="spellStart"/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ค่ามัธย</w:t>
      </w:r>
      <w:proofErr w:type="spellEnd"/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ฐาน ได้แก่ อุจจาระร่วง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 ปอดอักเสบ ไข้หวัดใหญ่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 สุกใส มือเท้าปาก</w:t>
      </w:r>
      <w:r w:rsidR="00FA1678" w:rsidRPr="00FA167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AA7A41" w:rsidRPr="009E57A4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</w:p>
    <w:p w:rsidR="00002DC4" w:rsidRPr="00FA1678" w:rsidRDefault="00002DC4" w:rsidP="00D6550C">
      <w:pPr>
        <w:jc w:val="thaiDistribute"/>
        <w:rPr>
          <w:rFonts w:ascii="TH SarabunPSK" w:hAnsi="TH SarabunPSK" w:cs="TH SarabunPSK"/>
          <w:color w:val="000000" w:themeColor="text1"/>
          <w:sz w:val="31"/>
          <w:szCs w:val="31"/>
        </w:rPr>
      </w:pPr>
      <w:r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ตารางที่ </w:t>
      </w:r>
      <w:r w:rsidR="00BF1C3B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๑</w:t>
      </w:r>
      <w:r w:rsidR="0032179C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 </w:t>
      </w:r>
      <w:r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อัตราป่วยด้วยโรคที่ต้องเฝ้าระวัง ๑๐</w:t>
      </w:r>
      <w:r w:rsidR="00A17BB8" w:rsidRPr="00FA1678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อับดับแรก ปี ๒๕</w:t>
      </w:r>
      <w:r w:rsidR="000E280D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๖</w:t>
      </w:r>
      <w:r w:rsidR="00846278" w:rsidRPr="00FA1678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๑</w:t>
      </w:r>
    </w:p>
    <w:p w:rsidR="00002DC4" w:rsidRPr="009E57A4" w:rsidRDefault="0049395A" w:rsidP="00F84205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(</w:t>
      </w:r>
      <w:r w:rsidR="0005623A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ข้อมูลจาก รง.๕๐๖ </w:t>
      </w:r>
      <w:proofErr w:type="spellStart"/>
      <w:r w:rsidR="0005623A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สสจ</w:t>
      </w:r>
      <w:proofErr w:type="spellEnd"/>
      <w:r w:rsidR="0005623A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.พระนครศรีอยุธยา  </w:t>
      </w:r>
      <w:r w:rsidR="00002DC4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 xml:space="preserve">วันที่ </w:t>
      </w:r>
      <w:r w:rsidR="00895F23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๓๐</w:t>
      </w:r>
      <w:r w:rsidR="00A17BB8" w:rsidRPr="00FA1678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FA1678" w:rsidRPr="00FA1678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ตุลาคม</w:t>
      </w:r>
      <w:r w:rsidR="00AB5D51" w:rsidRPr="00FA1678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002DC4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๒๕</w:t>
      </w:r>
      <w:r w:rsidR="000E280D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๖</w:t>
      </w:r>
      <w:r w:rsidR="000E280D" w:rsidRPr="00FA1678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๑</w:t>
      </w:r>
      <w:r w:rsidR="00D054A9" w:rsidRPr="00FA1678">
        <w:rPr>
          <w:rFonts w:ascii="TH SarabunPSK" w:hAnsi="TH SarabunPSK" w:cs="TH SarabunPSK"/>
          <w:color w:val="000000" w:themeColor="text1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8652D0" w:rsidRPr="009E57A4" w:rsidTr="00041FBA">
        <w:trPr>
          <w:trHeight w:val="397"/>
        </w:trPr>
        <w:tc>
          <w:tcPr>
            <w:tcW w:w="817" w:type="dxa"/>
            <w:vAlign w:val="center"/>
          </w:tcPr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รวมป่วย </w:t>
            </w:r>
          </w:p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D323BC" w:rsidRPr="00FA167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FA167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มัยฐานอัตราป่วย</w:t>
            </w: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CD590E" w:rsidRPr="00FA16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CD590E" w:rsidRPr="00FA16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๖๐</w:t>
            </w: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D323BC" w:rsidRPr="00FA167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167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๐๗๒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๒๓๐.๒๓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๙๖๘.๓๖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๑.๑๓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๕๕๒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๕๖๑.๗๕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๔๒๖.๗๔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๑.๓๒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๗๘๔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๓๔๓.๕๗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๓๓๓.๙๔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๑.๐๓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๖๘๘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๓๓๑.๗๒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๒๒๔.๓๖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๑.๔๘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๑๔๘.๘๓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๒๒๐.๖๕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๐๑๕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๑๒๕.๒๖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๐.๖๒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๕๓.๘๑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๒.๓๓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๘๑๘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๑๐๐.๙๕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๘๕.๒๗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๑.๑๘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๘๘.๔๘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๘๑.๒๐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๑.๐๙ เท่า)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๘๕.๑๕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๑๕๑.๔๒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FA1678" w:rsidRPr="009E57A4" w:rsidTr="00E034CF">
        <w:trPr>
          <w:trHeight w:val="397"/>
        </w:trPr>
        <w:tc>
          <w:tcPr>
            <w:tcW w:w="817" w:type="dxa"/>
            <w:vAlign w:val="center"/>
          </w:tcPr>
          <w:p w:rsidR="00FA1678" w:rsidRPr="00FA1678" w:rsidRDefault="00FA1678" w:rsidP="00E9178B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๓๓.๔๔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1678" w:rsidRPr="00FA1678" w:rsidRDefault="00FA167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๓๑.๗๒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1678" w:rsidRPr="00FA1678" w:rsidRDefault="00FA167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FA167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๑.๐๕ เท่า)</w:t>
            </w:r>
          </w:p>
        </w:tc>
      </w:tr>
    </w:tbl>
    <w:p w:rsidR="00765C32" w:rsidRPr="009E57A4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9E57A4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737559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55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737559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737559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755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F34FB" w:rsidRPr="0073755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375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737559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73755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๔ </w:t>
      </w:r>
    </w:p>
    <w:p w:rsidR="008A0B67" w:rsidRPr="00737559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737559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737559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737559">
        <w:rPr>
          <w:rFonts w:ascii="TH SarabunPSK" w:hAnsi="TH SarabunPSK" w:cs="TH SarabunPSK"/>
          <w:b/>
          <w:bCs/>
          <w:sz w:val="31"/>
          <w:szCs w:val="31"/>
          <w:cs/>
        </w:rPr>
        <w:t xml:space="preserve">วันที่ </w:t>
      </w:r>
      <w:r w:rsidR="00737559" w:rsidRPr="00737559">
        <w:rPr>
          <w:rFonts w:ascii="TH SarabunPSK" w:hAnsi="TH SarabunPSK" w:cs="TH SarabunPSK" w:hint="cs"/>
          <w:b/>
          <w:bCs/>
          <w:sz w:val="31"/>
          <w:szCs w:val="31"/>
          <w:cs/>
        </w:rPr>
        <w:t>๓๐</w:t>
      </w:r>
      <w:r w:rsidR="001A6C80" w:rsidRPr="0073755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737559" w:rsidRPr="00737559"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="008752D9" w:rsidRPr="00737559">
        <w:rPr>
          <w:rFonts w:ascii="TH SarabunPSK" w:hAnsi="TH SarabunPSK" w:cs="TH SarabunPSK"/>
          <w:b/>
          <w:bCs/>
          <w:sz w:val="31"/>
          <w:szCs w:val="31"/>
          <w:cs/>
        </w:rPr>
        <w:t xml:space="preserve"> ๒๕๖๑</w:t>
      </w:r>
      <w:r w:rsidRPr="00737559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737559" w:rsidRPr="00737559" w:rsidTr="00737559">
        <w:tc>
          <w:tcPr>
            <w:tcW w:w="1276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737559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๘๘๒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๓๖๑.๓๐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๓๓๔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๒๔๗.๗๓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๗๙๒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๑๙๐.๙๐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๔๙๓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๑๐๔.๘๒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๑๙๔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๐๐๖.๕๗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๔๓๙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๖๓๕.๐๐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๗๘๔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๑๔๑.๑๘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๙๔๖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3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๐๖๐.๔๓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37559" w:rsidRPr="00737559" w:rsidTr="00737559">
        <w:tc>
          <w:tcPr>
            <w:tcW w:w="1276" w:type="dxa"/>
          </w:tcPr>
          <w:p w:rsidR="00737559" w:rsidRPr="00737559" w:rsidRDefault="00737559" w:rsidP="008A1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Pr="00737559" w:rsidRDefault="007375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๘๙</w:t>
            </w: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๘๖๔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๖๙๔.๗๕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P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737559" w:rsidRPr="009E57A4" w:rsidTr="00737559">
        <w:trPr>
          <w:trHeight w:val="191"/>
        </w:trPr>
        <w:tc>
          <w:tcPr>
            <w:tcW w:w="1276" w:type="dxa"/>
          </w:tcPr>
          <w:p w:rsidR="00737559" w:rsidRPr="009E57A4" w:rsidRDefault="00737559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57A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Default="0073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59" w:rsidRDefault="0073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๐๑๘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๕๔๑.๙๔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59" w:rsidRDefault="0073755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๐.๐๑</w:t>
            </w:r>
          </w:p>
        </w:tc>
      </w:tr>
    </w:tbl>
    <w:p w:rsidR="008A0B67" w:rsidRPr="009E57A4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9E57A4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E57A4">
        <w:rPr>
          <w:noProof/>
          <w:color w:val="FF0000"/>
        </w:rPr>
        <w:lastRenderedPageBreak/>
        <w:drawing>
          <wp:anchor distT="0" distB="0" distL="114300" distR="114300" simplePos="0" relativeHeight="252000256" behindDoc="0" locked="0" layoutInCell="1" allowOverlap="1" wp14:anchorId="0DDF229F" wp14:editId="443FDA58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60A83EBA" wp14:editId="317B60D4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9E57A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9E57A4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9E57A4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9E57A4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E57A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E57A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E57A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E57A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9E57A4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737559" w:rsidRDefault="0014385E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A0B67" w:rsidRPr="00737559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737559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F34FB" w:rsidRPr="00737559">
        <w:rPr>
          <w:rFonts w:ascii="TH SarabunPSK" w:hAnsi="TH SarabunPSK" w:cs="TH SarabunPSK"/>
          <w:sz w:val="30"/>
          <w:szCs w:val="30"/>
          <w:cs/>
        </w:rPr>
        <w:t>๑</w:t>
      </w:r>
      <w:r w:rsidRPr="00737559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737559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737559">
        <w:rPr>
          <w:rFonts w:ascii="TH SarabunPSK" w:hAnsi="TH SarabunPSK" w:cs="TH SarabunPSK"/>
          <w:sz w:val="30"/>
          <w:szCs w:val="30"/>
          <w:cs/>
        </w:rPr>
        <w:t>จังหวัดพระนครศรีอยุธยา ปี ๒๕๖</w:t>
      </w:r>
      <w:r w:rsidR="00AA363A" w:rsidRPr="00737559">
        <w:rPr>
          <w:rFonts w:ascii="TH SarabunPSK" w:hAnsi="TH SarabunPSK" w:cs="TH SarabunPSK" w:hint="cs"/>
          <w:sz w:val="30"/>
          <w:szCs w:val="30"/>
          <w:cs/>
        </w:rPr>
        <w:t>๑</w:t>
      </w:r>
      <w:r w:rsidRPr="00737559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737559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737559">
        <w:rPr>
          <w:rFonts w:ascii="TH SarabunPSK" w:hAnsi="TH SarabunPSK" w:cs="TH SarabunPSK"/>
          <w:sz w:val="30"/>
          <w:szCs w:val="30"/>
        </w:rPr>
        <w:t>(</w:t>
      </w:r>
      <w:r w:rsidRPr="00737559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737559" w:rsidRPr="00737559">
        <w:rPr>
          <w:rFonts w:ascii="TH SarabunPSK" w:hAnsi="TH SarabunPSK" w:cs="TH SarabunPSK" w:hint="cs"/>
          <w:sz w:val="30"/>
          <w:szCs w:val="30"/>
          <w:cs/>
        </w:rPr>
        <w:t>๓๐</w:t>
      </w:r>
      <w:r w:rsidR="00847CD9" w:rsidRPr="007375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="00737559" w:rsidRPr="00737559">
        <w:rPr>
          <w:rFonts w:ascii="TH SarabunPSK" w:hAnsi="TH SarabunPSK" w:cs="TH SarabunPSK" w:hint="cs"/>
          <w:sz w:val="30"/>
          <w:szCs w:val="30"/>
          <w:cs/>
        </w:rPr>
        <w:t xml:space="preserve">ตุลาคม </w:t>
      </w:r>
      <w:r w:rsidR="00731C90" w:rsidRPr="00737559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Pr="00737559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9E57A4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9E57A4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FA1678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167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</w:t>
      </w:r>
      <w:r w:rsidR="006A455C" w:rsidRPr="00FA167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</w:p>
    <w:p w:rsidR="008A0B67" w:rsidRPr="00FA1678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16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 รง.๕๐๖ </w:t>
      </w:r>
      <w:proofErr w:type="spellStart"/>
      <w:r w:rsidRPr="00FA167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FA1678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</w:p>
    <w:p w:rsidR="00FA1678" w:rsidRPr="00FA1678" w:rsidRDefault="00E71B85" w:rsidP="00FA167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7A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FA1678" w:rsidRPr="00FA1678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๓๐ ตุลาคม ๒๕๖๑</w:t>
      </w:r>
      <w:r w:rsidR="00FA1678" w:rsidRPr="00FA1678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FA1678" w:rsidRPr="00FA1678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FA1678" w:rsidRPr="00FA1678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FA1678" w:rsidRPr="00FA1678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FA1678" w:rsidRPr="00FA167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๑๘๐๗๒ ราย  คิดเป็นอัตราป่วย   ๒๒๓๐</w:t>
      </w:r>
      <w:r w:rsidR="00FA1678" w:rsidRPr="00FA1678">
        <w:rPr>
          <w:rFonts w:ascii="TH SarabunPSK" w:eastAsia="Calibri" w:hAnsi="TH SarabunPSK" w:cs="TH SarabunPSK"/>
          <w:sz w:val="32"/>
          <w:szCs w:val="32"/>
        </w:rPr>
        <w:t>.</w:t>
      </w:r>
      <w:r w:rsidR="00FA1678" w:rsidRPr="00FA1678">
        <w:rPr>
          <w:rFonts w:ascii="TH SarabunPSK" w:eastAsia="Calibri" w:hAnsi="TH SarabunPSK" w:cs="TH SarabunPSK" w:hint="cs"/>
          <w:sz w:val="32"/>
          <w:szCs w:val="32"/>
          <w:cs/>
        </w:rPr>
        <w:t>๒๓</w:t>
      </w:r>
      <w:r w:rsidR="00FA1678" w:rsidRPr="00FA167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A1678" w:rsidRPr="00FA1678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FA1678" w:rsidRPr="00FA1678" w:rsidRDefault="00FA1678" w:rsidP="00FA167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A167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A1678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โดยพบเพศหญิง๑๐๘๕๕</w:t>
      </w:r>
      <w:r w:rsidRPr="00FA167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A1678">
        <w:rPr>
          <w:rFonts w:ascii="TH SarabunPSK" w:eastAsia="Calibri" w:hAnsi="TH SarabunPSK" w:cs="TH SarabunPSK" w:hint="cs"/>
          <w:sz w:val="32"/>
          <w:szCs w:val="32"/>
          <w:cs/>
        </w:rPr>
        <w:t>ราย  เพศชาย ๗๒๑๗</w:t>
      </w:r>
      <w:r w:rsidRPr="00FA167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A1678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อัตราส่วนเพศหญิงต่อเพศชาย  เท่ากับ  ๑</w:t>
      </w:r>
      <w:r w:rsidRPr="00FA1678">
        <w:rPr>
          <w:rFonts w:ascii="TH SarabunPSK" w:eastAsia="Calibri" w:hAnsi="TH SarabunPSK" w:cs="TH SarabunPSK"/>
          <w:sz w:val="32"/>
          <w:szCs w:val="32"/>
        </w:rPr>
        <w:t>.</w:t>
      </w:r>
      <w:r w:rsidRPr="00FA1678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FA1678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FA1678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E4384B" w:rsidRPr="009E57A4" w:rsidRDefault="00E71B85" w:rsidP="00895F2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 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อัตราป่วยต่อประชากรแสนคนเท่ากับ ๖๒๗๙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รองลงมาคือ กลุ่มอายุ ๒๐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๑๙๑๐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๕๙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๔๙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๓๔๘๕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๒๒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๒๗๙๘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๔๒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๒๗๘๐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๕๘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๒๒๑๒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๗๑๒๑๒๓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๐๓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๑๙๙๖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๖๘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๑๙๓๖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๘๒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๑๕๖๓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๘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๑๕๓๒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๐๔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๑๕๑๗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๕๑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๑๓๕๒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 ๑๒๘๐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895F23" w:rsidRPr="00895F2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730C2D" w:rsidRPr="009E57A4" w:rsidRDefault="00730C2D" w:rsidP="00E4384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7E129EE4" wp14:editId="2B66900F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5979160" cy="2019300"/>
            <wp:effectExtent l="0" t="0" r="21590" b="1905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23323" w:rsidRPr="009E57A4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9E57A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9E57A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E57A4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9E57A4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624C7C" w:rsidRPr="00895F23" w:rsidRDefault="008A0B67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F2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6D660C" w:rsidRPr="00895F23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Pr="00895F2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350E83" w:rsidRPr="00895F2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อุจจาระร่วง </w:t>
      </w:r>
      <w:r w:rsidRPr="00895F23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5749EB" w:rsidRPr="00895F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</w:t>
      </w:r>
    </w:p>
    <w:p w:rsidR="00730C2D" w:rsidRPr="009E57A4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9E57A4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9E57A4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895F23" w:rsidRDefault="00534CAB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E57A4">
        <w:rPr>
          <w:noProof/>
          <w:color w:val="FF0000"/>
        </w:rPr>
        <w:lastRenderedPageBreak/>
        <w:drawing>
          <wp:anchor distT="0" distB="0" distL="114300" distR="114300" simplePos="0" relativeHeight="252010496" behindDoc="1" locked="0" layoutInCell="1" allowOverlap="1" wp14:anchorId="0CC3EC07" wp14:editId="53427234">
            <wp:simplePos x="0" y="0"/>
            <wp:positionH relativeFrom="column">
              <wp:posOffset>-66675</wp:posOffset>
            </wp:positionH>
            <wp:positionV relativeFrom="paragraph">
              <wp:posOffset>1051560</wp:posOffset>
            </wp:positionV>
            <wp:extent cx="5961380" cy="1791970"/>
            <wp:effectExtent l="0" t="0" r="20320" b="17780"/>
            <wp:wrapThrough wrapText="bothSides">
              <wp:wrapPolygon edited="0">
                <wp:start x="0" y="0"/>
                <wp:lineTo x="0" y="21585"/>
                <wp:lineTo x="21605" y="21585"/>
                <wp:lineTo x="21605" y="0"/>
                <wp:lineTo x="0" y="0"/>
              </wp:wrapPolygon>
            </wp:wrapThrough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E3" w:rsidRPr="009E57A4">
        <w:rPr>
          <w:rFonts w:ascii="TH SarabunPSK" w:hAnsi="TH SarabunPSK" w:cs="TH SarabunPSK"/>
          <w:color w:val="FF0000"/>
          <w:sz w:val="32"/>
          <w:szCs w:val="32"/>
        </w:rPr>
        <w:tab/>
      </w:r>
      <w:r w:rsidR="008A0B67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  <w:r w:rsidR="005749EB" w:rsidRPr="00895F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8A0B67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8A0B67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ค่ามัธย</w:t>
      </w:r>
      <w:proofErr w:type="spellEnd"/>
      <w:r w:rsidR="008A0B67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ฐานในช่วงระยะเวลาเดียวกัน</w:t>
      </w:r>
      <w:r w:rsidR="005749EB" w:rsidRPr="00895F2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7110" w:rsidRPr="00895F23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๑</w:t>
      </w:r>
      <w:r w:rsidR="00F67110" w:rsidRPr="00895F23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895F23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๑๓</w:t>
      </w:r>
      <w:r w:rsidR="00F67110" w:rsidRPr="00895F23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เท่า</w:t>
      </w:r>
      <w:r w:rsidR="005749EB" w:rsidRPr="00895F23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749EB" w:rsidRPr="00895F2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พบผู้ป่วยในเดือน</w:t>
      </w:r>
      <w:r w:rsidR="00895F23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๓๗๔๖ ราย กุมภาพันธ์  ๑๙๐๕ ราย มีนาคม  ๑๖๘๔ ราย เมษายน  ๑๓๑๗ ราย พฤษภาคม  ๑๕๓๒ ราย มิถุนายน  ๑๗๒๕ ราย </w:t>
      </w:r>
      <w:proofErr w:type="spellStart"/>
      <w:r w:rsidR="00895F23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กรกฏาคม</w:t>
      </w:r>
      <w:proofErr w:type="spellEnd"/>
      <w:r w:rsidR="00895F23" w:rsidRPr="00895F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๑๕๒๑ ราย สิงหาคม  ๑๔๙๔ ราย กันยายน  ๑๙๑๕ ราย ตุลาคม  ๑๒๓๓ ราย </w:t>
      </w:r>
      <w:r w:rsidR="00403DE3" w:rsidRPr="00895F2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0B67" w:rsidRPr="00895F23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 xml:space="preserve">ดังรูป </w:t>
      </w:r>
    </w:p>
    <w:p w:rsidR="008A0B67" w:rsidRPr="00895F23" w:rsidRDefault="00B165C7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5F2C3D96" wp14:editId="3F439828">
            <wp:simplePos x="0" y="0"/>
            <wp:positionH relativeFrom="column">
              <wp:posOffset>-66040</wp:posOffset>
            </wp:positionH>
            <wp:positionV relativeFrom="paragraph">
              <wp:posOffset>207010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>รูปที่</w:t>
      </w:r>
      <w:r w:rsidR="00F67110" w:rsidRPr="00895F23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6D660C" w:rsidRPr="00895F23">
        <w:rPr>
          <w:rFonts w:ascii="TH SarabunPSK" w:hAnsi="TH SarabunPSK" w:cs="TH SarabunPSK"/>
          <w:color w:val="000000" w:themeColor="text1"/>
          <w:spacing w:val="-10"/>
          <w:cs/>
        </w:rPr>
        <w:t>๓</w:t>
      </w:r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</w:t>
      </w:r>
      <w:r w:rsidR="00EA0314" w:rsidRPr="00895F23">
        <w:rPr>
          <w:rFonts w:ascii="TH SarabunPSK" w:hAnsi="TH SarabunPSK" w:cs="TH SarabunPSK"/>
          <w:color w:val="000000" w:themeColor="text1"/>
          <w:spacing w:val="-10"/>
          <w:cs/>
        </w:rPr>
        <w:t>อุจจาระร่วง</w:t>
      </w:r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>จำแนกรายเดือน จังหวัด</w:t>
      </w:r>
      <w:r w:rsidR="00237917" w:rsidRPr="00895F23">
        <w:rPr>
          <w:rFonts w:ascii="TH SarabunPSK" w:hAnsi="TH SarabunPSK" w:cs="TH SarabunPSK"/>
          <w:color w:val="000000" w:themeColor="text1"/>
          <w:spacing w:val="-10"/>
          <w:cs/>
        </w:rPr>
        <w:t>พระนครศรีอยุธยา ปี ๒๕๖</w:t>
      </w:r>
      <w:r w:rsidR="00237917" w:rsidRPr="00895F23">
        <w:rPr>
          <w:rFonts w:ascii="TH SarabunPSK" w:hAnsi="TH SarabunPSK" w:cs="TH SarabunPSK" w:hint="cs"/>
          <w:color w:val="000000" w:themeColor="text1"/>
          <w:spacing w:val="-10"/>
          <w:cs/>
        </w:rPr>
        <w:t>๑</w:t>
      </w:r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proofErr w:type="spellStart"/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>ค่ามัธย</w:t>
      </w:r>
      <w:proofErr w:type="spellEnd"/>
      <w:r w:rsidR="008A0B67" w:rsidRPr="00895F23">
        <w:rPr>
          <w:rFonts w:ascii="TH SarabunPSK" w:hAnsi="TH SarabunPSK" w:cs="TH SarabunPSK"/>
          <w:color w:val="000000" w:themeColor="text1"/>
          <w:spacing w:val="-10"/>
          <w:cs/>
        </w:rPr>
        <w:t>ฐาน ๕ ปีย้อนหลัง</w:t>
      </w:r>
    </w:p>
    <w:p w:rsidR="00B165C7" w:rsidRPr="009E57A4" w:rsidRDefault="008A0B67" w:rsidP="001856D7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B15BD1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6D660C" w:rsidRPr="00B15BD1">
        <w:rPr>
          <w:rFonts w:ascii="TH SarabunPSK" w:hAnsi="TH SarabunPSK" w:cs="TH SarabunPSK"/>
          <w:color w:val="000000" w:themeColor="text1"/>
          <w:cs/>
        </w:rPr>
        <w:t>๔</w:t>
      </w:r>
      <w:r w:rsidR="005200CF" w:rsidRPr="00B15BD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15BD1">
        <w:rPr>
          <w:rFonts w:ascii="TH SarabunPSK" w:hAnsi="TH SarabunPSK" w:cs="TH SarabunPSK"/>
          <w:color w:val="000000" w:themeColor="text1"/>
          <w:cs/>
        </w:rPr>
        <w:t>จำนวนผู้ป่วยโรค</w:t>
      </w:r>
      <w:r w:rsidR="00780D86" w:rsidRPr="00B15BD1">
        <w:rPr>
          <w:rFonts w:ascii="TH SarabunPSK" w:hAnsi="TH SarabunPSK" w:cs="TH SarabunPSK"/>
          <w:color w:val="000000" w:themeColor="text1"/>
          <w:cs/>
        </w:rPr>
        <w:t>อุจจาระร่วง</w:t>
      </w:r>
      <w:r w:rsidRPr="00B15BD1">
        <w:rPr>
          <w:rFonts w:ascii="TH SarabunPSK" w:hAnsi="TH SarabunPSK" w:cs="TH SarabunPSK"/>
          <w:color w:val="000000" w:themeColor="text1"/>
          <w:cs/>
        </w:rPr>
        <w:t>จำแนกรายสัปดาห</w:t>
      </w:r>
      <w:r w:rsidR="00237917" w:rsidRPr="00B15BD1">
        <w:rPr>
          <w:rFonts w:ascii="TH SarabunPSK" w:hAnsi="TH SarabunPSK" w:cs="TH SarabunPSK"/>
          <w:color w:val="000000" w:themeColor="text1"/>
          <w:cs/>
        </w:rPr>
        <w:t>์ จังหวัดพระนครศรีอยุธยา ปี ๒๕๖</w:t>
      </w:r>
      <w:r w:rsidR="00237917" w:rsidRPr="00B15BD1">
        <w:rPr>
          <w:rFonts w:ascii="TH SarabunPSK" w:hAnsi="TH SarabunPSK" w:cs="TH SarabunPSK" w:hint="cs"/>
          <w:color w:val="000000" w:themeColor="text1"/>
          <w:cs/>
        </w:rPr>
        <w:t>๑</w:t>
      </w:r>
      <w:r w:rsidRPr="00B15BD1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proofErr w:type="spellStart"/>
      <w:r w:rsidRPr="00B15BD1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B15BD1">
        <w:rPr>
          <w:rFonts w:ascii="TH SarabunPSK" w:hAnsi="TH SarabunPSK" w:cs="TH SarabunPSK"/>
          <w:color w:val="000000" w:themeColor="text1"/>
          <w:cs/>
        </w:rPr>
        <w:t>ฐานรายสัปดาห์</w:t>
      </w:r>
    </w:p>
    <w:p w:rsidR="00BE051C" w:rsidRPr="009E57A4" w:rsidRDefault="00244C2B" w:rsidP="00244C2B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353B6" w:rsidRPr="00B15B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B15BD1" w:rsidRPr="00B15B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โรงพยาบาลศูนย์เท่ากับ ๒๘๓๙ ราย โรงพยาบาลทั่วไป  เท่ากับ ๒๙๔๖ ราย  โรงพยาบาลชุมชน  เท่ากับ ๗๓๔๔ ราย   </w:t>
      </w:r>
      <w:r w:rsidR="00B15BD1" w:rsidRPr="00B15BD1">
        <w:rPr>
          <w:rFonts w:ascii="TH SarabunPSK" w:hAnsi="TH SarabunPSK" w:cs="TH SarabunPSK"/>
          <w:sz w:val="32"/>
          <w:szCs w:val="32"/>
          <w:cs/>
        </w:rPr>
        <w:t>สถานีอนามัย  เท่ากับ ๔๙๓๙ ราย  โรงพยาบาลในเขตกรุงเทพมหานคร  เท่ากับ ๓ ราย  คลินิก โรงพยาบาลเอกชน  เท่ากับ ๑ ราย</w:t>
      </w:r>
    </w:p>
    <w:p w:rsidR="00B15BD1" w:rsidRPr="00B15BD1" w:rsidRDefault="00B92D11" w:rsidP="00B15BD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๔๐๕๗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มหาราช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๓๓๐๔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๓๐๙๑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๒๐๖๕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๒๙๔๒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๑๐๘๓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๒๙๓๙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๑๓๘๔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ราย)ลาดบัวหลวง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๒๙๒๙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๒๔๘๓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๑๐๒๖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๒๒๐๒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๑๐๕๗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๒๑๑๘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๑๙๗๙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๒๗๘๖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๑๘๒๘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๖๒๙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๑๗๖๒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๑๘๘๑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๑๗๓๒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๐๔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๘๘๔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๑๖๓๒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๑๑๙๔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๑๓๒๑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๑๓๒๑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๔๑๑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๗๘๗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15BD1" w:rsidRPr="00B15B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FE50B7" w:rsidRPr="009E57A4" w:rsidRDefault="001856D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53AF1FC5" wp14:editId="0062BD16">
            <wp:simplePos x="0" y="0"/>
            <wp:positionH relativeFrom="column">
              <wp:posOffset>69316</wp:posOffset>
            </wp:positionH>
            <wp:positionV relativeFrom="paragraph">
              <wp:posOffset>76428</wp:posOffset>
            </wp:positionV>
            <wp:extent cx="5756275" cy="1741170"/>
            <wp:effectExtent l="0" t="0" r="15875" b="114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0B7" w:rsidRPr="009E57A4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9E57A4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9E57A4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9E57A4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9E57A4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Pr="009E57A4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4FAA" w:rsidRPr="009E57A4" w:rsidRDefault="00E24FA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200CF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pacing w:val="-14"/>
        </w:rPr>
      </w:pPr>
      <w:r w:rsidRPr="00B15BD1">
        <w:rPr>
          <w:rFonts w:ascii="TH SarabunPSK" w:hAnsi="TH SarabunPSK" w:cs="TH SarabunPSK"/>
          <w:color w:val="000000" w:themeColor="text1"/>
          <w:spacing w:val="-14"/>
          <w:cs/>
        </w:rPr>
        <w:t xml:space="preserve">รูปที่ </w:t>
      </w:r>
      <w:r w:rsidR="000A21F0" w:rsidRPr="00B15BD1">
        <w:rPr>
          <w:rFonts w:ascii="TH SarabunPSK" w:hAnsi="TH SarabunPSK" w:cs="TH SarabunPSK"/>
          <w:color w:val="000000" w:themeColor="text1"/>
          <w:spacing w:val="-14"/>
          <w:cs/>
        </w:rPr>
        <w:t>๕</w:t>
      </w:r>
      <w:r w:rsidR="005B2058" w:rsidRPr="00B15BD1">
        <w:rPr>
          <w:rFonts w:ascii="TH SarabunPSK" w:hAnsi="TH SarabunPSK" w:cs="TH SarabunPSK"/>
          <w:color w:val="000000" w:themeColor="text1"/>
          <w:spacing w:val="-14"/>
          <w:cs/>
        </w:rPr>
        <w:t xml:space="preserve"> </w:t>
      </w:r>
      <w:r w:rsidRPr="00B15BD1">
        <w:rPr>
          <w:rFonts w:ascii="TH SarabunPSK" w:hAnsi="TH SarabunPSK" w:cs="TH SarabunPSK"/>
          <w:color w:val="000000" w:themeColor="text1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B15BD1">
        <w:rPr>
          <w:rFonts w:ascii="TH SarabunPSK" w:hAnsi="TH SarabunPSK" w:cs="TH SarabunPSK"/>
          <w:color w:val="000000" w:themeColor="text1"/>
          <w:spacing w:val="-14"/>
          <w:cs/>
        </w:rPr>
        <w:t>วัดพระนครศรีอยุธยา ปี ๒๕๖</w:t>
      </w:r>
      <w:r w:rsidR="00502144" w:rsidRPr="00B15BD1">
        <w:rPr>
          <w:rFonts w:ascii="TH SarabunPSK" w:hAnsi="TH SarabunPSK" w:cs="TH SarabunPSK" w:hint="cs"/>
          <w:color w:val="000000" w:themeColor="text1"/>
          <w:spacing w:val="-14"/>
          <w:cs/>
        </w:rPr>
        <w:t>๑</w:t>
      </w:r>
      <w:r w:rsidRPr="00B15BD1">
        <w:rPr>
          <w:rFonts w:ascii="TH SarabunPSK" w:hAnsi="TH SarabunPSK" w:cs="TH SarabunPSK"/>
          <w:color w:val="000000" w:themeColor="text1"/>
          <w:spacing w:val="-14"/>
          <w:cs/>
        </w:rPr>
        <w:t xml:space="preserve"> เปรียบเทียบ</w:t>
      </w:r>
      <w:proofErr w:type="spellStart"/>
      <w:r w:rsidRPr="00B15BD1">
        <w:rPr>
          <w:rFonts w:ascii="TH SarabunPSK" w:hAnsi="TH SarabunPSK" w:cs="TH SarabunPSK"/>
          <w:color w:val="000000" w:themeColor="text1"/>
          <w:spacing w:val="-14"/>
          <w:cs/>
        </w:rPr>
        <w:t>ค่ามัธย</w:t>
      </w:r>
      <w:proofErr w:type="spellEnd"/>
      <w:r w:rsidRPr="00B15BD1">
        <w:rPr>
          <w:rFonts w:ascii="TH SarabunPSK" w:hAnsi="TH SarabunPSK" w:cs="TH SarabunPSK"/>
          <w:color w:val="000000" w:themeColor="text1"/>
          <w:spacing w:val="-14"/>
          <w:cs/>
        </w:rPr>
        <w:t>ฐาน ๕ ปีย้อนหลัง</w:t>
      </w:r>
    </w:p>
    <w:p w:rsidR="001856D7" w:rsidRPr="00B15BD1" w:rsidRDefault="001856D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pacing w:val="-14"/>
        </w:rPr>
      </w:pPr>
    </w:p>
    <w:p w:rsidR="0090017A" w:rsidRPr="001856D7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56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1856D7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1856D7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85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6D660C" w:rsidRPr="001856D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856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1856D7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1856D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85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1856D7" w:rsidRPr="001856D7">
        <w:rPr>
          <w:rFonts w:ascii="TH SarabunPSK" w:hAnsi="TH SarabunPSK" w:cs="TH SarabunPSK"/>
          <w:b/>
          <w:bCs/>
          <w:sz w:val="31"/>
          <w:szCs w:val="31"/>
          <w:cs/>
        </w:rPr>
        <w:t>๓๐</w:t>
      </w:r>
      <w:r w:rsidR="001856D7" w:rsidRPr="001856D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1856D7" w:rsidRPr="001856D7">
        <w:rPr>
          <w:rFonts w:ascii="TH SarabunPSK" w:hAnsi="TH SarabunPSK" w:cs="TH SarabunPSK" w:hint="cs"/>
          <w:b/>
          <w:bCs/>
          <w:sz w:val="31"/>
          <w:szCs w:val="31"/>
          <w:cs/>
        </w:rPr>
        <w:t>ตุลาคม</w:t>
      </w:r>
      <w:r w:rsidR="007D057A" w:rsidRPr="001856D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A712C" w:rsidRPr="001856D7">
        <w:rPr>
          <w:rFonts w:ascii="TH SarabunPSK" w:hAnsi="TH SarabunPSK" w:cs="TH SarabunPSK" w:hint="cs"/>
          <w:b/>
          <w:bCs/>
          <w:sz w:val="31"/>
          <w:szCs w:val="31"/>
          <w:cs/>
        </w:rPr>
        <w:t>๒๕๖๑</w:t>
      </w:r>
      <w:r w:rsidRPr="001856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1856D7" w:rsidRPr="001856D7" w:rsidTr="00A63DAF">
        <w:tc>
          <w:tcPr>
            <w:tcW w:w="1242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1856D7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856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๖๗๒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๓๒๙.๐๓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856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๗๑๑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๒๒๕.๙๔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๕๗๗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๒๐๔.๗๖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856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๑๑๒.๒๑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๒๐๙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๙๙.๓๖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856D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๙๔.๔๔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๕๖๕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๘๘.๑๔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1856D7" w:rsidTr="001864CA">
        <w:tc>
          <w:tcPr>
            <w:tcW w:w="1242" w:type="dxa"/>
            <w:vAlign w:val="bottom"/>
          </w:tcPr>
          <w:p w:rsidR="001856D7" w:rsidRPr="001856D7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Pr="001856D7" w:rsidRDefault="00185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๑๓๖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๕๒.๕๔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Pr="001856D7" w:rsidRDefault="001856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56D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1856D7" w:rsidRPr="009E57A4" w:rsidTr="001864CA">
        <w:tc>
          <w:tcPr>
            <w:tcW w:w="1242" w:type="dxa"/>
            <w:vAlign w:val="bottom"/>
          </w:tcPr>
          <w:p w:rsidR="001856D7" w:rsidRPr="009E57A4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Default="001856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Default="001856D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๑๕๖.๑๕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1856D7" w:rsidRPr="009E57A4" w:rsidTr="001864CA">
        <w:trPr>
          <w:trHeight w:val="445"/>
        </w:trPr>
        <w:tc>
          <w:tcPr>
            <w:tcW w:w="1242" w:type="dxa"/>
          </w:tcPr>
          <w:p w:rsidR="001856D7" w:rsidRPr="009E57A4" w:rsidRDefault="001856D7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57A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D7" w:rsidRDefault="001856D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๒๒๗.๑๓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6D7" w:rsidRDefault="001856D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๐.๐๔</w:t>
            </w:r>
          </w:p>
        </w:tc>
      </w:tr>
    </w:tbl>
    <w:p w:rsidR="005200CF" w:rsidRPr="009E57A4" w:rsidRDefault="005200CF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017A" w:rsidRPr="009E57A4" w:rsidRDefault="006D660C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28A95D22" wp14:editId="0466B3C7">
            <wp:simplePos x="0" y="0"/>
            <wp:positionH relativeFrom="column">
              <wp:posOffset>2900293</wp:posOffset>
            </wp:positionH>
            <wp:positionV relativeFrom="paragraph">
              <wp:posOffset>-3423</wp:posOffset>
            </wp:positionV>
            <wp:extent cx="3124863" cy="1884459"/>
            <wp:effectExtent l="0" t="0" r="18415" b="2095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1C04C02C" wp14:editId="7D4D277B">
            <wp:simplePos x="0" y="0"/>
            <wp:positionH relativeFrom="column">
              <wp:posOffset>-73494</wp:posOffset>
            </wp:positionH>
            <wp:positionV relativeFrom="paragraph">
              <wp:posOffset>-3423</wp:posOffset>
            </wp:positionV>
            <wp:extent cx="2973787" cy="1884459"/>
            <wp:effectExtent l="0" t="0" r="17145" b="2095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017A" w:rsidRPr="009E5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9E57A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E57A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E57A4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9E57A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E57A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E57A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E57A4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E57A4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9E57A4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737559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737559">
        <w:rPr>
          <w:rFonts w:ascii="TH SarabunPSK" w:hAnsi="TH SarabunPSK" w:cs="TH SarabunPSK"/>
          <w:cs/>
        </w:rPr>
        <w:t xml:space="preserve">รูปที่ </w:t>
      </w:r>
      <w:r w:rsidR="000A21F0" w:rsidRPr="00737559">
        <w:rPr>
          <w:rFonts w:ascii="TH SarabunPSK" w:hAnsi="TH SarabunPSK" w:cs="TH SarabunPSK"/>
          <w:cs/>
        </w:rPr>
        <w:t>๖</w:t>
      </w:r>
      <w:r w:rsidRPr="00737559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737559">
        <w:rPr>
          <w:rFonts w:ascii="TH SarabunPSK" w:hAnsi="TH SarabunPSK" w:cs="TH SarabunPSK"/>
          <w:cs/>
        </w:rPr>
        <w:t>๖</w:t>
      </w:r>
      <w:r w:rsidR="00581CD7" w:rsidRPr="00737559">
        <w:rPr>
          <w:rFonts w:ascii="TH SarabunPSK" w:hAnsi="TH SarabunPSK" w:cs="TH SarabunPSK" w:hint="cs"/>
          <w:cs/>
        </w:rPr>
        <w:t>๑</w:t>
      </w:r>
      <w:r w:rsidRPr="00737559">
        <w:rPr>
          <w:rFonts w:ascii="TH SarabunPSK" w:hAnsi="TH SarabunPSK" w:cs="TH SarabunPSK"/>
          <w:cs/>
        </w:rPr>
        <w:t xml:space="preserve"> เทียบระดับประเทศ</w:t>
      </w:r>
    </w:p>
    <w:p w:rsidR="0090017A" w:rsidRPr="00737559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737559">
        <w:rPr>
          <w:rFonts w:ascii="TH SarabunPSK" w:hAnsi="TH SarabunPSK" w:cs="TH SarabunPSK"/>
        </w:rPr>
        <w:t>(</w:t>
      </w:r>
      <w:r w:rsidRPr="00737559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737559" w:rsidRPr="00737559">
        <w:rPr>
          <w:rFonts w:ascii="TH SarabunPSK" w:hAnsi="TH SarabunPSK" w:cs="TH SarabunPSK" w:hint="cs"/>
          <w:sz w:val="30"/>
          <w:szCs w:val="30"/>
          <w:cs/>
        </w:rPr>
        <w:t xml:space="preserve">๓๐ </w:t>
      </w:r>
      <w:proofErr w:type="gramStart"/>
      <w:r w:rsidR="00737559" w:rsidRPr="00737559">
        <w:rPr>
          <w:rFonts w:ascii="TH SarabunPSK" w:hAnsi="TH SarabunPSK" w:cs="TH SarabunPSK" w:hint="cs"/>
          <w:sz w:val="30"/>
          <w:szCs w:val="30"/>
          <w:cs/>
        </w:rPr>
        <w:t xml:space="preserve">ตุลาคม </w:t>
      </w:r>
      <w:r w:rsidR="00737559" w:rsidRPr="00737559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Pr="00737559">
        <w:rPr>
          <w:rFonts w:ascii="TH SarabunPSK" w:hAnsi="TH SarabunPSK" w:cs="TH SarabunPSK"/>
          <w:cs/>
        </w:rPr>
        <w:t>)</w:t>
      </w:r>
    </w:p>
    <w:p w:rsidR="008F644C" w:rsidRPr="009E57A4" w:rsidRDefault="008F644C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1"/>
          <w:szCs w:val="31"/>
        </w:rPr>
      </w:pPr>
    </w:p>
    <w:p w:rsidR="00347DDD" w:rsidRPr="003D5BB0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5B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สถานการณ์โรคไข้หวัดใหญ่ </w:t>
      </w:r>
    </w:p>
    <w:p w:rsidR="0090017A" w:rsidRPr="003D5BB0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5B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(ข้อมูลจาก รง.๕๐๖ </w:t>
      </w:r>
      <w:proofErr w:type="spellStart"/>
      <w:r w:rsidRPr="003D5BB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สสจ</w:t>
      </w:r>
      <w:proofErr w:type="spellEnd"/>
      <w:r w:rsidRPr="003D5BB0">
        <w:rPr>
          <w:rFonts w:ascii="TH SarabunPSK" w:hAnsi="TH SarabunPSK" w:cs="TH SarabunPSK"/>
          <w:color w:val="000000" w:themeColor="text1"/>
          <w:sz w:val="32"/>
          <w:szCs w:val="32"/>
          <w:cs/>
        </w:rPr>
        <w:t>.พระนครศรีอยุธยา)</w:t>
      </w:r>
    </w:p>
    <w:p w:rsidR="0090017A" w:rsidRPr="009E57A4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3506C0" w:rsidRPr="003506C0" w:rsidRDefault="0090017A" w:rsidP="003506C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506C0" w:rsidRPr="003506C0">
        <w:rPr>
          <w:rFonts w:ascii="TH SarabunPSK" w:eastAsia="Calibri" w:hAnsi="TH SarabunPSK" w:cs="TH SarabunPSK"/>
          <w:sz w:val="32"/>
          <w:szCs w:val="32"/>
          <w:cs/>
        </w:rPr>
        <w:t xml:space="preserve">       นับตั้งแต่วันที่  ๑ มกราคม ๒๕๖๑ ถึงวันที่  ๓๐ ตุลาคม ๒๕๖๑</w:t>
      </w:r>
      <w:r w:rsidR="003506C0" w:rsidRPr="003506C0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3506C0" w:rsidRPr="003506C0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3506C0" w:rsidRPr="003506C0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3506C0" w:rsidRPr="003506C0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3506C0" w:rsidRPr="003506C0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๒๖๘๘ ราย  คิดเป็นอัตราป่วย   ๓๓๑</w:t>
      </w:r>
      <w:r w:rsidR="003506C0" w:rsidRPr="003506C0">
        <w:rPr>
          <w:rFonts w:ascii="TH SarabunPSK" w:eastAsia="Calibri" w:hAnsi="TH SarabunPSK" w:cs="TH SarabunPSK"/>
          <w:sz w:val="32"/>
          <w:szCs w:val="32"/>
        </w:rPr>
        <w:t>.</w:t>
      </w:r>
      <w:r w:rsidR="003506C0" w:rsidRPr="003506C0">
        <w:rPr>
          <w:rFonts w:ascii="TH SarabunPSK" w:eastAsia="Calibri" w:hAnsi="TH SarabunPSK" w:cs="TH SarabunPSK" w:hint="cs"/>
          <w:sz w:val="32"/>
          <w:szCs w:val="32"/>
          <w:cs/>
        </w:rPr>
        <w:t>๗๒</w:t>
      </w:r>
      <w:r w:rsidR="003506C0" w:rsidRPr="003506C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3506C0" w:rsidRPr="003506C0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3506C0" w:rsidRPr="003506C0" w:rsidRDefault="003506C0" w:rsidP="003506C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06C0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พบผู้ป่วยเพศหญิงมากกว่าเพศชาย  โดยพบเพศหญิง๑๓๖๓</w:t>
      </w:r>
      <w:r w:rsidRPr="003506C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506C0">
        <w:rPr>
          <w:rFonts w:ascii="TH SarabunPSK" w:eastAsia="Calibri" w:hAnsi="TH SarabunPSK" w:cs="TH SarabunPSK" w:hint="cs"/>
          <w:sz w:val="32"/>
          <w:szCs w:val="32"/>
          <w:cs/>
        </w:rPr>
        <w:t>ราย  เพศชาย ๑๓๒๕</w:t>
      </w:r>
      <w:r w:rsidRPr="003506C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506C0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อัตราส่วนเพศหญิงต่อเพศชาย  เท่ากับ  ๑</w:t>
      </w:r>
      <w:r w:rsidRPr="003506C0">
        <w:rPr>
          <w:rFonts w:ascii="TH SarabunPSK" w:eastAsia="Calibri" w:hAnsi="TH SarabunPSK" w:cs="TH SarabunPSK"/>
          <w:sz w:val="32"/>
          <w:szCs w:val="32"/>
        </w:rPr>
        <w:t>.</w:t>
      </w:r>
      <w:r w:rsidRPr="003506C0">
        <w:rPr>
          <w:rFonts w:ascii="TH SarabunPSK" w:eastAsia="Calibri" w:hAnsi="TH SarabunPSK" w:cs="TH SarabunPSK" w:hint="cs"/>
          <w:sz w:val="32"/>
          <w:szCs w:val="32"/>
          <w:cs/>
        </w:rPr>
        <w:t>๐๓</w:t>
      </w:r>
      <w:r w:rsidRPr="003506C0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3506C0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3D5BB0" w:rsidRDefault="008F644C" w:rsidP="003D5BB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 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อัตราป่วยต่อประชากรแสนคนเท่ากับ ๒๑๔๙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๐๖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รองลงมาคือ กลุ่มอายุ 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๑๐๓๐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๗๗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๔๖๖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๔๘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๒๓๕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๒๑๓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๐๓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๑๘๓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๖๖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๑๕๑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๑๔๖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๗๑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๑๑๗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๕๖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๑๑๓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๙๘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๑๑๓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๙๕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๙๑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๑๓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3D5BB0" w:rsidRPr="003D5BB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AC1495" w:rsidRPr="003D5BB0" w:rsidRDefault="00AC1495" w:rsidP="003D5BB0">
      <w:pPr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</w:p>
    <w:p w:rsidR="000D7B02" w:rsidRPr="009E57A4" w:rsidRDefault="000D7B02" w:rsidP="00856F13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D7B02" w:rsidRPr="009E57A4" w:rsidRDefault="009D21F7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1FD19382" wp14:editId="4614B6E5">
            <wp:simplePos x="0" y="0"/>
            <wp:positionH relativeFrom="column">
              <wp:posOffset>34036</wp:posOffset>
            </wp:positionH>
            <wp:positionV relativeFrom="paragraph">
              <wp:posOffset>124358</wp:posOffset>
            </wp:positionV>
            <wp:extent cx="5852160" cy="1757045"/>
            <wp:effectExtent l="0" t="0" r="15240" b="1460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4C" w:rsidRPr="009E57A4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E57A4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E57A4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9E57A4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9E57A4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9E57A4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9E57A4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9E57A4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D26689" w:rsidRDefault="0090017A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D26689">
        <w:rPr>
          <w:rFonts w:ascii="TH SarabunPSK" w:hAnsi="TH SarabunPSK" w:cs="TH SarabunPSK"/>
          <w:color w:val="000000" w:themeColor="text1"/>
          <w:cs/>
        </w:rPr>
        <w:t>รูปที่</w:t>
      </w:r>
      <w:r w:rsidR="00A14BB9" w:rsidRPr="00D26689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A21F0" w:rsidRPr="00D26689">
        <w:rPr>
          <w:rFonts w:ascii="TH SarabunPSK" w:hAnsi="TH SarabunPSK" w:cs="TH SarabunPSK"/>
          <w:b/>
          <w:bCs/>
          <w:color w:val="000000" w:themeColor="text1"/>
          <w:cs/>
        </w:rPr>
        <w:t>๗</w:t>
      </w:r>
      <w:r w:rsidRPr="00D26689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D26689">
        <w:rPr>
          <w:rFonts w:ascii="TH SarabunPSK" w:hAnsi="TH SarabunPSK" w:cs="TH SarabunPSK"/>
          <w:color w:val="000000" w:themeColor="text1"/>
          <w:cs/>
        </w:rPr>
        <w:t>๖</w:t>
      </w:r>
      <w:r w:rsidR="00D91259" w:rsidRPr="00D26689">
        <w:rPr>
          <w:rFonts w:ascii="TH SarabunPSK" w:hAnsi="TH SarabunPSK" w:cs="TH SarabunPSK" w:hint="cs"/>
          <w:color w:val="000000" w:themeColor="text1"/>
          <w:cs/>
        </w:rPr>
        <w:t>๑</w:t>
      </w:r>
    </w:p>
    <w:p w:rsidR="00704E74" w:rsidRPr="009E57A4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A51653" w:rsidRPr="009E57A4" w:rsidRDefault="0001477A" w:rsidP="006E1603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0FE88000" wp14:editId="658348E7">
            <wp:simplePos x="0" y="0"/>
            <wp:positionH relativeFrom="column">
              <wp:posOffset>-10160</wp:posOffset>
            </wp:positionH>
            <wp:positionV relativeFrom="paragraph">
              <wp:posOffset>834390</wp:posOffset>
            </wp:positionV>
            <wp:extent cx="6090285" cy="1637665"/>
            <wp:effectExtent l="0" t="0" r="24765" b="19685"/>
            <wp:wrapThrough wrapText="bothSides">
              <wp:wrapPolygon edited="0">
                <wp:start x="0" y="0"/>
                <wp:lineTo x="0" y="21608"/>
                <wp:lineTo x="21620" y="21608"/>
                <wp:lineTo x="21620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42456D" w:rsidRPr="00D266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2417FC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proofErr w:type="spellStart"/>
      <w:r w:rsidR="002417FC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ค่ามัธย</w:t>
      </w:r>
      <w:proofErr w:type="spellEnd"/>
      <w:r w:rsidR="002417FC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</w:t>
      </w:r>
      <w:r w:rsidR="0042456D" w:rsidRPr="00D266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๑.</w:t>
      </w:r>
      <w:r w:rsidR="00D26689" w:rsidRPr="00D266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๔๘</w:t>
      </w:r>
      <w:r w:rsidR="0042456D" w:rsidRPr="00D266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</w:t>
      </w:r>
      <w:r w:rsidR="002417FC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6F27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FA49DD" w:rsidRPr="00D266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28CC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</w:t>
      </w:r>
      <w:r w:rsidR="00DD5932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ผู้ป่วยเดือน  </w:t>
      </w:r>
      <w:r w:rsidR="00D26689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๑๖๐ ราย กุมภาพันธ์  ๒๓๔ ราย มีนาคม  ๒๗๗ ราย เมษายน  ๑๒๒ ราย พฤษภาคม  ๑๕๓ ราย </w:t>
      </w:r>
      <w:r w:rsidR="00D26689" w:rsidRPr="00D26689">
        <w:rPr>
          <w:rFonts w:ascii="TH SarabunPSK" w:hAnsi="TH SarabunPSK" w:cs="TH SarabunPSK"/>
          <w:sz w:val="32"/>
          <w:szCs w:val="32"/>
          <w:cs/>
        </w:rPr>
        <w:t xml:space="preserve">มิถุนายน  ๒๘๑ ราย </w:t>
      </w:r>
      <w:proofErr w:type="spellStart"/>
      <w:r w:rsidR="00D26689" w:rsidRPr="00D26689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D26689" w:rsidRPr="00D26689">
        <w:rPr>
          <w:rFonts w:ascii="TH SarabunPSK" w:hAnsi="TH SarabunPSK" w:cs="TH SarabunPSK"/>
          <w:sz w:val="32"/>
          <w:szCs w:val="32"/>
          <w:cs/>
        </w:rPr>
        <w:t xml:space="preserve">  ๓๓๖ ราย สิงหาคม  ๔๘๕ ราย กันยายน  ๕๐๙ ราย ตุลาคม  ๑๓๑ ราย</w:t>
      </w:r>
      <w:r w:rsidRPr="009E57A4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9E57A4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9E57A4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9E57A4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</w:p>
    <w:p w:rsidR="00A51653" w:rsidRPr="00D26689" w:rsidRDefault="0090017A" w:rsidP="00CD6F1E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10"/>
        </w:rPr>
      </w:pPr>
      <w:r w:rsidRPr="00D26689">
        <w:rPr>
          <w:rFonts w:ascii="TH SarabunPSK" w:hAnsi="TH SarabunPSK" w:cs="TH SarabunPSK"/>
          <w:color w:val="000000" w:themeColor="text1"/>
          <w:spacing w:val="-10"/>
          <w:cs/>
        </w:rPr>
        <w:t xml:space="preserve">รูปที่ </w:t>
      </w:r>
      <w:r w:rsidR="006D660C" w:rsidRPr="00D26689">
        <w:rPr>
          <w:rFonts w:ascii="TH SarabunPSK" w:hAnsi="TH SarabunPSK" w:cs="TH SarabunPSK"/>
          <w:color w:val="000000" w:themeColor="text1"/>
          <w:spacing w:val="-10"/>
          <w:cs/>
        </w:rPr>
        <w:t>๘</w:t>
      </w:r>
      <w:r w:rsidRPr="00D26689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D26689">
        <w:rPr>
          <w:rFonts w:ascii="TH SarabunPSK" w:hAnsi="TH SarabunPSK" w:cs="TH SarabunPSK"/>
          <w:color w:val="000000" w:themeColor="text1"/>
          <w:spacing w:val="-10"/>
          <w:cs/>
        </w:rPr>
        <w:t>๖</w:t>
      </w:r>
      <w:r w:rsidR="00D91259" w:rsidRPr="00D26689">
        <w:rPr>
          <w:rFonts w:ascii="TH SarabunPSK" w:hAnsi="TH SarabunPSK" w:cs="TH SarabunPSK" w:hint="cs"/>
          <w:color w:val="000000" w:themeColor="text1"/>
          <w:spacing w:val="-10"/>
          <w:cs/>
        </w:rPr>
        <w:t>๑</w:t>
      </w:r>
      <w:r w:rsidRPr="00D26689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r w:rsidR="00664D9C" w:rsidRPr="00D26689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6E1603" w:rsidRPr="00D26689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  </w:t>
      </w:r>
      <w:proofErr w:type="spellStart"/>
      <w:r w:rsidRPr="00D26689">
        <w:rPr>
          <w:rFonts w:ascii="TH SarabunPSK" w:hAnsi="TH SarabunPSK" w:cs="TH SarabunPSK"/>
          <w:color w:val="000000" w:themeColor="text1"/>
          <w:spacing w:val="-10"/>
          <w:cs/>
        </w:rPr>
        <w:t>ค่ามัธย</w:t>
      </w:r>
      <w:proofErr w:type="spellEnd"/>
      <w:r w:rsidRPr="00D26689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๕ ปีย้อนหลัง </w:t>
      </w:r>
    </w:p>
    <w:p w:rsidR="00CD6F1E" w:rsidRPr="009E57A4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F80CFE" w:rsidRPr="009E57A4" w:rsidRDefault="00945089" w:rsidP="00C5762A">
      <w:pPr>
        <w:spacing w:line="216" w:lineRule="auto"/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75E8D8BF" wp14:editId="00D0083C">
            <wp:simplePos x="0" y="0"/>
            <wp:positionH relativeFrom="margin">
              <wp:posOffset>-8255</wp:posOffset>
            </wp:positionH>
            <wp:positionV relativeFrom="paragraph">
              <wp:posOffset>762635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C" w:rsidRPr="00D2668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ผู้ป่วยเข้ารับการรักษา</w:t>
      </w:r>
      <w:r w:rsidR="00D26689" w:rsidRPr="00D26689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๙๑๑ ราย โรงพยาบาลทั่วไป  เท่ากับ ๒๒๐ ราย  โรงพยาบาลชุมชน  เท่ากับ ๙๘๑ ราย    คลินิกราชการ  เท่ากับ ๑ ราย   สถานีอนามัย  เท่ากับ ๓๖๓ ราย  คลินิก โรงพยาบาลเอกชน  เท่ากับ ๒๑๒ ราย</w:t>
      </w:r>
    </w:p>
    <w:p w:rsidR="00945089" w:rsidRPr="005C4409" w:rsidRDefault="00945089" w:rsidP="0094508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5C4409">
        <w:rPr>
          <w:rFonts w:ascii="TH SarabunPSK" w:hAnsi="TH SarabunPSK" w:cs="TH SarabunPSK"/>
          <w:color w:val="000000" w:themeColor="text1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Pr="005C4409">
        <w:rPr>
          <w:rFonts w:ascii="TH SarabunPSK" w:hAnsi="TH SarabunPSK" w:cs="TH SarabunPSK" w:hint="cs"/>
          <w:color w:val="000000" w:themeColor="text1"/>
          <w:cs/>
        </w:rPr>
        <w:t>๑</w:t>
      </w:r>
      <w:r w:rsidRPr="005C4409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Pr="005C4409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Pr="005C4409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5C4409">
        <w:rPr>
          <w:rFonts w:ascii="TH SarabunPSK" w:hAnsi="TH SarabunPSK" w:cs="TH SarabunPSK"/>
          <w:color w:val="000000" w:themeColor="text1"/>
          <w:cs/>
        </w:rPr>
        <w:t xml:space="preserve">ฐานรายสัปดาห์ </w:t>
      </w:r>
    </w:p>
    <w:p w:rsidR="00945089" w:rsidRPr="009E57A4" w:rsidRDefault="00094C5A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9E57A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416234" w:rsidRPr="00416234" w:rsidRDefault="00945089" w:rsidP="0041623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57A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อำเภอพระนครศรีอยุธยา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๖๑๕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๘๖๗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บางบาล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๕๙๓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๑๑๙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๔๖๓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๓๘๙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๓๓๗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๑๗๒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๒๖๕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๒๖๒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๒๘๐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๒๒๖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๐๖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๒๑๓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ท่าเรือ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๒๐๘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ราย)บ้านแพรก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๑๘๕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๑๒๔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๑๐๘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6234" w:rsidRPr="004162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45089" w:rsidRPr="009E57A4" w:rsidRDefault="00B22A60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4BB07913" wp14:editId="4C21B90D">
            <wp:simplePos x="0" y="0"/>
            <wp:positionH relativeFrom="column">
              <wp:posOffset>129540</wp:posOffset>
            </wp:positionH>
            <wp:positionV relativeFrom="paragraph">
              <wp:posOffset>125095</wp:posOffset>
            </wp:positionV>
            <wp:extent cx="5764530" cy="1812290"/>
            <wp:effectExtent l="0" t="0" r="26670" b="1651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</w:p>
    <w:p w:rsidR="001864CA" w:rsidRPr="009E57A4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9E57A4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9E57A4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9E57A4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E57A4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E57A4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9E57A4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9E57A4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90017A" w:rsidRPr="00B22A60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6D660C"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>๑๐</w:t>
      </w:r>
      <w:r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>๖</w:t>
      </w:r>
      <w:r w:rsidR="00754442" w:rsidRPr="00B22A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</w:t>
      </w:r>
    </w:p>
    <w:p w:rsidR="00770BEB" w:rsidRPr="00B22A60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16"/>
          <w:szCs w:val="16"/>
        </w:rPr>
      </w:pPr>
      <w:r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</w:t>
      </w:r>
      <w:proofErr w:type="spellStart"/>
      <w:r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>ค่ามัธย</w:t>
      </w:r>
      <w:proofErr w:type="spellEnd"/>
      <w:r w:rsidRPr="00B22A60">
        <w:rPr>
          <w:rFonts w:ascii="TH SarabunPSK" w:hAnsi="TH SarabunPSK" w:cs="TH SarabunPSK"/>
          <w:color w:val="000000" w:themeColor="text1"/>
          <w:sz w:val="30"/>
          <w:szCs w:val="30"/>
          <w:cs/>
        </w:rPr>
        <w:t>ฐานอัตราป่วย ๕ ปี ย้อนหลัง</w:t>
      </w:r>
    </w:p>
    <w:p w:rsidR="00FC27EF" w:rsidRPr="009E57A4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416234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41623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ข้อเสนอแนะ</w:t>
      </w:r>
    </w:p>
    <w:p w:rsidR="0090017A" w:rsidRPr="00416234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62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416234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623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41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162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416234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1623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41623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ี</w:t>
      </w:r>
      <w:r w:rsidRPr="004162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และให้รีบแจ้งทีม </w:t>
      </w:r>
      <w:r w:rsidRPr="004162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SRRT </w:t>
      </w:r>
      <w:r w:rsidRPr="0041623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41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</w:p>
    <w:p w:rsidR="00755388" w:rsidRPr="00416234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550C" w:rsidRPr="00B7560B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560B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:rsidR="0047550C" w:rsidRPr="00B7560B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56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B7560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756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913DB0" w:rsidRPr="00B7560B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560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560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B7560B" w:rsidRPr="00B7560B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C95A9E" w:rsidRPr="00B756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60B" w:rsidRPr="00B7560B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4E56B8" w:rsidRPr="00B756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560B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E64B8B" w:rsidRPr="00B7560B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E64B8B" w:rsidRPr="00B7560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756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B7560B" w:rsidRPr="00B7560B" w:rsidTr="00E86F58">
        <w:tc>
          <w:tcPr>
            <w:tcW w:w="1276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B7560B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756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๔๑๑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๕๐๐.๗๒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756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๔๒๑.๑๐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756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๗๖๗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๓๔๐.๗๓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๗๑๒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๓๓๘.๕๐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756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๕๓๕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๒๓๙.๔๕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756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๖๘๐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๒๓๙.๒๓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๐.๑๘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756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๓๒๓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๑๐๘.๓๗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๐.๔๑</w:t>
            </w:r>
          </w:p>
        </w:tc>
      </w:tr>
      <w:tr w:rsidR="00B7560B" w:rsidRPr="00B7560B" w:rsidTr="00406FC7">
        <w:tc>
          <w:tcPr>
            <w:tcW w:w="1276" w:type="dxa"/>
            <w:vAlign w:val="center"/>
          </w:tcPr>
          <w:p w:rsidR="00B7560B" w:rsidRPr="00B7560B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Pr="00B7560B" w:rsidRDefault="00B75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๒๕๘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๙๙.๖๗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Pr="00B7560B" w:rsidRDefault="00B756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560B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7560B" w:rsidRPr="009E57A4" w:rsidTr="00406FC7">
        <w:tc>
          <w:tcPr>
            <w:tcW w:w="1276" w:type="dxa"/>
            <w:vAlign w:val="center"/>
          </w:tcPr>
          <w:p w:rsidR="00B7560B" w:rsidRPr="009E57A4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Default="00B7560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Default="00B7560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๒๖๑.๖๗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๐.๑๓</w:t>
            </w:r>
          </w:p>
        </w:tc>
      </w:tr>
      <w:tr w:rsidR="00B7560B" w:rsidRPr="009E57A4" w:rsidTr="00406FC7">
        <w:tc>
          <w:tcPr>
            <w:tcW w:w="1276" w:type="dxa"/>
            <w:vAlign w:val="center"/>
          </w:tcPr>
          <w:p w:rsidR="00B7560B" w:rsidRPr="009E57A4" w:rsidRDefault="00B7560B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B" w:rsidRDefault="00B7560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๓๖๓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๓๖๐.๘๓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0B" w:rsidRDefault="00B756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๐.๒๙</w:t>
            </w:r>
          </w:p>
        </w:tc>
      </w:tr>
    </w:tbl>
    <w:p w:rsidR="00FC27EF" w:rsidRPr="009E57A4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9E57A4" w:rsidRDefault="00B22A6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9536" behindDoc="1" locked="0" layoutInCell="1" allowOverlap="1" wp14:anchorId="1A711309" wp14:editId="7EF403A0">
            <wp:simplePos x="0" y="0"/>
            <wp:positionH relativeFrom="column">
              <wp:posOffset>3071495</wp:posOffset>
            </wp:positionH>
            <wp:positionV relativeFrom="paragraph">
              <wp:posOffset>-200660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68701568" wp14:editId="2EF2248D">
            <wp:simplePos x="0" y="0"/>
            <wp:positionH relativeFrom="column">
              <wp:posOffset>-1270</wp:posOffset>
            </wp:positionH>
            <wp:positionV relativeFrom="paragraph">
              <wp:posOffset>-200660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012" w:rsidRPr="009E57A4" w:rsidRDefault="00376012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9E57A4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9E57A4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E57A4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E57A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9E57A4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9E57A4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B22A60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B7560B" w:rsidRDefault="0047550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B7560B">
        <w:rPr>
          <w:rFonts w:ascii="TH SarabunPSK" w:hAnsi="TH SarabunPSK" w:cs="TH SarabunPSK"/>
          <w:cs/>
        </w:rPr>
        <w:t xml:space="preserve">รูปที่ </w:t>
      </w:r>
      <w:r w:rsidR="007E6245" w:rsidRPr="00B7560B">
        <w:rPr>
          <w:rFonts w:ascii="TH SarabunPSK" w:hAnsi="TH SarabunPSK" w:cs="TH SarabunPSK"/>
          <w:cs/>
        </w:rPr>
        <w:t>๑๑</w:t>
      </w:r>
      <w:r w:rsidRPr="00B7560B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B7560B">
        <w:rPr>
          <w:rFonts w:ascii="TH SarabunPSK" w:hAnsi="TH SarabunPSK" w:cs="TH SarabunPSK"/>
          <w:cs/>
        </w:rPr>
        <w:t>๖</w:t>
      </w:r>
      <w:r w:rsidR="00562C49" w:rsidRPr="00B7560B">
        <w:rPr>
          <w:rFonts w:ascii="TH SarabunPSK" w:hAnsi="TH SarabunPSK" w:cs="TH SarabunPSK" w:hint="cs"/>
          <w:cs/>
        </w:rPr>
        <w:t>๑</w:t>
      </w:r>
      <w:r w:rsidRPr="00B7560B">
        <w:rPr>
          <w:rFonts w:ascii="TH SarabunPSK" w:hAnsi="TH SarabunPSK" w:cs="TH SarabunPSK"/>
          <w:cs/>
        </w:rPr>
        <w:t xml:space="preserve"> เทียบระดับประเทศ</w:t>
      </w:r>
    </w:p>
    <w:p w:rsidR="0047550C" w:rsidRPr="00B7560B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s/>
        </w:rPr>
      </w:pPr>
      <w:r w:rsidRPr="00B7560B">
        <w:rPr>
          <w:rFonts w:ascii="TH SarabunPSK" w:hAnsi="TH SarabunPSK" w:cs="TH SarabunPSK"/>
        </w:rPr>
        <w:t>(</w:t>
      </w:r>
      <w:r w:rsidRPr="00B7560B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r w:rsidR="00B7560B" w:rsidRPr="00B7560B">
        <w:rPr>
          <w:rFonts w:ascii="TH SarabunPSK" w:hAnsi="TH SarabunPSK" w:cs="TH SarabunPSK" w:hint="cs"/>
          <w:sz w:val="30"/>
          <w:szCs w:val="30"/>
          <w:cs/>
        </w:rPr>
        <w:t xml:space="preserve">๓๐ </w:t>
      </w:r>
      <w:proofErr w:type="gramStart"/>
      <w:r w:rsidR="00B7560B" w:rsidRPr="00B7560B">
        <w:rPr>
          <w:rFonts w:ascii="TH SarabunPSK" w:hAnsi="TH SarabunPSK" w:cs="TH SarabunPSK" w:hint="cs"/>
          <w:sz w:val="30"/>
          <w:szCs w:val="30"/>
          <w:cs/>
        </w:rPr>
        <w:t xml:space="preserve">ตุลาคม </w:t>
      </w:r>
      <w:r w:rsidR="00B7560B" w:rsidRPr="00B7560B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Pr="00B7560B">
        <w:rPr>
          <w:rFonts w:ascii="TH SarabunPSK" w:hAnsi="TH SarabunPSK" w:cs="TH SarabunPSK"/>
          <w:cs/>
        </w:rPr>
        <w:t>)</w:t>
      </w:r>
    </w:p>
    <w:p w:rsidR="007D25F9" w:rsidRPr="009E57A4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B379BB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79BB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B379BB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B379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50C" w:rsidRPr="00B379BB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79BB">
        <w:rPr>
          <w:rFonts w:ascii="TH SarabunPSK" w:hAnsi="TH SarabunPSK" w:cs="TH SarabunPSK"/>
          <w:sz w:val="32"/>
          <w:szCs w:val="32"/>
          <w:cs/>
        </w:rPr>
        <w:t xml:space="preserve">(ข้อมูลจาก รง.๕๐๖ </w:t>
      </w:r>
      <w:proofErr w:type="spellStart"/>
      <w:r w:rsidRPr="00B379BB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B379BB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B379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379BB" w:rsidRPr="00B379BB" w:rsidRDefault="0047550C" w:rsidP="00B379B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379BB" w:rsidRPr="00B379BB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๓๐ ตุลาคม ๒๕๖๑</w:t>
      </w:r>
      <w:r w:rsidR="00B379BB" w:rsidRPr="00B379BB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B379BB" w:rsidRPr="00B379BB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B379BB" w:rsidRPr="00B379BB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B379BB" w:rsidRPr="00B379BB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B379BB" w:rsidRPr="00B379BB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๒๗๘๔ ราย  คิดเป็นอัตราป่วย   ๓๔๓</w:t>
      </w:r>
      <w:r w:rsidR="00B379BB" w:rsidRPr="00B379BB">
        <w:rPr>
          <w:rFonts w:ascii="TH SarabunPSK" w:eastAsia="Calibri" w:hAnsi="TH SarabunPSK" w:cs="TH SarabunPSK"/>
          <w:sz w:val="32"/>
          <w:szCs w:val="32"/>
        </w:rPr>
        <w:t>.</w:t>
      </w:r>
      <w:r w:rsidR="00B379BB" w:rsidRPr="00B379BB">
        <w:rPr>
          <w:rFonts w:ascii="TH SarabunPSK" w:eastAsia="Calibri" w:hAnsi="TH SarabunPSK" w:cs="TH SarabunPSK" w:hint="cs"/>
          <w:sz w:val="32"/>
          <w:szCs w:val="32"/>
          <w:cs/>
        </w:rPr>
        <w:t>๕๗</w:t>
      </w:r>
      <w:r w:rsidR="00B379BB" w:rsidRPr="00B379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379BB" w:rsidRPr="00B379BB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20579" w:rsidRPr="009E57A4" w:rsidRDefault="00B379BB" w:rsidP="00B379BB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379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4B2D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379BB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โดยพบเพศชาย๑๔๘๖</w:t>
      </w:r>
      <w:r w:rsidRPr="00B379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379BB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๑๒๙๘</w:t>
      </w:r>
      <w:r w:rsidRPr="00B379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379BB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B379BB">
        <w:rPr>
          <w:rFonts w:ascii="TH SarabunPSK" w:eastAsia="Calibri" w:hAnsi="TH SarabunPSK" w:cs="TH SarabunPSK"/>
          <w:sz w:val="32"/>
          <w:szCs w:val="32"/>
        </w:rPr>
        <w:t>.</w:t>
      </w:r>
      <w:r w:rsidRPr="00B379BB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Pr="00B379BB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B379BB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7550C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70A8E" w:rsidRPr="00070A8E" w:rsidRDefault="00B3737B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๓๐๘๐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-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๕๖๑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๔๐๒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๑๗๖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๑๑๗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๐๖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๑๐๓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๐๑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๖๕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๙๓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๔๘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และ ๓๙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>.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๙๘</w:t>
      </w:r>
      <w:r w:rsidR="00070A8E" w:rsidRPr="00070A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0A8E" w:rsidRPr="00070A8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06A83" w:rsidRPr="009E57A4" w:rsidRDefault="00817183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9E57A4" w:rsidRDefault="005C705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215B11CD" wp14:editId="3DC6AE11">
            <wp:simplePos x="0" y="0"/>
            <wp:positionH relativeFrom="column">
              <wp:posOffset>43180</wp:posOffset>
            </wp:positionH>
            <wp:positionV relativeFrom="paragraph">
              <wp:posOffset>10414</wp:posOffset>
            </wp:positionV>
            <wp:extent cx="6049645" cy="1740535"/>
            <wp:effectExtent l="0" t="0" r="27305" b="1206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B60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C3B60"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9E57A4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9E57A4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9E57A4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E57A4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E57A4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E57A4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E57A4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050" w:rsidRPr="009E57A4" w:rsidRDefault="005C7050" w:rsidP="00F8036F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C7050" w:rsidRPr="00070A8E" w:rsidRDefault="0047550C" w:rsidP="005C7050">
      <w:pPr>
        <w:spacing w:line="216" w:lineRule="auto"/>
        <w:contextualSpacing/>
        <w:rPr>
          <w:noProof/>
        </w:rPr>
      </w:pPr>
      <w:r w:rsidRPr="00070A8E">
        <w:rPr>
          <w:rFonts w:ascii="TH SarabunPSK" w:hAnsi="TH SarabunPSK" w:cs="TH SarabunPSK"/>
          <w:cs/>
        </w:rPr>
        <w:t xml:space="preserve">รูปที่ </w:t>
      </w:r>
      <w:r w:rsidR="007E6245" w:rsidRPr="00070A8E">
        <w:rPr>
          <w:rFonts w:ascii="TH SarabunPSK" w:hAnsi="TH SarabunPSK" w:cs="TH SarabunPSK"/>
          <w:cs/>
        </w:rPr>
        <w:t>๑๒</w:t>
      </w:r>
      <w:r w:rsidRPr="00070A8E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070A8E">
        <w:rPr>
          <w:rFonts w:ascii="TH SarabunPSK" w:hAnsi="TH SarabunPSK" w:cs="TH SarabunPSK"/>
          <w:cs/>
        </w:rPr>
        <w:t>๖</w:t>
      </w:r>
      <w:r w:rsidR="00754442" w:rsidRPr="00070A8E">
        <w:rPr>
          <w:rFonts w:ascii="TH SarabunPSK" w:hAnsi="TH SarabunPSK" w:cs="TH SarabunPSK" w:hint="cs"/>
          <w:cs/>
        </w:rPr>
        <w:t>๑</w:t>
      </w:r>
    </w:p>
    <w:p w:rsidR="005C7050" w:rsidRPr="009E57A4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9E57A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070A8E" w:rsidRDefault="005C7050" w:rsidP="00070A8E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7A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070A8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070A8E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E034CF" w:rsidRPr="00070A8E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070A8E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070A8E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070A8E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070A8E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070A8E">
        <w:rPr>
          <w:rFonts w:ascii="TH SarabunPSK" w:hAnsi="TH SarabunPSK" w:cs="TH SarabunPSK" w:hint="cs"/>
          <w:sz w:val="32"/>
          <w:szCs w:val="32"/>
          <w:cs/>
        </w:rPr>
        <w:t xml:space="preserve"> ๑.๐</w:t>
      </w:r>
      <w:r w:rsidR="00070A8E" w:rsidRPr="00070A8E">
        <w:rPr>
          <w:rFonts w:ascii="TH SarabunPSK" w:hAnsi="TH SarabunPSK" w:cs="TH SarabunPSK"/>
          <w:sz w:val="32"/>
          <w:szCs w:val="32"/>
          <w:cs/>
        </w:rPr>
        <w:t>๓</w:t>
      </w:r>
      <w:r w:rsidR="00E034CF" w:rsidRPr="00070A8E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754442" w:rsidRPr="00070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070A8E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070A8E" w:rsidRPr="00070A8E">
        <w:rPr>
          <w:rFonts w:ascii="TH SarabunPSK" w:hAnsi="TH SarabunPSK" w:cs="TH SarabunPSK"/>
          <w:sz w:val="32"/>
          <w:szCs w:val="32"/>
          <w:cs/>
        </w:rPr>
        <w:t xml:space="preserve">มกราคม  ๓๐๕ ราย กุมภาพันธ์  ๒๘๑ ราย มีนาคม  ๓๐๐ ราย เมษายน  ๑๖๗ ราย พฤษภาคม  ๒๐๓ ราย มิถุนายน  ๒๔๐ ราย </w:t>
      </w:r>
      <w:proofErr w:type="spellStart"/>
      <w:r w:rsidR="00070A8E" w:rsidRPr="00070A8E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070A8E" w:rsidRPr="00070A8E">
        <w:rPr>
          <w:rFonts w:ascii="TH SarabunPSK" w:hAnsi="TH SarabunPSK" w:cs="TH SarabunPSK"/>
          <w:sz w:val="32"/>
          <w:szCs w:val="32"/>
          <w:cs/>
        </w:rPr>
        <w:t xml:space="preserve">  ๒๗๘ ราย สิงหาคม  ๔๕๑ ราย กันยายน  ๔๓๐ ราย ตุลาคม  ๑๒๙ ราย</w:t>
      </w:r>
    </w:p>
    <w:p w:rsidR="00F56303" w:rsidRPr="009E57A4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33320F7E" wp14:editId="22891C1B">
            <wp:simplePos x="0" y="0"/>
            <wp:positionH relativeFrom="column">
              <wp:posOffset>123190</wp:posOffset>
            </wp:positionH>
            <wp:positionV relativeFrom="paragraph">
              <wp:posOffset>53340</wp:posOffset>
            </wp:positionV>
            <wp:extent cx="5917565" cy="1645920"/>
            <wp:effectExtent l="0" t="0" r="26035" b="1143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E57A4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9E57A4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9E57A4">
        <w:rPr>
          <w:rFonts w:ascii="TH SarabunPSK" w:hAnsi="TH SarabunPSK" w:cs="TH SarabunPSK"/>
          <w:color w:val="FF0000"/>
          <w:cs/>
        </w:rPr>
        <w:t xml:space="preserve"> </w:t>
      </w:r>
    </w:p>
    <w:p w:rsidR="005C7050" w:rsidRPr="00070A8E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070A8E">
        <w:rPr>
          <w:rFonts w:ascii="TH SarabunPSK" w:hAnsi="TH SarabunPSK" w:cs="TH SarabunPSK" w:hint="cs"/>
          <w:spacing w:val="-4"/>
          <w:cs/>
        </w:rPr>
        <w:lastRenderedPageBreak/>
        <w:t>รูปที่</w:t>
      </w:r>
      <w:r w:rsidR="00570BBF" w:rsidRPr="00070A8E">
        <w:rPr>
          <w:rFonts w:ascii="TH SarabunPSK" w:hAnsi="TH SarabunPSK" w:cs="TH SarabunPSK" w:hint="cs"/>
          <w:spacing w:val="-4"/>
          <w:cs/>
        </w:rPr>
        <w:t xml:space="preserve"> </w:t>
      </w:r>
      <w:r w:rsidR="007E6245" w:rsidRPr="00070A8E">
        <w:rPr>
          <w:rFonts w:ascii="TH SarabunPSK" w:hAnsi="TH SarabunPSK" w:cs="TH SarabunPSK"/>
          <w:spacing w:val="-4"/>
          <w:cs/>
        </w:rPr>
        <w:t>๑๓</w:t>
      </w:r>
      <w:r w:rsidR="0047550C" w:rsidRPr="00070A8E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070A8E">
        <w:rPr>
          <w:rFonts w:ascii="TH SarabunPSK" w:hAnsi="TH SarabunPSK" w:cs="TH SarabunPSK"/>
          <w:spacing w:val="-4"/>
          <w:cs/>
        </w:rPr>
        <w:t>๖</w:t>
      </w:r>
      <w:r w:rsidR="00D54B46" w:rsidRPr="00070A8E">
        <w:rPr>
          <w:rFonts w:ascii="TH SarabunPSK" w:hAnsi="TH SarabunPSK" w:cs="TH SarabunPSK" w:hint="cs"/>
          <w:spacing w:val="-4"/>
          <w:cs/>
        </w:rPr>
        <w:t>๑</w:t>
      </w:r>
      <w:r w:rsidR="0047550C" w:rsidRPr="00070A8E">
        <w:rPr>
          <w:rFonts w:ascii="TH SarabunPSK" w:hAnsi="TH SarabunPSK" w:cs="TH SarabunPSK"/>
          <w:spacing w:val="-4"/>
          <w:cs/>
        </w:rPr>
        <w:t xml:space="preserve"> เปรียบเทียบ</w:t>
      </w:r>
      <w:proofErr w:type="spellStart"/>
      <w:r w:rsidR="0047550C" w:rsidRPr="00070A8E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070A8E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070A8E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070A8E">
        <w:rPr>
          <w:rFonts w:ascii="TH SarabunPSK" w:hAnsi="TH SarabunPSK" w:cs="TH SarabunPSK"/>
          <w:spacing w:val="-4"/>
          <w:cs/>
        </w:rPr>
        <w:t>๕ ปี</w:t>
      </w:r>
      <w:r w:rsidR="006305A8" w:rsidRPr="00070A8E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070A8E">
        <w:rPr>
          <w:rFonts w:ascii="TH SarabunPSK" w:hAnsi="TH SarabunPSK" w:cs="TH SarabunPSK"/>
          <w:spacing w:val="-4"/>
          <w:cs/>
        </w:rPr>
        <w:t>ย้อนหลัง</w:t>
      </w:r>
    </w:p>
    <w:p w:rsidR="00B22A60" w:rsidRPr="009E57A4" w:rsidRDefault="00B22A6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</w:p>
    <w:p w:rsidR="00817183" w:rsidRPr="009E57A4" w:rsidRDefault="005132B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546DC9D7" wp14:editId="12E5123A">
            <wp:simplePos x="0" y="0"/>
            <wp:positionH relativeFrom="column">
              <wp:posOffset>43230</wp:posOffset>
            </wp:positionH>
            <wp:positionV relativeFrom="paragraph">
              <wp:posOffset>87122</wp:posOffset>
            </wp:positionV>
            <wp:extent cx="6115507" cy="1799539"/>
            <wp:effectExtent l="0" t="0" r="19050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9E57A4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E57A4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E57A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E57A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E57A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E57A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E57A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E57A4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070A8E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:rsidR="0047550C" w:rsidRPr="009E57A4" w:rsidRDefault="0047550C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070A8E">
        <w:rPr>
          <w:rFonts w:ascii="TH SarabunPSK" w:hAnsi="TH SarabunPSK" w:cs="TH SarabunPSK"/>
          <w:cs/>
        </w:rPr>
        <w:t xml:space="preserve">รูปที่ </w:t>
      </w:r>
      <w:r w:rsidR="007E6245" w:rsidRPr="00070A8E">
        <w:rPr>
          <w:rFonts w:ascii="TH SarabunPSK" w:hAnsi="TH SarabunPSK" w:cs="TH SarabunPSK"/>
          <w:cs/>
        </w:rPr>
        <w:t xml:space="preserve">๑๔ </w:t>
      </w:r>
      <w:r w:rsidRPr="00070A8E">
        <w:rPr>
          <w:rFonts w:ascii="TH SarabunPSK" w:hAnsi="TH SarabunPSK" w:cs="TH SarabunPSK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070A8E">
        <w:rPr>
          <w:rFonts w:ascii="TH SarabunPSK" w:hAnsi="TH SarabunPSK" w:cs="TH SarabunPSK"/>
          <w:cs/>
        </w:rPr>
        <w:t>๖</w:t>
      </w:r>
      <w:r w:rsidR="00D54B46" w:rsidRPr="00070A8E">
        <w:rPr>
          <w:rFonts w:ascii="TH SarabunPSK" w:hAnsi="TH SarabunPSK" w:cs="TH SarabunPSK" w:hint="cs"/>
          <w:cs/>
        </w:rPr>
        <w:t>๑</w:t>
      </w:r>
      <w:r w:rsidRPr="00070A8E">
        <w:rPr>
          <w:rFonts w:ascii="TH SarabunPSK" w:hAnsi="TH SarabunPSK" w:cs="TH SarabunPSK"/>
          <w:cs/>
        </w:rPr>
        <w:t xml:space="preserve"> เปรียบเทียบ</w:t>
      </w:r>
      <w:r w:rsidR="006900AB" w:rsidRPr="00070A8E">
        <w:rPr>
          <w:rFonts w:ascii="TH SarabunPSK" w:hAnsi="TH SarabunPSK" w:cs="TH SarabunPSK" w:hint="cs"/>
          <w:cs/>
        </w:rPr>
        <w:t xml:space="preserve"> </w:t>
      </w:r>
      <w:proofErr w:type="spellStart"/>
      <w:r w:rsidRPr="00070A8E">
        <w:rPr>
          <w:rFonts w:ascii="TH SarabunPSK" w:hAnsi="TH SarabunPSK" w:cs="TH SarabunPSK"/>
          <w:cs/>
        </w:rPr>
        <w:t>มัธย</w:t>
      </w:r>
      <w:proofErr w:type="spellEnd"/>
      <w:r w:rsidRPr="00070A8E">
        <w:rPr>
          <w:rFonts w:ascii="TH SarabunPSK" w:hAnsi="TH SarabunPSK" w:cs="TH SarabunPSK"/>
          <w:cs/>
        </w:rPr>
        <w:t xml:space="preserve">ฐานรายสัปดาห์ </w:t>
      </w:r>
    </w:p>
    <w:p w:rsidR="005132B3" w:rsidRPr="009E57A4" w:rsidRDefault="005132B3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D60A8" w:rsidRDefault="00D2140C" w:rsidP="00AD60A8">
      <w:pPr>
        <w:spacing w:line="228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D60A8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</w:t>
      </w:r>
      <w:r w:rsidR="007D043D" w:rsidRPr="00AD60A8">
        <w:rPr>
          <w:rFonts w:ascii="TH SarabunPSK" w:hAnsi="TH SarabunPSK" w:cs="TH SarabunPSK" w:hint="cs"/>
          <w:sz w:val="32"/>
          <w:szCs w:val="32"/>
          <w:cs/>
        </w:rPr>
        <w:t>่</w:t>
      </w:r>
      <w:r w:rsidR="00AD60A8" w:rsidRPr="00AD60A8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๑๑๐๑ ราย โรงพยาบาลทั่วไป  เท่ากับ ๔๕๙ ราย  โรงพยาบาลชุมชน  เท่ากับ ๑๑๕๒ ราย   </w:t>
      </w:r>
      <w:r w:rsidR="00AD60A8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AD60A8" w:rsidRPr="00AD60A8">
        <w:rPr>
          <w:rFonts w:ascii="TH SarabunPSK" w:hAnsi="TH SarabunPSK" w:cs="TH SarabunPSK"/>
          <w:sz w:val="32"/>
          <w:szCs w:val="32"/>
          <w:cs/>
        </w:rPr>
        <w:t xml:space="preserve">  เท่ากับ ๖๒ ราย  โรงพยาบาลในเขตกรุงเทพมหานคร  เท่ากับ ๑๐ ราย</w:t>
      </w:r>
    </w:p>
    <w:p w:rsidR="002E5D16" w:rsidRDefault="009225AB" w:rsidP="002E5D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อำเภอมหาราช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อัตราป่วยเท่ากับ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๖๘๗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๑๖๒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รองลงมาคือ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นครหลวง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๕๖๕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๒๐๘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๔๖๓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๖๕๒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เสนา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๔๑๖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๒๗๘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ผักไห่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๓๘๔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๙๔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๑๕๙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บางไทร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๓๕๘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๑๗๒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บางปะหัน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๓๔๑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๑๔๓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ภาชี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๓๒๑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๑๐๐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ท่าเรือ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๒๘๘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๘๕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๑๓๖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บางซ้าย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๒๗๘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อุทัย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๒๖๒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๑๓๔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ลาดบัวหลวง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๒๕๗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๙๖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๑๐๑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บางบาล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๒๔๗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๘๕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บางปะอิน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๒๒๔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๘๓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๒๔๐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วังน้อย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๒๐๓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๑๔๙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บ้านแพรก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๑๒๐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ตามลำดับ</w:t>
      </w:r>
    </w:p>
    <w:p w:rsidR="009225AB" w:rsidRPr="009E57A4" w:rsidRDefault="009225AB" w:rsidP="002E5D1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9E57A4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noProof/>
          <w:color w:val="FF0000"/>
        </w:rPr>
        <w:drawing>
          <wp:inline distT="0" distB="0" distL="0" distR="0" wp14:anchorId="08D01094" wp14:editId="3118C58C">
            <wp:extent cx="5991148" cy="2136038"/>
            <wp:effectExtent l="0" t="0" r="101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550C" w:rsidRPr="009225AB" w:rsidRDefault="0047550C" w:rsidP="004149C7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s/>
        </w:rPr>
      </w:pPr>
      <w:r w:rsidRPr="009225AB">
        <w:rPr>
          <w:rFonts w:ascii="TH SarabunPSK" w:hAnsi="TH SarabunPSK" w:cs="TH SarabunPSK"/>
          <w:cs/>
        </w:rPr>
        <w:t xml:space="preserve">รูปที่ </w:t>
      </w:r>
      <w:r w:rsidR="007E6245" w:rsidRPr="009225AB">
        <w:rPr>
          <w:rFonts w:ascii="TH SarabunPSK" w:hAnsi="TH SarabunPSK" w:cs="TH SarabunPSK"/>
          <w:cs/>
        </w:rPr>
        <w:t>๑๕</w:t>
      </w:r>
      <w:r w:rsidR="004F3A08" w:rsidRPr="009225AB">
        <w:rPr>
          <w:rFonts w:ascii="TH SarabunPSK" w:hAnsi="TH SarabunPSK" w:cs="TH SarabunPSK" w:hint="cs"/>
          <w:cs/>
        </w:rPr>
        <w:t xml:space="preserve"> </w:t>
      </w:r>
      <w:r w:rsidRPr="009225AB">
        <w:rPr>
          <w:rFonts w:ascii="TH SarabunPSK" w:hAnsi="TH SarabunPSK" w:cs="TH SarabunPSK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9225AB">
        <w:rPr>
          <w:rFonts w:ascii="TH SarabunPSK" w:hAnsi="TH SarabunPSK" w:cs="TH SarabunPSK"/>
          <w:cs/>
        </w:rPr>
        <w:t>๖</w:t>
      </w:r>
      <w:r w:rsidR="00230606" w:rsidRPr="009225AB">
        <w:rPr>
          <w:rFonts w:ascii="TH SarabunPSK" w:hAnsi="TH SarabunPSK" w:cs="TH SarabunPSK" w:hint="cs"/>
          <w:cs/>
        </w:rPr>
        <w:t>๑</w:t>
      </w:r>
      <w:r w:rsidR="004149C7" w:rsidRPr="009225AB">
        <w:rPr>
          <w:rFonts w:ascii="TH SarabunPSK" w:hAnsi="TH SarabunPSK" w:cs="TH SarabunPSK" w:hint="cs"/>
          <w:cs/>
        </w:rPr>
        <w:t xml:space="preserve"> </w:t>
      </w:r>
      <w:r w:rsidRPr="009225AB">
        <w:rPr>
          <w:rFonts w:ascii="TH SarabunPSK" w:hAnsi="TH SarabunPSK" w:cs="TH SarabunPSK"/>
          <w:cs/>
        </w:rPr>
        <w:t>เทียบ</w:t>
      </w:r>
      <w:proofErr w:type="spellStart"/>
      <w:r w:rsidRPr="009225AB">
        <w:rPr>
          <w:rFonts w:ascii="TH SarabunPSK" w:hAnsi="TH SarabunPSK" w:cs="TH SarabunPSK"/>
          <w:cs/>
        </w:rPr>
        <w:t>ค่ามัธย</w:t>
      </w:r>
      <w:proofErr w:type="spellEnd"/>
      <w:r w:rsidRPr="009225AB">
        <w:rPr>
          <w:rFonts w:ascii="TH SarabunPSK" w:hAnsi="TH SarabunPSK" w:cs="TH SarabunPSK"/>
          <w:cs/>
        </w:rPr>
        <w:t>ฐาน</w:t>
      </w:r>
      <w:r w:rsidR="004149C7" w:rsidRPr="009225AB">
        <w:rPr>
          <w:rFonts w:ascii="TH SarabunPSK" w:hAnsi="TH SarabunPSK" w:cs="TH SarabunPSK" w:hint="cs"/>
          <w:cs/>
        </w:rPr>
        <w:t xml:space="preserve">     </w:t>
      </w:r>
      <w:r w:rsidRPr="009225AB">
        <w:rPr>
          <w:rFonts w:ascii="TH SarabunPSK" w:hAnsi="TH SarabunPSK" w:cs="TH SarabunPSK"/>
          <w:cs/>
        </w:rPr>
        <w:t>อัตราป่วย ๕ ปี ย้อนหลัง</w:t>
      </w:r>
    </w:p>
    <w:p w:rsidR="0047550C" w:rsidRPr="009E57A4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9E57A4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9E57A4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9E57A4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9E57A4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9E57A4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32B3" w:rsidRPr="009E57A4" w:rsidRDefault="005132B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3687" w:rsidRPr="009E57A4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3687" w:rsidRPr="009E57A4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9E57A4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54C9" w:rsidRPr="00C1770E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1770E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EC54C9" w:rsidRPr="00C1770E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C1770E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C177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C177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C1770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C1770E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C17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C1770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E591C" w:rsidRPr="00C1770E" w:rsidRDefault="005E5D96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70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770E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C17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C1770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C17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C17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C1770E" w:rsidRPr="00C1770E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662F75" w:rsidRPr="00C17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70E" w:rsidRPr="00C1770E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4751DE" w:rsidRPr="00C17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 w:rsidRPr="00C177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C1770E" w:rsidRPr="00C1770E" w:rsidTr="007F1D15">
        <w:tc>
          <w:tcPr>
            <w:tcW w:w="1242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C1770E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7"/>
            <w:bookmarkStart w:id="1" w:name="OLE_LINK8"/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๕๔๙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๒๑๒.๐๙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๐.๓๙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177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๙๒๗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๑๕๗.๘๔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๐.๔๙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177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๖๓๔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๑๔๕.๘๖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๐.๔๕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177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๐๑๕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๑๒๕.๒๖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๐.๖๒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๙๒๐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๑๒๑.๔๘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๐.๑๓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๔๗๐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๗๓.๓๒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๐.๓๑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๗๐.๒๖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1770E" w:rsidRPr="00C1770E" w:rsidTr="00406FC7">
        <w:tc>
          <w:tcPr>
            <w:tcW w:w="1242" w:type="dxa"/>
            <w:vAlign w:val="center"/>
          </w:tcPr>
          <w:p w:rsidR="00C1770E" w:rsidRPr="00C1770E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๑๗.๑๒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Pr="00C1770E" w:rsidRDefault="00C177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770E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1770E" w:rsidRPr="009E57A4" w:rsidTr="00406FC7">
        <w:tc>
          <w:tcPr>
            <w:tcW w:w="1242" w:type="dxa"/>
            <w:vAlign w:val="center"/>
          </w:tcPr>
          <w:p w:rsidR="00C1770E" w:rsidRPr="009E57A4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๗๔๙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๑๒๖.๘๖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๐.๓๕</w:t>
            </w:r>
          </w:p>
        </w:tc>
      </w:tr>
      <w:tr w:rsidR="00C1770E" w:rsidRPr="009E57A4" w:rsidTr="00406FC7">
        <w:tc>
          <w:tcPr>
            <w:tcW w:w="1242" w:type="dxa"/>
            <w:vAlign w:val="center"/>
          </w:tcPr>
          <w:p w:rsidR="00C1770E" w:rsidRPr="009E57A4" w:rsidRDefault="00C1770E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3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๑๐๖.๑๙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0E" w:rsidRDefault="00C1770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๐.๑๔</w:t>
            </w:r>
          </w:p>
        </w:tc>
      </w:tr>
    </w:tbl>
    <w:bookmarkEnd w:id="0"/>
    <w:bookmarkEnd w:id="1"/>
    <w:bookmarkEnd w:id="3"/>
    <w:p w:rsidR="00E349FC" w:rsidRPr="009E57A4" w:rsidRDefault="00A14BB9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40C971E9" wp14:editId="0B23CC2B">
            <wp:simplePos x="0" y="0"/>
            <wp:positionH relativeFrom="column">
              <wp:posOffset>3023260</wp:posOffset>
            </wp:positionH>
            <wp:positionV relativeFrom="paragraph">
              <wp:posOffset>131090</wp:posOffset>
            </wp:positionV>
            <wp:extent cx="3148857" cy="2053566"/>
            <wp:effectExtent l="0" t="0" r="13970" b="234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FB3D4D"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289934FF" wp14:editId="1892F4A1">
            <wp:simplePos x="0" y="0"/>
            <wp:positionH relativeFrom="column">
              <wp:posOffset>-25787</wp:posOffset>
            </wp:positionH>
            <wp:positionV relativeFrom="paragraph">
              <wp:posOffset>153753</wp:posOffset>
            </wp:positionV>
            <wp:extent cx="3037399" cy="2051436"/>
            <wp:effectExtent l="0" t="0" r="10795" b="25400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FD74C1" w:rsidRPr="009E57A4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9E57A4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E57A4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E57A4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E57A4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9E57A4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9E57A4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9E57A4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E349FC" w:rsidRPr="009E57A4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9E57A4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49FC" w:rsidRPr="009E57A4" w:rsidRDefault="00E349F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C1770E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C1770E">
        <w:rPr>
          <w:rFonts w:ascii="TH SarabunPSK" w:hAnsi="TH SarabunPSK" w:cs="TH SarabunPSK"/>
          <w:cs/>
        </w:rPr>
        <w:t xml:space="preserve">รูปที่ </w:t>
      </w:r>
      <w:r w:rsidR="007E6245" w:rsidRPr="00C1770E">
        <w:rPr>
          <w:rFonts w:ascii="TH SarabunPSK" w:hAnsi="TH SarabunPSK" w:cs="TH SarabunPSK"/>
          <w:cs/>
        </w:rPr>
        <w:t>๑๖</w:t>
      </w:r>
      <w:r w:rsidR="00A14BB9" w:rsidRPr="00C1770E">
        <w:rPr>
          <w:rFonts w:ascii="TH SarabunPSK" w:hAnsi="TH SarabunPSK" w:cs="TH SarabunPSK"/>
          <w:cs/>
        </w:rPr>
        <w:t xml:space="preserve"> </w:t>
      </w:r>
      <w:r w:rsidRPr="00C1770E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C1770E">
        <w:rPr>
          <w:rFonts w:ascii="TH SarabunPSK" w:hAnsi="TH SarabunPSK" w:cs="TH SarabunPSK"/>
          <w:cs/>
        </w:rPr>
        <w:t>๖</w:t>
      </w:r>
      <w:r w:rsidR="00761A7B" w:rsidRPr="00C1770E">
        <w:rPr>
          <w:rFonts w:ascii="TH SarabunPSK" w:hAnsi="TH SarabunPSK" w:cs="TH SarabunPSK" w:hint="cs"/>
          <w:cs/>
        </w:rPr>
        <w:t>๑</w:t>
      </w:r>
      <w:r w:rsidRPr="00C1770E">
        <w:rPr>
          <w:rFonts w:ascii="TH SarabunPSK" w:hAnsi="TH SarabunPSK" w:cs="TH SarabunPSK"/>
          <w:cs/>
        </w:rPr>
        <w:t xml:space="preserve"> เทียบระดับประเทศ</w:t>
      </w:r>
    </w:p>
    <w:p w:rsidR="007E6245" w:rsidRPr="00C1770E" w:rsidRDefault="00A85CF2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1770E">
        <w:rPr>
          <w:rFonts w:ascii="TH SarabunPSK" w:hAnsi="TH SarabunPSK" w:cs="TH SarabunPSK"/>
        </w:rPr>
        <w:t>(</w:t>
      </w:r>
      <w:r w:rsidRPr="00C1770E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C1770E">
        <w:rPr>
          <w:rFonts w:ascii="TH SarabunPSK" w:hAnsi="TH SarabunPSK" w:cs="TH SarabunPSK"/>
          <w:cs/>
        </w:rPr>
        <w:t>วันที่</w:t>
      </w:r>
      <w:r w:rsidR="00A14BB9" w:rsidRPr="00C1770E">
        <w:rPr>
          <w:rFonts w:ascii="TH SarabunPSK" w:hAnsi="TH SarabunPSK" w:cs="TH SarabunPSK"/>
          <w:cs/>
        </w:rPr>
        <w:t xml:space="preserve"> </w:t>
      </w:r>
      <w:r w:rsidR="00C1770E" w:rsidRPr="00C1770E">
        <w:rPr>
          <w:rFonts w:ascii="TH SarabunPSK" w:hAnsi="TH SarabunPSK" w:cs="TH SarabunPSK" w:hint="cs"/>
          <w:cs/>
        </w:rPr>
        <w:t>๓๐ ตุลาคม</w:t>
      </w:r>
      <w:r w:rsidR="00761A7B" w:rsidRPr="00C1770E">
        <w:rPr>
          <w:rFonts w:ascii="TH SarabunPSK" w:hAnsi="TH SarabunPSK" w:cs="TH SarabunPSK" w:hint="cs"/>
          <w:cs/>
        </w:rPr>
        <w:t xml:space="preserve"> ๒๕๖๑</w:t>
      </w:r>
      <w:r w:rsidRPr="00C1770E">
        <w:rPr>
          <w:rFonts w:ascii="TH SarabunPSK" w:hAnsi="TH SarabunPSK" w:cs="TH SarabunPSK"/>
          <w:cs/>
        </w:rPr>
        <w:t>)</w:t>
      </w:r>
    </w:p>
    <w:p w:rsidR="00A44576" w:rsidRPr="009E57A4" w:rsidRDefault="00A44576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06D18" w:rsidRPr="00D22003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22003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AB5B03" w:rsidRPr="00D22003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22003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D22003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D22003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D22003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D22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D22003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D22003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D22003">
        <w:rPr>
          <w:rFonts w:ascii="TH SarabunPSK" w:hAnsi="TH SarabunPSK" w:cs="TH SarabunPSK"/>
          <w:sz w:val="32"/>
          <w:szCs w:val="32"/>
          <w:cs/>
        </w:rPr>
        <w:t>)</w:t>
      </w:r>
    </w:p>
    <w:p w:rsidR="00B94739" w:rsidRPr="00B94739" w:rsidRDefault="00A139CB" w:rsidP="00B9473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</w:t>
      </w:r>
      <w:r w:rsidR="00423F92"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3D56AA" w:rsidRPr="009E57A4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="00B94739" w:rsidRPr="00B94739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๓๐ ตุลาคม ๒๕๖๑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 xml:space="preserve">    </w:t>
      </w:r>
      <w:proofErr w:type="spellStart"/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.พระนครศรีอยุธยา  ได้รับรายงานผู้ป่วยโรค  ไข้เลือดออกรวม(๒๖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>,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>,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๑๐๑๕ ราย  คิดเป็นอัตราป่วย   ๑๒๕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>.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มีรายงานผู้เสียชีวิต ๕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ราย   อัตราตายต่อประชากรแสนคน เท่ากับ    ๐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>.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๖๒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อัตราผู้ป่วยตายเท่ากับร้อยละ  ๐</w:t>
      </w:r>
      <w:r w:rsidR="00B94739" w:rsidRPr="00B94739">
        <w:rPr>
          <w:rFonts w:ascii="TH SarabunPSK" w:eastAsia="Calibri" w:hAnsi="TH SarabunPSK" w:cs="TH SarabunPSK"/>
          <w:sz w:val="32"/>
          <w:szCs w:val="32"/>
        </w:rPr>
        <w:t>.</w:t>
      </w:r>
      <w:r w:rsidR="00B94739" w:rsidRPr="00B94739">
        <w:rPr>
          <w:rFonts w:ascii="TH SarabunPSK" w:eastAsia="Calibri" w:hAnsi="TH SarabunPSK" w:cs="TH SarabunPSK" w:hint="cs"/>
          <w:sz w:val="32"/>
          <w:szCs w:val="32"/>
          <w:cs/>
        </w:rPr>
        <w:t>๔๙</w:t>
      </w:r>
    </w:p>
    <w:p w:rsidR="001F1987" w:rsidRPr="009E57A4" w:rsidRDefault="00B94739" w:rsidP="00B9473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94739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พบผู้ป่วยเพศชายมากกว่าเพศหญิง  โดยพบเพศชาย๕๒๐</w:t>
      </w:r>
      <w:r w:rsidRPr="00B9473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94739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๔๙๕</w:t>
      </w:r>
      <w:r w:rsidRPr="00B9473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94739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B94739">
        <w:rPr>
          <w:rFonts w:ascii="TH SarabunPSK" w:eastAsia="Calibri" w:hAnsi="TH SarabunPSK" w:cs="TH SarabunPSK"/>
          <w:sz w:val="32"/>
          <w:szCs w:val="32"/>
        </w:rPr>
        <w:t>.</w:t>
      </w:r>
      <w:r w:rsidRPr="00B94739">
        <w:rPr>
          <w:rFonts w:ascii="TH SarabunPSK" w:eastAsia="Calibri" w:hAnsi="TH SarabunPSK" w:cs="TH SarabunPSK" w:hint="cs"/>
          <w:sz w:val="32"/>
          <w:szCs w:val="32"/>
          <w:cs/>
        </w:rPr>
        <w:t>๐๕</w:t>
      </w:r>
      <w:r w:rsidRPr="00B9473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B9473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2F621D" w:rsidRPr="009E57A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E35662" w:rsidRPr="00E35662" w:rsidRDefault="0000124C" w:rsidP="00E3566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56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๓๙๐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๑๕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-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๓๓๙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๖๔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๒๔๗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๐๕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๒๔๓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๗๕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๑๕๓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๑๓๘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๙๗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๗๖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๖๒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๖๖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๔๖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๔๓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๑๓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๓๗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และ ๒๗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>.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E35662" w:rsidRPr="00E356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5662" w:rsidRPr="00E35662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173566" w:rsidRPr="009E57A4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9E57A4" w:rsidRDefault="00E35662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76704" behindDoc="1" locked="0" layoutInCell="1" allowOverlap="1" wp14:anchorId="2BC870FA" wp14:editId="43A2F472">
            <wp:simplePos x="0" y="0"/>
            <wp:positionH relativeFrom="column">
              <wp:posOffset>-14046</wp:posOffset>
            </wp:positionH>
            <wp:positionV relativeFrom="paragraph">
              <wp:posOffset>21691</wp:posOffset>
            </wp:positionV>
            <wp:extent cx="5995035" cy="1947545"/>
            <wp:effectExtent l="0" t="0" r="24765" b="1460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576" w:rsidRPr="009E57A4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9E57A4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CC" w:rsidRPr="009E57A4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9E57A4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2F6E" w:rsidRPr="009E57A4" w:rsidRDefault="00FD2F6E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C37A5" w:rsidRPr="009E57A4" w:rsidRDefault="001C37A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86DCF" w:rsidRPr="009E57A4" w:rsidRDefault="00486D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85CF2" w:rsidRPr="009E57A4" w:rsidRDefault="00A85CF2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E152A" w:rsidRPr="009E57A4" w:rsidRDefault="00956386" w:rsidP="00C1770E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35662">
        <w:rPr>
          <w:rFonts w:ascii="TH SarabunPSK" w:hAnsi="TH SarabunPSK" w:cs="TH SarabunPSK"/>
          <w:cs/>
        </w:rPr>
        <w:t xml:space="preserve">รูปที่ </w:t>
      </w:r>
      <w:r w:rsidR="007E6245" w:rsidRPr="00E35662">
        <w:rPr>
          <w:rFonts w:ascii="TH SarabunPSK" w:hAnsi="TH SarabunPSK" w:cs="TH SarabunPSK"/>
          <w:cs/>
        </w:rPr>
        <w:t>๑๗</w:t>
      </w:r>
      <w:r w:rsidR="005B2058" w:rsidRPr="00E35662">
        <w:rPr>
          <w:rFonts w:ascii="TH SarabunPSK" w:hAnsi="TH SarabunPSK" w:cs="TH SarabunPSK"/>
          <w:cs/>
        </w:rPr>
        <w:t xml:space="preserve"> </w:t>
      </w:r>
      <w:r w:rsidRPr="00E35662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E35662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E35662">
        <w:rPr>
          <w:rFonts w:ascii="TH SarabunPSK" w:hAnsi="TH SarabunPSK" w:cs="TH SarabunPSK"/>
          <w:cs/>
        </w:rPr>
        <w:t>๖</w:t>
      </w:r>
      <w:r w:rsidR="00C37AB0" w:rsidRPr="00E35662">
        <w:rPr>
          <w:rFonts w:ascii="TH SarabunPSK" w:hAnsi="TH SarabunPSK" w:cs="TH SarabunPSK" w:hint="cs"/>
          <w:cs/>
        </w:rPr>
        <w:t>๑</w:t>
      </w:r>
    </w:p>
    <w:p w:rsidR="00C626EC" w:rsidRPr="009E57A4" w:rsidRDefault="00A21F31" w:rsidP="00C626E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E3566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E35662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E35662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7215A9" w:rsidRPr="00E35662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E35662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E35662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E356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566" w:rsidRPr="00E35662">
        <w:rPr>
          <w:rFonts w:ascii="TH SarabunPSK" w:hAnsi="TH SarabunPSK" w:cs="TH SarabunPSK" w:hint="cs"/>
          <w:sz w:val="32"/>
          <w:szCs w:val="32"/>
          <w:cs/>
        </w:rPr>
        <w:t>๒.</w:t>
      </w:r>
      <w:r w:rsidR="00E35662">
        <w:rPr>
          <w:rFonts w:ascii="TH SarabunPSK" w:hAnsi="TH SarabunPSK" w:cs="TH SarabunPSK" w:hint="cs"/>
          <w:sz w:val="32"/>
          <w:szCs w:val="32"/>
          <w:cs/>
        </w:rPr>
        <w:t>๓๓</w:t>
      </w:r>
      <w:r w:rsidR="002E152A" w:rsidRPr="00E35662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54066" w:rsidRPr="00E35662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E3566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30606" w:rsidRPr="00E35662">
        <w:rPr>
          <w:rFonts w:ascii="TH SarabunPSK" w:hAnsi="TH SarabunPSK" w:cs="TH SarabunPSK"/>
          <w:sz w:val="32"/>
          <w:szCs w:val="32"/>
          <w:cs/>
        </w:rPr>
        <w:t>เดือน</w:t>
      </w:r>
      <w:r w:rsidR="00E35662" w:rsidRPr="00E35662">
        <w:rPr>
          <w:rFonts w:ascii="TH SarabunPSK" w:hAnsi="TH SarabunPSK" w:cs="TH SarabunPSK"/>
          <w:sz w:val="32"/>
          <w:szCs w:val="32"/>
          <w:cs/>
        </w:rPr>
        <w:t xml:space="preserve">มกราคม  ๓๐ ราย กุมภาพันธ์  ๒๔ ราย มีนาคม  ๓๑ ราย เมษายน  ๒๒ ราย พฤษภาคม  ๖๗ ราย มิถุนายน  ๑๗๘ ราย </w:t>
      </w:r>
      <w:proofErr w:type="spellStart"/>
      <w:r w:rsidR="00E35662" w:rsidRPr="00E35662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E35662" w:rsidRPr="00E35662">
        <w:rPr>
          <w:rFonts w:ascii="TH SarabunPSK" w:hAnsi="TH SarabunPSK" w:cs="TH SarabunPSK"/>
          <w:sz w:val="32"/>
          <w:szCs w:val="32"/>
          <w:cs/>
        </w:rPr>
        <w:t xml:space="preserve">  ๒๕๔ ราย สิงหาคม  ๒๐๙ ราย กันยายน  ๑๒๗ ราย ตุลาคม  ๗๓ ราย</w:t>
      </w:r>
    </w:p>
    <w:p w:rsidR="00956386" w:rsidRPr="009E57A4" w:rsidRDefault="002E152A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663C6BCF" wp14:editId="3700C30F">
            <wp:simplePos x="0" y="0"/>
            <wp:positionH relativeFrom="column">
              <wp:posOffset>-15291</wp:posOffset>
            </wp:positionH>
            <wp:positionV relativeFrom="paragraph">
              <wp:posOffset>142342</wp:posOffset>
            </wp:positionV>
            <wp:extent cx="5983834" cy="1660550"/>
            <wp:effectExtent l="0" t="0" r="17145" b="1587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9E57A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E57A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E57A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E57A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9E57A4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9E57A4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9E57A4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9E57A4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9E57A4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E35662" w:rsidRDefault="00F54D9C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35662">
        <w:rPr>
          <w:rFonts w:ascii="TH SarabunPSK" w:hAnsi="TH SarabunPSK" w:cs="TH SarabunPSK"/>
          <w:cs/>
        </w:rPr>
        <w:t xml:space="preserve">รูปที่ </w:t>
      </w:r>
      <w:r w:rsidR="007E6245" w:rsidRPr="00E35662">
        <w:rPr>
          <w:rFonts w:ascii="TH SarabunPSK" w:hAnsi="TH SarabunPSK" w:cs="TH SarabunPSK"/>
          <w:cs/>
        </w:rPr>
        <w:t>๑๘</w:t>
      </w:r>
      <w:r w:rsidR="005B2058" w:rsidRPr="00E35662">
        <w:rPr>
          <w:rFonts w:ascii="TH SarabunPSK" w:hAnsi="TH SarabunPSK" w:cs="TH SarabunPSK"/>
          <w:cs/>
        </w:rPr>
        <w:t xml:space="preserve"> </w:t>
      </w:r>
      <w:r w:rsidRPr="00E35662">
        <w:rPr>
          <w:rFonts w:ascii="TH SarabunPSK" w:hAnsi="TH SarabunPSK" w:cs="TH SarabunPSK"/>
          <w:cs/>
        </w:rPr>
        <w:t>จำนวนผู้ป่วยโรคไข้เลือดออกจำแนกรายเดือ</w:t>
      </w:r>
      <w:r w:rsidR="007A4710" w:rsidRPr="00E35662">
        <w:rPr>
          <w:rFonts w:ascii="TH SarabunPSK" w:hAnsi="TH SarabunPSK" w:cs="TH SarabunPSK"/>
          <w:cs/>
        </w:rPr>
        <w:t>น จังหวัดพระนครศรีอยุธยา ปี ๒๕</w:t>
      </w:r>
      <w:r w:rsidR="008C19BF" w:rsidRPr="00E35662">
        <w:rPr>
          <w:rFonts w:ascii="TH SarabunPSK" w:hAnsi="TH SarabunPSK" w:cs="TH SarabunPSK"/>
          <w:cs/>
        </w:rPr>
        <w:t>๖</w:t>
      </w:r>
      <w:r w:rsidR="00C37AB0" w:rsidRPr="00E35662">
        <w:rPr>
          <w:rFonts w:ascii="TH SarabunPSK" w:hAnsi="TH SarabunPSK" w:cs="TH SarabunPSK" w:hint="cs"/>
          <w:cs/>
        </w:rPr>
        <w:t>๑</w:t>
      </w:r>
      <w:r w:rsidRPr="00E35662">
        <w:rPr>
          <w:rFonts w:ascii="TH SarabunPSK" w:hAnsi="TH SarabunPSK" w:cs="TH SarabunPSK"/>
          <w:cs/>
        </w:rPr>
        <w:t xml:space="preserve"> เปรียบเทียบ</w:t>
      </w:r>
      <w:r w:rsidR="006710CB" w:rsidRPr="00E35662">
        <w:rPr>
          <w:rFonts w:ascii="TH SarabunPSK" w:hAnsi="TH SarabunPSK" w:cs="TH SarabunPSK" w:hint="cs"/>
          <w:cs/>
        </w:rPr>
        <w:t xml:space="preserve"> </w:t>
      </w:r>
      <w:proofErr w:type="spellStart"/>
      <w:r w:rsidRPr="00E35662">
        <w:rPr>
          <w:rFonts w:ascii="TH SarabunPSK" w:hAnsi="TH SarabunPSK" w:cs="TH SarabunPSK"/>
          <w:cs/>
        </w:rPr>
        <w:t>ค่</w:t>
      </w:r>
      <w:r w:rsidR="007A4710" w:rsidRPr="00E35662">
        <w:rPr>
          <w:rFonts w:ascii="TH SarabunPSK" w:hAnsi="TH SarabunPSK" w:cs="TH SarabunPSK"/>
          <w:cs/>
        </w:rPr>
        <w:t>ามัธย</w:t>
      </w:r>
      <w:proofErr w:type="spellEnd"/>
      <w:r w:rsidR="007A4710" w:rsidRPr="00E35662">
        <w:rPr>
          <w:rFonts w:ascii="TH SarabunPSK" w:hAnsi="TH SarabunPSK" w:cs="TH SarabunPSK"/>
          <w:cs/>
        </w:rPr>
        <w:t xml:space="preserve">ฐาน </w:t>
      </w:r>
      <w:r w:rsidR="002A224F" w:rsidRPr="00E35662">
        <w:rPr>
          <w:rFonts w:ascii="TH SarabunPSK" w:hAnsi="TH SarabunPSK" w:cs="TH SarabunPSK" w:hint="cs"/>
          <w:cs/>
        </w:rPr>
        <w:t xml:space="preserve">  </w:t>
      </w:r>
      <w:r w:rsidR="007A4710" w:rsidRPr="00E35662">
        <w:rPr>
          <w:rFonts w:ascii="TH SarabunPSK" w:hAnsi="TH SarabunPSK" w:cs="TH SarabunPSK"/>
          <w:cs/>
        </w:rPr>
        <w:t>๕ ปีย้อนหลัง</w:t>
      </w:r>
    </w:p>
    <w:p w:rsidR="00A37CC9" w:rsidRPr="009E57A4" w:rsidRDefault="00AE1C1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5505FCE5" wp14:editId="61C3CFC1">
            <wp:simplePos x="0" y="0"/>
            <wp:positionH relativeFrom="column">
              <wp:posOffset>-15291</wp:posOffset>
            </wp:positionH>
            <wp:positionV relativeFrom="paragraph">
              <wp:posOffset>127686</wp:posOffset>
            </wp:positionV>
            <wp:extent cx="5939943" cy="1755648"/>
            <wp:effectExtent l="0" t="0" r="22860" b="1651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38E" w:rsidRPr="009E57A4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E57A4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E57A4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9E57A4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9E57A4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E57A4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E57A4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E57A4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35662" w:rsidRDefault="00E35662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37CC9" w:rsidRPr="00BA5F8C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A5F8C">
        <w:rPr>
          <w:rFonts w:ascii="TH SarabunPSK" w:hAnsi="TH SarabunPSK" w:cs="TH SarabunPSK"/>
          <w:cs/>
        </w:rPr>
        <w:t xml:space="preserve">รูปที่ </w:t>
      </w:r>
      <w:r w:rsidR="007E6245" w:rsidRPr="00BA5F8C">
        <w:rPr>
          <w:rFonts w:ascii="TH SarabunPSK" w:hAnsi="TH SarabunPSK" w:cs="TH SarabunPSK"/>
          <w:cs/>
        </w:rPr>
        <w:t>๑๙</w:t>
      </w:r>
      <w:r w:rsidR="005B2058" w:rsidRPr="00BA5F8C">
        <w:rPr>
          <w:rFonts w:ascii="TH SarabunPSK" w:hAnsi="TH SarabunPSK" w:cs="TH SarabunPSK"/>
          <w:cs/>
        </w:rPr>
        <w:t xml:space="preserve"> </w:t>
      </w:r>
      <w:r w:rsidRPr="00BA5F8C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BA5F8C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BA5F8C">
        <w:rPr>
          <w:rFonts w:ascii="TH SarabunPSK" w:hAnsi="TH SarabunPSK" w:cs="TH SarabunPSK"/>
          <w:cs/>
        </w:rPr>
        <w:t>๖</w:t>
      </w:r>
      <w:r w:rsidR="00C37AB0" w:rsidRPr="00BA5F8C">
        <w:rPr>
          <w:rFonts w:ascii="TH SarabunPSK" w:hAnsi="TH SarabunPSK" w:cs="TH SarabunPSK" w:hint="cs"/>
          <w:cs/>
        </w:rPr>
        <w:t>๑</w:t>
      </w:r>
      <w:r w:rsidRPr="00BA5F8C">
        <w:rPr>
          <w:rFonts w:ascii="TH SarabunPSK" w:hAnsi="TH SarabunPSK" w:cs="TH SarabunPSK"/>
          <w:cs/>
        </w:rPr>
        <w:t xml:space="preserve"> เปรียบเทียบ</w:t>
      </w:r>
      <w:r w:rsidR="00773586" w:rsidRPr="00BA5F8C">
        <w:rPr>
          <w:rFonts w:ascii="TH SarabunPSK" w:hAnsi="TH SarabunPSK" w:cs="TH SarabunPSK" w:hint="cs"/>
          <w:cs/>
        </w:rPr>
        <w:t xml:space="preserve"> </w:t>
      </w:r>
      <w:proofErr w:type="spellStart"/>
      <w:r w:rsidRPr="00BA5F8C">
        <w:rPr>
          <w:rFonts w:ascii="TH SarabunPSK" w:hAnsi="TH SarabunPSK" w:cs="TH SarabunPSK"/>
          <w:cs/>
        </w:rPr>
        <w:t>มัธย</w:t>
      </w:r>
      <w:proofErr w:type="spellEnd"/>
      <w:r w:rsidRPr="00BA5F8C">
        <w:rPr>
          <w:rFonts w:ascii="TH SarabunPSK" w:hAnsi="TH SarabunPSK" w:cs="TH SarabunPSK"/>
          <w:cs/>
        </w:rPr>
        <w:t xml:space="preserve">ฐานรายสัปดาห์ </w:t>
      </w:r>
    </w:p>
    <w:p w:rsidR="00666DA7" w:rsidRPr="009E57A4" w:rsidRDefault="005318B8" w:rsidP="00AE1C1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8F477B" w:rsidRPr="008F477B" w:rsidRDefault="00666DA7" w:rsidP="008F477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7A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26204" w:rsidRPr="008F477B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</w:t>
      </w:r>
      <w:r w:rsidR="008F477B" w:rsidRPr="008F477B">
        <w:rPr>
          <w:rFonts w:ascii="TH SarabunPSK" w:eastAsia="Calibri" w:hAnsi="TH SarabunPSK" w:cs="TH SarabunPSK"/>
          <w:sz w:val="32"/>
          <w:szCs w:val="32"/>
          <w:cs/>
        </w:rPr>
        <w:t>ที่ โรงพยาบาลศูนย์เท่ากับ ๔๑๗</w:t>
      </w:r>
      <w:r w:rsidR="008F477B" w:rsidRPr="008F47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477B" w:rsidRPr="008F477B">
        <w:rPr>
          <w:rFonts w:ascii="TH SarabunPSK" w:eastAsia="Calibri" w:hAnsi="TH SarabunPSK" w:cs="TH SarabunPSK"/>
          <w:sz w:val="32"/>
          <w:szCs w:val="32"/>
          <w:cs/>
        </w:rPr>
        <w:t>ราย โรงพยาบาลทั่วไป  เท่ากับ ๑๑๗</w:t>
      </w:r>
      <w:r w:rsidR="008F477B" w:rsidRPr="008F47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477B" w:rsidRPr="008F477B">
        <w:rPr>
          <w:rFonts w:ascii="TH SarabunPSK" w:eastAsia="Calibri" w:hAnsi="TH SarabunPSK" w:cs="TH SarabunPSK"/>
          <w:sz w:val="32"/>
          <w:szCs w:val="32"/>
          <w:cs/>
        </w:rPr>
        <w:t>ราย  โรงพยาบาลชุมชน  เท่ากับ ๓๘๒</w:t>
      </w:r>
      <w:r w:rsidR="008F477B" w:rsidRPr="008F47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477B" w:rsidRPr="008F477B">
        <w:rPr>
          <w:rFonts w:ascii="TH SarabunPSK" w:eastAsia="Calibri" w:hAnsi="TH SarabunPSK" w:cs="TH SarabunPSK"/>
          <w:sz w:val="32"/>
          <w:szCs w:val="32"/>
          <w:cs/>
        </w:rPr>
        <w:t>ราย   สถานีอนามัย  เท่ากับ ๔</w:t>
      </w:r>
      <w:r w:rsidR="008F477B" w:rsidRPr="008F47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477B" w:rsidRPr="008F477B">
        <w:rPr>
          <w:rFonts w:ascii="TH SarabunPSK" w:eastAsia="Calibri" w:hAnsi="TH SarabunPSK" w:cs="TH SarabunPSK"/>
          <w:sz w:val="32"/>
          <w:szCs w:val="32"/>
          <w:cs/>
        </w:rPr>
        <w:t>ราย  คลินิก โรงพยาบาลเอกชน  เท่ากับ ๙๕</w:t>
      </w:r>
      <w:r w:rsidR="008F477B" w:rsidRPr="008F477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477B" w:rsidRPr="008F477B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</w:p>
    <w:p w:rsidR="00BA5F8C" w:rsidRPr="00BA5F8C" w:rsidRDefault="00595A1C" w:rsidP="00BA5F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57A4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อำเภอบางบาล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๒๒๖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เสนา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๑๗๕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๑๖๕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๑๖๒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๑๕๐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๒๑๒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๑๔๖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๑๒๕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๑๐๐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บางปะอิน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๘๒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บางซ้าย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BA5F8C" w:rsidRPr="00BA5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D4703" w:rsidRPr="009E57A4" w:rsidRDefault="008557B5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41E14327" wp14:editId="79DA08C7">
            <wp:simplePos x="0" y="0"/>
            <wp:positionH relativeFrom="column">
              <wp:posOffset>-635</wp:posOffset>
            </wp:positionH>
            <wp:positionV relativeFrom="paragraph">
              <wp:posOffset>88265</wp:posOffset>
            </wp:positionV>
            <wp:extent cx="5788025" cy="1707515"/>
            <wp:effectExtent l="0" t="0" r="22225" b="2603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C3A" w:rsidRPr="009E57A4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9E57A4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9E57A4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9E57A4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9E57A4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9E57A4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9E57A4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9E57A4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44576" w:rsidRPr="00BA5F8C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BA5F8C">
        <w:rPr>
          <w:rFonts w:ascii="TH SarabunPSK" w:hAnsi="TH SarabunPSK" w:cs="TH SarabunPSK"/>
          <w:cs/>
        </w:rPr>
        <w:t xml:space="preserve">รูปที่ </w:t>
      </w:r>
      <w:r w:rsidR="007E6245" w:rsidRPr="00BA5F8C">
        <w:rPr>
          <w:rFonts w:ascii="TH SarabunPSK" w:hAnsi="TH SarabunPSK" w:cs="TH SarabunPSK"/>
          <w:cs/>
        </w:rPr>
        <w:t>๒๐</w:t>
      </w:r>
      <w:r w:rsidR="005B2058" w:rsidRPr="00BA5F8C">
        <w:rPr>
          <w:rFonts w:ascii="TH SarabunPSK" w:hAnsi="TH SarabunPSK" w:cs="TH SarabunPSK"/>
          <w:cs/>
        </w:rPr>
        <w:t xml:space="preserve"> </w:t>
      </w:r>
      <w:r w:rsidRPr="00BA5F8C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BA5F8C">
        <w:rPr>
          <w:rFonts w:ascii="TH SarabunPSK" w:hAnsi="TH SarabunPSK" w:cs="TH SarabunPSK"/>
          <w:cs/>
        </w:rPr>
        <w:t>ปี ๒๕</w:t>
      </w:r>
      <w:r w:rsidR="00C37AB0" w:rsidRPr="00BA5F8C">
        <w:rPr>
          <w:rFonts w:ascii="TH SarabunPSK" w:hAnsi="TH SarabunPSK" w:cs="TH SarabunPSK"/>
          <w:cs/>
        </w:rPr>
        <w:t>๖</w:t>
      </w:r>
      <w:r w:rsidR="00C37AB0" w:rsidRPr="00BA5F8C">
        <w:rPr>
          <w:rFonts w:ascii="TH SarabunPSK" w:hAnsi="TH SarabunPSK" w:cs="TH SarabunPSK" w:hint="cs"/>
          <w:cs/>
        </w:rPr>
        <w:t>๑</w:t>
      </w:r>
      <w:r w:rsidRPr="00BA5F8C">
        <w:rPr>
          <w:rFonts w:ascii="TH SarabunPSK" w:hAnsi="TH SarabunPSK" w:cs="TH SarabunPSK"/>
          <w:cs/>
        </w:rPr>
        <w:t>เทียบ</w:t>
      </w:r>
      <w:proofErr w:type="spellStart"/>
      <w:r w:rsidRPr="00BA5F8C">
        <w:rPr>
          <w:rFonts w:ascii="TH SarabunPSK" w:hAnsi="TH SarabunPSK" w:cs="TH SarabunPSK"/>
          <w:cs/>
        </w:rPr>
        <w:t>ค่ามัธย</w:t>
      </w:r>
      <w:proofErr w:type="spellEnd"/>
      <w:r w:rsidRPr="00BA5F8C">
        <w:rPr>
          <w:rFonts w:ascii="TH SarabunPSK" w:hAnsi="TH SarabunPSK" w:cs="TH SarabunPSK"/>
          <w:cs/>
        </w:rPr>
        <w:t>ฐานอัตราป่วย ๕ ปี ย้อนหลัง</w:t>
      </w:r>
    </w:p>
    <w:p w:rsidR="00AA1AC4" w:rsidRPr="009E57A4" w:rsidRDefault="00AA1AC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2312C8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2C8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(รง.๕๐๖)</w:t>
      </w:r>
    </w:p>
    <w:p w:rsidR="002312C8" w:rsidRPr="002312C8" w:rsidRDefault="00AA1AC4" w:rsidP="002312C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12C8">
        <w:rPr>
          <w:rFonts w:ascii="TH SarabunPSK" w:hAnsi="TH SarabunPSK" w:cs="TH SarabunPSK"/>
          <w:sz w:val="32"/>
          <w:szCs w:val="32"/>
          <w:cs/>
        </w:rPr>
        <w:tab/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กระจายอยู่ใน ๑๔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ดังนี้ อ.พระนครศรีอยุธยา ๑๗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อ.ท่าเรือ ๕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อ.นครหลวง ๒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, 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อ.บางไทร ๑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อ.บางบาล ๑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อ.บางปะอิน ๗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อ.บางปะหัน ๖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อ.ผักไห่ ๒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อ.ภาชี ๓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อ.ลาดบัวหลวง ๕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อ.วังน้อย ๒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อ.เสนา ๑๒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หมู่อ</w:t>
      </w:r>
      <w:proofErr w:type="spellEnd"/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>.อุทัย ๑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12C8" w:rsidRPr="002312C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2312C8" w:rsidRPr="002312C8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AA1AC4" w:rsidRPr="002312C8" w:rsidRDefault="00AA1AC4" w:rsidP="00AA1AC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12C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p w:rsidR="00917E51" w:rsidRPr="002312C8" w:rsidRDefault="00917E51" w:rsidP="002D4748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43"/>
        <w:tblW w:w="9911" w:type="dxa"/>
        <w:tblLook w:val="04A0" w:firstRow="1" w:lastRow="0" w:firstColumn="1" w:lastColumn="0" w:noHBand="0" w:noVBand="1"/>
      </w:tblPr>
      <w:tblGrid>
        <w:gridCol w:w="1951"/>
        <w:gridCol w:w="2155"/>
        <w:gridCol w:w="567"/>
        <w:gridCol w:w="864"/>
        <w:gridCol w:w="667"/>
        <w:gridCol w:w="567"/>
        <w:gridCol w:w="567"/>
        <w:gridCol w:w="737"/>
        <w:gridCol w:w="964"/>
        <w:gridCol w:w="872"/>
      </w:tblGrid>
      <w:tr w:rsidR="002312C8" w:rsidRPr="002312C8" w:rsidTr="00837200">
        <w:trPr>
          <w:trHeight w:val="30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2312C8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491561324"/>
            <w:r w:rsidRPr="00231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2312C8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31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2312C8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31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2312C8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OLE_LINK5"/>
            <w:bookmarkStart w:id="6" w:name="OLE_LINK6"/>
            <w:bookmarkStart w:id="7" w:name="OLE_LINK9"/>
            <w:r w:rsidRPr="00231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  <w:bookmarkEnd w:id="5"/>
            <w:bookmarkEnd w:id="6"/>
            <w:bookmarkEnd w:id="7"/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C8" w:rsidRPr="002312C8" w:rsidRDefault="002312C8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8" w:name="_Hlk491561359"/>
            <w:bookmarkEnd w:id="4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C8" w:rsidRPr="002312C8" w:rsidRDefault="002312C8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C8" w:rsidRPr="002312C8" w:rsidRDefault="002312C8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C8" w:rsidRPr="002312C8" w:rsidRDefault="00231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2312C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2C8" w:rsidRPr="002312C8" w:rsidRDefault="00231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Pr="002312C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2C8" w:rsidRPr="002312C8" w:rsidRDefault="00231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2312C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</w:tr>
      <w:bookmarkEnd w:id="8"/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คลองตะเคียน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ภูเขาทอง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ภูเขาทอง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หอ</w:t>
            </w:r>
            <w:proofErr w:type="spellStart"/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ไชย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จำปา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ท่าหลวง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วังแดง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วังแดง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ปากจั่น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สะพานไทย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คลองจิก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คลองจิก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คุ้งลาน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คุ้งลาน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ตลาดเกรียบ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บางกระสั้น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นิม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บ้านม้า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โพธิ์สามต้น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หันสัง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โคกช้าง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ลาดชิด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ไผ่ล้อม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ระโสม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หลักชัย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เจ้าเจ็ด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ชายนา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ชายนา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ราง</w:t>
            </w:r>
            <w:proofErr w:type="spellStart"/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ลาดงา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สามตุ่ม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เทพมงคล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ธนู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2312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231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2312C8" w:rsidRPr="002312C8" w:rsidTr="00483F91">
        <w:trPr>
          <w:trHeight w:val="300"/>
          <w:tblHeader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C8" w:rsidRPr="002312C8" w:rsidRDefault="002312C8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2C8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C8" w:rsidRPr="002312C8" w:rsidRDefault="002312C8" w:rsidP="0083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๙๓๙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C8" w:rsidRPr="002312C8" w:rsidRDefault="009E2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๑๐๑๕</w:t>
            </w:r>
          </w:p>
        </w:tc>
      </w:tr>
    </w:tbl>
    <w:p w:rsidR="00A57A38" w:rsidRPr="002312C8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12C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2312C8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312C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2312C8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2312C8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CA5B94" w:rsidRPr="002312C8" w:rsidRDefault="00A57A38" w:rsidP="0091264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2312C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CA5B94" w:rsidRPr="009E57A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5B94" w:rsidRPr="009E57A4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A57A38" w:rsidRDefault="00A57A3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1856D7" w:rsidRDefault="001856D7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A1ECA" w:rsidRDefault="00CA1EC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E57A4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86C6C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86C6C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386C6C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6C6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386C6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386C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9E57A4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86C6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C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386C6C" w:rsidRPr="00386C6C">
        <w:rPr>
          <w:rFonts w:ascii="TH SarabunPSK" w:hAnsi="TH SarabunPSK" w:cs="TH SarabunPSK" w:hint="cs"/>
          <w:b/>
          <w:bCs/>
          <w:sz w:val="32"/>
          <w:szCs w:val="32"/>
          <w:cs/>
        </w:rPr>
        <w:t>๓๐ ตุลาคม</w:t>
      </w:r>
      <w:r w:rsidR="00840F78" w:rsidRPr="00386C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840F78" w:rsidRPr="00386C6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6C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8652D0" w:rsidRPr="009E57A4" w:rsidTr="00046848">
        <w:tc>
          <w:tcPr>
            <w:tcW w:w="1242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386C6C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๙๒๒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๑๔๓.๘๓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86C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๑๔๐.๙๐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๗๑๑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๘๗.๕๕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๒๓๔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๘๓.๐๔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๑๖๑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๗๖.๕๔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๑๘๖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๗๑.๘๖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๗๗๓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๖๙.๐๐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386C6C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Pr="00386C6C" w:rsidRDefault="00386C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๖๔๓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๕๒.๖๗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Pr="00386C6C" w:rsidRDefault="00386C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86C6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9E57A4" w:rsidRDefault="00386C6C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Default="00386C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Default="00386C6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๘๘.๕๘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6C6C" w:rsidRPr="009E57A4" w:rsidTr="00287A84">
        <w:tc>
          <w:tcPr>
            <w:tcW w:w="1242" w:type="dxa"/>
          </w:tcPr>
          <w:p w:rsidR="00386C6C" w:rsidRPr="009E57A4" w:rsidRDefault="00386C6C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6C" w:rsidRDefault="00386C6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๙๑.๗๙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C6C" w:rsidRDefault="00386C6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9E57A4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E57A4" w:rsidRDefault="00334FC6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3EDD07E5" wp14:editId="4084BA00">
            <wp:simplePos x="0" y="0"/>
            <wp:positionH relativeFrom="column">
              <wp:posOffset>-15291</wp:posOffset>
            </wp:positionH>
            <wp:positionV relativeFrom="paragraph">
              <wp:posOffset>-29920</wp:posOffset>
            </wp:positionV>
            <wp:extent cx="5749747" cy="1682496"/>
            <wp:effectExtent l="0" t="0" r="22860" b="13335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9E57A4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E57A4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E57A4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E57A4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E57A4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E57A4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E57A4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9E57A4" w:rsidRDefault="002312C8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bookmarkStart w:id="9" w:name="_GoBack"/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3EE07BB9" wp14:editId="44F74D5C">
            <wp:simplePos x="0" y="0"/>
            <wp:positionH relativeFrom="column">
              <wp:posOffset>-37237</wp:posOffset>
            </wp:positionH>
            <wp:positionV relativeFrom="paragraph">
              <wp:posOffset>94413</wp:posOffset>
            </wp:positionV>
            <wp:extent cx="5896051" cy="1828800"/>
            <wp:effectExtent l="0" t="0" r="9525" b="1905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9"/>
    </w:p>
    <w:p w:rsidR="00CB3055" w:rsidRPr="009E57A4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</w:rPr>
        <w:tab/>
      </w:r>
      <w:r w:rsidRPr="009E57A4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9E57A4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E57A4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E57A4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E57A4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9E57A4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9E57A4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E57A4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E57A4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B7560B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B7560B">
        <w:rPr>
          <w:rFonts w:ascii="TH SarabunPSK" w:hAnsi="TH SarabunPSK" w:cs="TH SarabunPSK"/>
          <w:cs/>
        </w:rPr>
        <w:t xml:space="preserve">รูปที่ </w:t>
      </w:r>
      <w:r w:rsidR="005B2058" w:rsidRPr="00B7560B">
        <w:rPr>
          <w:rFonts w:ascii="TH SarabunPSK" w:hAnsi="TH SarabunPSK" w:cs="TH SarabunPSK"/>
          <w:cs/>
        </w:rPr>
        <w:t>๒๑</w:t>
      </w:r>
      <w:r w:rsidRPr="00B7560B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๒๕๕๙ เทียบระดับประเทศ</w:t>
      </w:r>
    </w:p>
    <w:p w:rsidR="008F3A40" w:rsidRPr="00B7560B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B7560B">
        <w:rPr>
          <w:rFonts w:ascii="TH SarabunPSK" w:hAnsi="TH SarabunPSK" w:cs="TH SarabunPSK"/>
        </w:rPr>
        <w:t xml:space="preserve"> (</w:t>
      </w:r>
      <w:r w:rsidRPr="00B7560B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B7560B" w:rsidRPr="00B7560B">
        <w:rPr>
          <w:rFonts w:ascii="TH SarabunPSK" w:hAnsi="TH SarabunPSK" w:cs="TH SarabunPSK" w:hint="cs"/>
          <w:cs/>
        </w:rPr>
        <w:t xml:space="preserve"> </w:t>
      </w:r>
      <w:r w:rsidR="00B7560B" w:rsidRPr="00B7560B">
        <w:rPr>
          <w:rFonts w:ascii="TH SarabunPSK" w:hAnsi="TH SarabunPSK" w:cs="TH SarabunPSK" w:hint="cs"/>
          <w:sz w:val="30"/>
          <w:szCs w:val="30"/>
          <w:cs/>
        </w:rPr>
        <w:t xml:space="preserve">๓๐ </w:t>
      </w:r>
      <w:proofErr w:type="gramStart"/>
      <w:r w:rsidR="00B7560B" w:rsidRPr="00B7560B">
        <w:rPr>
          <w:rFonts w:ascii="TH SarabunPSK" w:hAnsi="TH SarabunPSK" w:cs="TH SarabunPSK" w:hint="cs"/>
          <w:sz w:val="30"/>
          <w:szCs w:val="30"/>
          <w:cs/>
        </w:rPr>
        <w:t xml:space="preserve">ตุลาคม </w:t>
      </w:r>
      <w:r w:rsidR="00B7560B" w:rsidRPr="00B7560B">
        <w:rPr>
          <w:rFonts w:ascii="TH SarabunPSK" w:hAnsi="TH SarabunPSK" w:cs="TH SarabunPSK"/>
          <w:sz w:val="30"/>
          <w:szCs w:val="30"/>
          <w:cs/>
        </w:rPr>
        <w:t xml:space="preserve"> ๒๕๖๑</w:t>
      </w:r>
      <w:proofErr w:type="gramEnd"/>
      <w:r w:rsidR="00CE7F49" w:rsidRPr="00B7560B">
        <w:rPr>
          <w:rFonts w:ascii="TH SarabunPSK" w:hAnsi="TH SarabunPSK" w:cs="TH SarabunPSK"/>
          <w:cs/>
        </w:rPr>
        <w:t>)</w:t>
      </w:r>
    </w:p>
    <w:p w:rsidR="00483F91" w:rsidRPr="009E57A4" w:rsidRDefault="00483F91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483F91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:rsidR="007345C3" w:rsidRPr="009E57A4" w:rsidRDefault="00CB3055" w:rsidP="002D4748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ab/>
        <w:t xml:space="preserve">(จาก รง.๕๐๖ </w:t>
      </w:r>
      <w:proofErr w:type="spellStart"/>
      <w:r w:rsidRPr="00483F91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483F91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83F91" w:rsidRPr="00483F91" w:rsidRDefault="006F54D9" w:rsidP="00483F9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57A4">
        <w:rPr>
          <w:rFonts w:ascii="TH Sarabun New" w:eastAsia="Calibri" w:hAnsi="TH Sarabun New" w:cs="TH Sarabun New" w:hint="cs"/>
          <w:color w:val="FF0000"/>
          <w:sz w:val="32"/>
          <w:szCs w:val="32"/>
          <w:cs/>
        </w:rPr>
        <w:tab/>
      </w:r>
      <w:r w:rsidR="00483F91" w:rsidRPr="00483F91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๒๕๖๑ ถึงวันที่  ๓๐ ตุลาคม ๒๕๖๑</w:t>
      </w:r>
      <w:r w:rsidR="00483F9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83F91" w:rsidRPr="00483F91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483F91" w:rsidRPr="00483F91">
        <w:rPr>
          <w:rFonts w:ascii="TH SarabunPSK" w:eastAsia="Calibri" w:hAnsi="TH SarabunPSK" w:cs="TH SarabunPSK" w:hint="cs"/>
          <w:sz w:val="32"/>
          <w:szCs w:val="32"/>
          <w:cs/>
        </w:rPr>
        <w:t>สสจ</w:t>
      </w:r>
      <w:proofErr w:type="spellEnd"/>
      <w:r w:rsidR="00483F91" w:rsidRPr="00483F91">
        <w:rPr>
          <w:rFonts w:ascii="TH SarabunPSK" w:eastAsia="Calibri" w:hAnsi="TH SarabunPSK" w:cs="TH SarabunPSK" w:hint="cs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483F91" w:rsidRPr="00483F91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483F91" w:rsidRPr="00483F91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483F91" w:rsidRPr="00483F91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</w:t>
      </w:r>
      <w:r w:rsidR="00483F91">
        <w:rPr>
          <w:rFonts w:ascii="TH SarabunPSK" w:eastAsia="Calibri" w:hAnsi="TH SarabunPSK" w:cs="TH SarabunPSK" w:hint="cs"/>
          <w:sz w:val="32"/>
          <w:szCs w:val="32"/>
          <w:cs/>
        </w:rPr>
        <w:t xml:space="preserve">ิ้น ๗๑๗ ราย  คิดเป็นอัตราป่วย  </w:t>
      </w:r>
      <w:r w:rsidR="00483F91" w:rsidRPr="00483F91">
        <w:rPr>
          <w:rFonts w:ascii="TH SarabunPSK" w:eastAsia="Calibri" w:hAnsi="TH SarabunPSK" w:cs="TH SarabunPSK" w:hint="cs"/>
          <w:sz w:val="32"/>
          <w:szCs w:val="32"/>
          <w:cs/>
        </w:rPr>
        <w:t>๘๘</w:t>
      </w:r>
      <w:r w:rsidR="00483F91" w:rsidRPr="00483F91">
        <w:rPr>
          <w:rFonts w:ascii="TH SarabunPSK" w:eastAsia="Calibri" w:hAnsi="TH SarabunPSK" w:cs="TH SarabunPSK"/>
          <w:sz w:val="32"/>
          <w:szCs w:val="32"/>
        </w:rPr>
        <w:t>.</w:t>
      </w:r>
      <w:r w:rsidR="00483F91" w:rsidRPr="00483F91">
        <w:rPr>
          <w:rFonts w:ascii="TH SarabunPSK" w:eastAsia="Calibri" w:hAnsi="TH SarabunPSK" w:cs="TH SarabunPSK" w:hint="cs"/>
          <w:sz w:val="32"/>
          <w:szCs w:val="32"/>
          <w:cs/>
        </w:rPr>
        <w:t>๔๘</w:t>
      </w:r>
      <w:r w:rsidR="00483F91" w:rsidRPr="00483F9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83F91" w:rsidRPr="00483F91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B30923" w:rsidRPr="009E57A4" w:rsidRDefault="00483F91" w:rsidP="00483F91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83F9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83F91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โดยพบเพศชาย๔๐๙</w:t>
      </w:r>
      <w:r w:rsidRPr="00483F9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83F91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๓๐๘</w:t>
      </w:r>
      <w:r w:rsidRPr="00483F9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83F91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อัตราส่วนเพศชาย ต่อ เพศหญิง  เท่ากับ ๑</w:t>
      </w:r>
      <w:r w:rsidRPr="00483F91">
        <w:rPr>
          <w:rFonts w:ascii="TH SarabunPSK" w:eastAsia="Calibri" w:hAnsi="TH SarabunPSK" w:cs="TH SarabunPSK"/>
          <w:sz w:val="32"/>
          <w:szCs w:val="32"/>
        </w:rPr>
        <w:t>.</w:t>
      </w:r>
      <w:r w:rsidRPr="00483F91">
        <w:rPr>
          <w:rFonts w:ascii="TH SarabunPSK" w:eastAsia="Calibri" w:hAnsi="TH SarabunPSK" w:cs="TH SarabunPSK" w:hint="cs"/>
          <w:sz w:val="32"/>
          <w:szCs w:val="32"/>
          <w:cs/>
        </w:rPr>
        <w:t>๓๓</w:t>
      </w:r>
      <w:r w:rsidRPr="00483F91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483F9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B5C78"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C4F59" w:rsidRPr="009E57A4" w:rsidRDefault="00BC4F59" w:rsidP="00C8164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lastRenderedPageBreak/>
        <w:tab/>
      </w:r>
      <w:r w:rsidR="00483F91" w:rsidRPr="00483F91">
        <w:rPr>
          <w:rFonts w:ascii="TH SarabunPSK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 - 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๔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  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ปี  คิดเป็นอัตราป่วย ๑๒๙๙</w:t>
      </w:r>
      <w:r w:rsidR="00483F91" w:rsidRPr="00483F91">
        <w:rPr>
          <w:rFonts w:ascii="TH SarabunPSK" w:hAnsi="TH SarabunPSK" w:cs="TH SarabunPSK"/>
          <w:sz w:val="32"/>
          <w:szCs w:val="32"/>
        </w:rPr>
        <w:t>.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๓๘ ต่อประชากรแสนคน รองลงมาคือ กลุ่มอายุ  ๕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 - 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๙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  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ปี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, 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๑๐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 - </w:t>
      </w:r>
      <w:r w:rsidR="00483F91" w:rsidRPr="00483F91">
        <w:rPr>
          <w:rFonts w:ascii="TH SarabunPSK" w:hAnsi="TH SarabunPSK" w:cs="TH SarabunPSK" w:hint="cs"/>
          <w:sz w:val="32"/>
          <w:szCs w:val="32"/>
          <w:cs/>
        </w:rPr>
        <w:t>๑๔</w:t>
      </w:r>
      <w:r w:rsidR="00483F91" w:rsidRPr="00483F91">
        <w:rPr>
          <w:rFonts w:ascii="TH SarabunPSK" w:hAnsi="TH SarabunPSK" w:cs="TH SarabunPSK"/>
          <w:sz w:val="32"/>
          <w:szCs w:val="32"/>
        </w:rPr>
        <w:t xml:space="preserve">  </w:t>
      </w:r>
      <w:r w:rsidR="00483F91" w:rsidRPr="00483F91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483F91" w:rsidRPr="009E2177">
        <w:rPr>
          <w:rFonts w:ascii="TH SarabunPSK" w:hAnsi="TH SarabunPSK" w:cs="TH SarabunPSK"/>
          <w:sz w:val="32"/>
          <w:szCs w:val="32"/>
          <w:cs/>
        </w:rPr>
        <w:t>๒๓๘</w:t>
      </w:r>
      <w:r w:rsidR="00483F91" w:rsidRPr="009E2177">
        <w:rPr>
          <w:rFonts w:ascii="TH SarabunPSK" w:hAnsi="TH SarabunPSK" w:cs="TH SarabunPSK"/>
          <w:sz w:val="32"/>
          <w:szCs w:val="32"/>
        </w:rPr>
        <w:t>.</w:t>
      </w:r>
      <w:r w:rsidR="00483F91" w:rsidRPr="009E2177">
        <w:rPr>
          <w:rFonts w:ascii="TH SarabunPSK" w:hAnsi="TH SarabunPSK" w:cs="TH SarabunPSK" w:hint="cs"/>
          <w:sz w:val="32"/>
          <w:szCs w:val="32"/>
          <w:cs/>
        </w:rPr>
        <w:t>๕๓</w:t>
      </w:r>
      <w:r w:rsidR="00483F91" w:rsidRPr="009E2177">
        <w:rPr>
          <w:rFonts w:ascii="TH SarabunPSK" w:hAnsi="TH SarabunPSK" w:cs="TH SarabunPSK"/>
          <w:sz w:val="32"/>
          <w:szCs w:val="32"/>
        </w:rPr>
        <w:t>,</w:t>
      </w:r>
      <w:r w:rsidR="009E2177" w:rsidRPr="009E21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483F91" w:rsidRPr="009E2177">
        <w:rPr>
          <w:rFonts w:ascii="TH SarabunPSK" w:hAnsi="TH SarabunPSK" w:cs="TH SarabunPSK" w:hint="cs"/>
          <w:sz w:val="32"/>
          <w:szCs w:val="32"/>
          <w:cs/>
        </w:rPr>
        <w:t>๔๖</w:t>
      </w:r>
      <w:r w:rsidR="00483F91" w:rsidRPr="009E2177">
        <w:rPr>
          <w:rFonts w:ascii="TH SarabunPSK" w:hAnsi="TH SarabunPSK" w:cs="TH SarabunPSK"/>
          <w:sz w:val="32"/>
          <w:szCs w:val="32"/>
        </w:rPr>
        <w:t>.</w:t>
      </w:r>
      <w:r w:rsidR="00483F91" w:rsidRPr="009E2177">
        <w:rPr>
          <w:rFonts w:ascii="TH SarabunPSK" w:hAnsi="TH SarabunPSK" w:cs="TH SarabunPSK" w:hint="cs"/>
          <w:sz w:val="32"/>
          <w:szCs w:val="32"/>
          <w:cs/>
        </w:rPr>
        <w:t>๔๓</w:t>
      </w:r>
      <w:r w:rsidR="009E2177" w:rsidRPr="009E21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81644" w:rsidRPr="009E2177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F9230B" w:rsidRPr="009E57A4" w:rsidRDefault="00BB5C78" w:rsidP="00F9230B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9E2177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F61784" w:rsidRPr="009E2177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CB3055" w:rsidRPr="009E2177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9E2177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CB3055" w:rsidRPr="009E2177">
        <w:rPr>
          <w:rFonts w:ascii="TH SarabunPSK" w:hAnsi="TH SarabunPSK" w:cs="TH SarabunPSK"/>
          <w:sz w:val="32"/>
          <w:szCs w:val="32"/>
          <w:cs/>
        </w:rPr>
        <w:t>ฐาน</w:t>
      </w:r>
      <w:r w:rsidR="00F61784" w:rsidRPr="009E2177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C81644" w:rsidRPr="009E2177">
        <w:rPr>
          <w:rFonts w:ascii="TH SarabunPSK" w:hAnsi="TH SarabunPSK" w:cs="TH SarabunPSK" w:hint="cs"/>
          <w:sz w:val="32"/>
          <w:szCs w:val="32"/>
          <w:cs/>
        </w:rPr>
        <w:t>๐</w:t>
      </w:r>
      <w:r w:rsidR="009E2177" w:rsidRPr="009E2177">
        <w:rPr>
          <w:rFonts w:ascii="TH SarabunPSK" w:hAnsi="TH SarabunPSK" w:cs="TH SarabunPSK" w:hint="cs"/>
          <w:sz w:val="32"/>
          <w:szCs w:val="32"/>
          <w:cs/>
        </w:rPr>
        <w:t>๙</w:t>
      </w:r>
      <w:r w:rsidR="00F61784" w:rsidRPr="009E2177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A80813" w:rsidRPr="009E21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784" w:rsidRPr="009E21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2177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9E2177" w:rsidRPr="009E2177">
        <w:rPr>
          <w:rFonts w:ascii="TH SarabunPSK" w:hAnsi="TH SarabunPSK" w:cs="TH SarabunPSK"/>
          <w:sz w:val="32"/>
          <w:szCs w:val="32"/>
          <w:cs/>
        </w:rPr>
        <w:t xml:space="preserve">มกราคม  ๓๗ ราย กุมภาพันธ์  ๕๔ ราย มีนาคม  ๓๖ ราย เมษายน  ๒๑ ราย พฤษภาคม  ๒๖ ราย มิถุนายน  ๑๕๓ ราย </w:t>
      </w:r>
      <w:proofErr w:type="spellStart"/>
      <w:r w:rsidR="009E2177" w:rsidRPr="009E2177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9E2177" w:rsidRPr="009E2177">
        <w:rPr>
          <w:rFonts w:ascii="TH SarabunPSK" w:hAnsi="TH SarabunPSK" w:cs="TH SarabunPSK"/>
          <w:sz w:val="32"/>
          <w:szCs w:val="32"/>
          <w:cs/>
        </w:rPr>
        <w:t xml:space="preserve">  ๑๙๗ ราย สิงหาคม  ๑๒๙ ราย กันยายน  ๔๔ ราย ตุลาคม  ๒๐ ราย</w:t>
      </w:r>
    </w:p>
    <w:p w:rsidR="006F54D9" w:rsidRPr="009E57A4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01CE900D" wp14:editId="6C78E3C3">
            <wp:simplePos x="0" y="0"/>
            <wp:positionH relativeFrom="column">
              <wp:posOffset>-660</wp:posOffset>
            </wp:positionH>
            <wp:positionV relativeFrom="paragraph">
              <wp:posOffset>32385</wp:posOffset>
            </wp:positionV>
            <wp:extent cx="6013094" cy="1602029"/>
            <wp:effectExtent l="0" t="0" r="26035" b="1778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9E57A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E57A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E57A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E57A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E57A4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9E2177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9E2177">
        <w:rPr>
          <w:rFonts w:ascii="TH SarabunPSK" w:hAnsi="TH SarabunPSK" w:cs="TH SarabunPSK" w:hint="cs"/>
          <w:cs/>
        </w:rPr>
        <w:t>รู</w:t>
      </w:r>
      <w:r w:rsidR="00CB3055" w:rsidRPr="009E2177">
        <w:rPr>
          <w:rFonts w:ascii="TH SarabunPSK" w:hAnsi="TH SarabunPSK" w:cs="TH SarabunPSK"/>
          <w:cs/>
        </w:rPr>
        <w:t xml:space="preserve">ปที่ </w:t>
      </w:r>
      <w:r w:rsidR="005B2058" w:rsidRPr="009E2177">
        <w:rPr>
          <w:rFonts w:ascii="TH SarabunPSK" w:hAnsi="TH SarabunPSK" w:cs="TH SarabunPSK"/>
          <w:cs/>
        </w:rPr>
        <w:t>๒๒</w:t>
      </w:r>
      <w:r w:rsidR="00CA2AAE" w:rsidRPr="009E2177">
        <w:rPr>
          <w:rFonts w:ascii="TH SarabunPSK" w:hAnsi="TH SarabunPSK" w:cs="TH SarabunPSK"/>
          <w:cs/>
        </w:rPr>
        <w:t xml:space="preserve"> </w:t>
      </w:r>
      <w:r w:rsidR="00CB3055" w:rsidRPr="009E2177">
        <w:rPr>
          <w:rFonts w:ascii="TH SarabunPSK" w:hAnsi="TH SarabunPSK" w:cs="TH SarabunPSK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9E2177">
        <w:rPr>
          <w:rFonts w:ascii="TH SarabunPSK" w:hAnsi="TH SarabunPSK" w:cs="TH SarabunPSK"/>
          <w:cs/>
        </w:rPr>
        <w:t>๖</w:t>
      </w:r>
      <w:r w:rsidR="00BC31BF" w:rsidRPr="009E2177">
        <w:rPr>
          <w:rFonts w:ascii="TH SarabunPSK" w:hAnsi="TH SarabunPSK" w:cs="TH SarabunPSK" w:hint="cs"/>
          <w:cs/>
        </w:rPr>
        <w:t>๑</w:t>
      </w:r>
      <w:r w:rsidR="00CB3055" w:rsidRPr="009E2177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9E2177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9E2177">
        <w:rPr>
          <w:rFonts w:ascii="TH SarabunPSK" w:hAnsi="TH SarabunPSK" w:cs="TH SarabunPSK"/>
          <w:cs/>
        </w:rPr>
        <w:t>ฐาน ๕ ปีย้อนหลัง</w:t>
      </w:r>
    </w:p>
    <w:p w:rsidR="00A16614" w:rsidRPr="003F0474" w:rsidRDefault="00483F91" w:rsidP="00483F91">
      <w:pPr>
        <w:spacing w:line="216" w:lineRule="auto"/>
        <w:jc w:val="thaiDistribute"/>
        <w:rPr>
          <w:rFonts w:ascii="TH SarabunPSK" w:hAnsi="TH SarabunPSK" w:cs="TH SarabunPSK"/>
        </w:rPr>
      </w:pPr>
      <w:r w:rsidRPr="009E57A4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7902ADD9" wp14:editId="76D452CB">
            <wp:simplePos x="0" y="0"/>
            <wp:positionH relativeFrom="column">
              <wp:posOffset>-3175</wp:posOffset>
            </wp:positionH>
            <wp:positionV relativeFrom="paragraph">
              <wp:posOffset>31115</wp:posOffset>
            </wp:positionV>
            <wp:extent cx="5939790" cy="1983105"/>
            <wp:effectExtent l="0" t="0" r="22860" b="1714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9E57A4">
        <w:rPr>
          <w:rFonts w:ascii="TH SarabunPSK" w:hAnsi="TH SarabunPSK" w:cs="TH SarabunPSK"/>
          <w:color w:val="FF0000"/>
          <w:cs/>
        </w:rPr>
        <w:t xml:space="preserve"> </w:t>
      </w:r>
      <w:r w:rsidR="00CB3055" w:rsidRPr="003F0474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5B2058" w:rsidRPr="003F0474">
        <w:rPr>
          <w:rFonts w:ascii="TH SarabunPSK" w:hAnsi="TH SarabunPSK" w:cs="TH SarabunPSK"/>
          <w:spacing w:val="-8"/>
          <w:sz w:val="29"/>
          <w:szCs w:val="29"/>
          <w:cs/>
        </w:rPr>
        <w:t xml:space="preserve">๒๓ </w:t>
      </w:r>
      <w:r w:rsidR="00CB3055" w:rsidRPr="003F0474">
        <w:rPr>
          <w:rFonts w:ascii="TH SarabunPSK" w:hAnsi="TH SarabunPSK" w:cs="TH SarabunPSK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3F0474">
        <w:rPr>
          <w:rFonts w:ascii="TH SarabunPSK" w:hAnsi="TH SarabunPSK" w:cs="TH SarabunPSK"/>
          <w:spacing w:val="-8"/>
          <w:sz w:val="29"/>
          <w:szCs w:val="29"/>
          <w:cs/>
        </w:rPr>
        <w:t>๖</w:t>
      </w:r>
      <w:r w:rsidR="00CB0CB3" w:rsidRPr="003F0474">
        <w:rPr>
          <w:rFonts w:ascii="TH SarabunPSK" w:hAnsi="TH SarabunPSK" w:cs="TH SarabunPSK" w:hint="cs"/>
          <w:spacing w:val="-8"/>
          <w:sz w:val="29"/>
          <w:szCs w:val="29"/>
          <w:cs/>
        </w:rPr>
        <w:t>๑</w:t>
      </w:r>
      <w:r w:rsidR="00CB3055" w:rsidRPr="003F0474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3F0474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3F0474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</w:p>
    <w:p w:rsidR="0088151D" w:rsidRPr="009E57A4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3F0474" w:rsidRPr="003F0474" w:rsidRDefault="00483F91" w:rsidP="003F047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81C52" w:rsidRPr="003F047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61784" w:rsidRPr="003F047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F0474" w:rsidRPr="003F0474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๑๒๔ ราย โรงพยาบาลทั่วไป  เท่ากับ ๑๓๒ ราย  โรงพยาบาลชุมชน  เท่ากับ ๒๘๘ ราย   </w:t>
      </w:r>
      <w:r w:rsidR="003F0474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3F0474" w:rsidRPr="003F0474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๘๑ ราย  คลินิก โรงพยาบาลเอกชน  เท่ากับ ๙๒ ราย </w:t>
      </w:r>
    </w:p>
    <w:p w:rsidR="005828BB" w:rsidRPr="003F0474" w:rsidRDefault="00093C30" w:rsidP="003F047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57A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๗๓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เสนา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๑๔๒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๑๔๑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๕๖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๙๖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๑๓๖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บางซ้าย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๘๒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๕๑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๗๘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๔๓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3F0474" w:rsidRPr="003F04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93C30" w:rsidRPr="009E57A4" w:rsidRDefault="00483F91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E57A4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1EF0DADF" wp14:editId="19094ED7">
            <wp:simplePos x="0" y="0"/>
            <wp:positionH relativeFrom="column">
              <wp:posOffset>-660</wp:posOffset>
            </wp:positionH>
            <wp:positionV relativeFrom="paragraph">
              <wp:posOffset>90781</wp:posOffset>
            </wp:positionV>
            <wp:extent cx="6013094" cy="1733702"/>
            <wp:effectExtent l="0" t="0" r="26035" b="1905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06A" w:rsidRPr="009E57A4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9E57A4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9E57A4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9E57A4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E57A4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E57A4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E57A4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E57A4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3F0474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3F0474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5B2058" w:rsidRPr="003F0474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3F04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F0474">
        <w:rPr>
          <w:rFonts w:ascii="TH SarabunPSK" w:hAnsi="TH SarabunPSK" w:cs="TH SarabunPSK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3F0474">
        <w:rPr>
          <w:rFonts w:ascii="TH SarabunPSK" w:hAnsi="TH SarabunPSK" w:cs="TH SarabunPSK"/>
          <w:sz w:val="30"/>
          <w:szCs w:val="30"/>
          <w:cs/>
        </w:rPr>
        <w:t>๖</w:t>
      </w:r>
      <w:r w:rsidR="00442470" w:rsidRPr="003F0474">
        <w:rPr>
          <w:rFonts w:ascii="TH SarabunPSK" w:hAnsi="TH SarabunPSK" w:cs="TH SarabunPSK" w:hint="cs"/>
          <w:sz w:val="30"/>
          <w:szCs w:val="30"/>
          <w:cs/>
        </w:rPr>
        <w:t>๑</w:t>
      </w:r>
    </w:p>
    <w:p w:rsidR="00CB3055" w:rsidRPr="003F0474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3F0474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3F0474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3F0474">
        <w:rPr>
          <w:rFonts w:ascii="TH SarabunPSK" w:hAnsi="TH SarabunPSK" w:cs="TH SarabunPSK"/>
          <w:sz w:val="30"/>
          <w:szCs w:val="30"/>
          <w:cs/>
        </w:rPr>
        <w:t>ฐานอัตราป่วย ๕ ปี ย้อนหลัง</w:t>
      </w:r>
    </w:p>
    <w:p w:rsidR="008D2075" w:rsidRPr="009E57A4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483F91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3F9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483F9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483F91">
        <w:rPr>
          <w:rFonts w:ascii="TH SarabunPSK" w:hAnsi="TH SarabunPSK" w:cs="TH SarabunPSK"/>
          <w:sz w:val="32"/>
          <w:szCs w:val="32"/>
        </w:rPr>
        <w:t xml:space="preserve">  </w:t>
      </w:r>
      <w:r w:rsidRPr="00483F91">
        <w:rPr>
          <w:rFonts w:ascii="TH SarabunPSK" w:hAnsi="TH SarabunPSK" w:cs="TH SarabunPSK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483F91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Pr="00483F91">
        <w:rPr>
          <w:rFonts w:ascii="TH SarabunPSK" w:hAnsi="TH SarabunPSK" w:cs="TH SarabunPSK"/>
          <w:sz w:val="32"/>
          <w:szCs w:val="32"/>
        </w:rPr>
        <w:t xml:space="preserve">SRRT </w:t>
      </w:r>
      <w:r w:rsidRPr="00483F91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483F91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483F91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Pr="00483F91">
        <w:rPr>
          <w:rFonts w:ascii="TH SarabunPSK" w:hAnsi="TH SarabunPSK" w:cs="TH SarabunPSK"/>
          <w:sz w:val="32"/>
          <w:szCs w:val="32"/>
        </w:rPr>
        <w:t xml:space="preserve">SRRT  </w:t>
      </w:r>
      <w:r w:rsidRPr="00483F91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483F91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83F91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9E57A4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9E57A4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9E57A4" w:rsidSect="002312C8">
      <w:headerReference w:type="default" r:id="rId38"/>
      <w:pgSz w:w="11906" w:h="16838" w:code="9"/>
      <w:pgMar w:top="709" w:right="1134" w:bottom="851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56" w:rsidRDefault="005D3956">
      <w:r>
        <w:separator/>
      </w:r>
    </w:p>
  </w:endnote>
  <w:endnote w:type="continuationSeparator" w:id="0">
    <w:p w:rsidR="005D3956" w:rsidRDefault="005D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56" w:rsidRDefault="005D3956">
      <w:r>
        <w:separator/>
      </w:r>
    </w:p>
  </w:footnote>
  <w:footnote w:type="continuationSeparator" w:id="0">
    <w:p w:rsidR="005D3956" w:rsidRDefault="005D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EA" w:rsidRPr="004067F6" w:rsidRDefault="00F757EA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B77597" w:rsidRPr="00B77597">
      <w:rPr>
        <w:rFonts w:cs="Cordia New"/>
        <w:noProof/>
        <w:sz w:val="36"/>
        <w:szCs w:val="30"/>
        <w:cs/>
        <w:lang w:val="th-TH"/>
      </w:rPr>
      <w:t>๑๖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6E58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3FD"/>
    <w:rsid w:val="000166BC"/>
    <w:rsid w:val="000171A5"/>
    <w:rsid w:val="000172F8"/>
    <w:rsid w:val="00017AF7"/>
    <w:rsid w:val="00021157"/>
    <w:rsid w:val="000225EC"/>
    <w:rsid w:val="00022841"/>
    <w:rsid w:val="00023DBC"/>
    <w:rsid w:val="00024792"/>
    <w:rsid w:val="00024DEF"/>
    <w:rsid w:val="00024DF5"/>
    <w:rsid w:val="0002517A"/>
    <w:rsid w:val="0002521B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AB"/>
    <w:rsid w:val="00035222"/>
    <w:rsid w:val="000357FE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47C"/>
    <w:rsid w:val="000447A0"/>
    <w:rsid w:val="00044B5E"/>
    <w:rsid w:val="000450FA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751"/>
    <w:rsid w:val="00053845"/>
    <w:rsid w:val="000538A5"/>
    <w:rsid w:val="0005442A"/>
    <w:rsid w:val="00055899"/>
    <w:rsid w:val="00055A6A"/>
    <w:rsid w:val="0005623A"/>
    <w:rsid w:val="00056D7A"/>
    <w:rsid w:val="00056F2B"/>
    <w:rsid w:val="00056FE3"/>
    <w:rsid w:val="000570DC"/>
    <w:rsid w:val="00057239"/>
    <w:rsid w:val="00057843"/>
    <w:rsid w:val="00057AF4"/>
    <w:rsid w:val="00057E20"/>
    <w:rsid w:val="0006004A"/>
    <w:rsid w:val="0006065E"/>
    <w:rsid w:val="00061799"/>
    <w:rsid w:val="0006377D"/>
    <w:rsid w:val="00063B37"/>
    <w:rsid w:val="000644A7"/>
    <w:rsid w:val="000644F4"/>
    <w:rsid w:val="00064B1C"/>
    <w:rsid w:val="000651F6"/>
    <w:rsid w:val="00065C2B"/>
    <w:rsid w:val="000669DC"/>
    <w:rsid w:val="0006732C"/>
    <w:rsid w:val="000677F4"/>
    <w:rsid w:val="00067C61"/>
    <w:rsid w:val="00070A8E"/>
    <w:rsid w:val="000716A5"/>
    <w:rsid w:val="00071761"/>
    <w:rsid w:val="00073CD8"/>
    <w:rsid w:val="000767D8"/>
    <w:rsid w:val="00077D0C"/>
    <w:rsid w:val="00077D11"/>
    <w:rsid w:val="000804B2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F2D"/>
    <w:rsid w:val="0009119C"/>
    <w:rsid w:val="00093180"/>
    <w:rsid w:val="00093C30"/>
    <w:rsid w:val="00094A0D"/>
    <w:rsid w:val="00094C5A"/>
    <w:rsid w:val="000A045C"/>
    <w:rsid w:val="000A136E"/>
    <w:rsid w:val="000A14B1"/>
    <w:rsid w:val="000A21F0"/>
    <w:rsid w:val="000A2BD0"/>
    <w:rsid w:val="000A35D3"/>
    <w:rsid w:val="000A450B"/>
    <w:rsid w:val="000A4C1E"/>
    <w:rsid w:val="000A528A"/>
    <w:rsid w:val="000A553A"/>
    <w:rsid w:val="000A5F92"/>
    <w:rsid w:val="000A64F1"/>
    <w:rsid w:val="000A657A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2617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2647"/>
    <w:rsid w:val="000D27F8"/>
    <w:rsid w:val="000D2815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499"/>
    <w:rsid w:val="000F7A82"/>
    <w:rsid w:val="000F7E55"/>
    <w:rsid w:val="000F7E63"/>
    <w:rsid w:val="0010048F"/>
    <w:rsid w:val="00100859"/>
    <w:rsid w:val="0010116E"/>
    <w:rsid w:val="00101AC0"/>
    <w:rsid w:val="00102D5B"/>
    <w:rsid w:val="00102F67"/>
    <w:rsid w:val="001055F3"/>
    <w:rsid w:val="00105720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20192"/>
    <w:rsid w:val="00120428"/>
    <w:rsid w:val="00121AA0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9C5"/>
    <w:rsid w:val="00126B27"/>
    <w:rsid w:val="0012745E"/>
    <w:rsid w:val="00127681"/>
    <w:rsid w:val="00130817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406A4"/>
    <w:rsid w:val="0014226E"/>
    <w:rsid w:val="0014385E"/>
    <w:rsid w:val="00144686"/>
    <w:rsid w:val="00144AEC"/>
    <w:rsid w:val="00144E40"/>
    <w:rsid w:val="0014547C"/>
    <w:rsid w:val="00145738"/>
    <w:rsid w:val="00145920"/>
    <w:rsid w:val="00145F37"/>
    <w:rsid w:val="001462E6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606CD"/>
    <w:rsid w:val="00160C02"/>
    <w:rsid w:val="001616AF"/>
    <w:rsid w:val="001637FC"/>
    <w:rsid w:val="00163CD1"/>
    <w:rsid w:val="00163D2F"/>
    <w:rsid w:val="00163F56"/>
    <w:rsid w:val="00164B6F"/>
    <w:rsid w:val="001650FD"/>
    <w:rsid w:val="00165454"/>
    <w:rsid w:val="0016559B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3566"/>
    <w:rsid w:val="00174867"/>
    <w:rsid w:val="001755B9"/>
    <w:rsid w:val="0017566D"/>
    <w:rsid w:val="00175955"/>
    <w:rsid w:val="00176224"/>
    <w:rsid w:val="00177CFF"/>
    <w:rsid w:val="00180F31"/>
    <w:rsid w:val="00181DA9"/>
    <w:rsid w:val="001830D1"/>
    <w:rsid w:val="0018376F"/>
    <w:rsid w:val="001856D7"/>
    <w:rsid w:val="001859CD"/>
    <w:rsid w:val="00185FB3"/>
    <w:rsid w:val="001864CA"/>
    <w:rsid w:val="001870DB"/>
    <w:rsid w:val="0018730B"/>
    <w:rsid w:val="00187829"/>
    <w:rsid w:val="00190ED9"/>
    <w:rsid w:val="001922CE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B05"/>
    <w:rsid w:val="001A2D54"/>
    <w:rsid w:val="001A340A"/>
    <w:rsid w:val="001A472F"/>
    <w:rsid w:val="001A4D55"/>
    <w:rsid w:val="001A4EBC"/>
    <w:rsid w:val="001A687A"/>
    <w:rsid w:val="001A6B17"/>
    <w:rsid w:val="001A6C80"/>
    <w:rsid w:val="001A7486"/>
    <w:rsid w:val="001A7E45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77C6"/>
    <w:rsid w:val="001D7FC9"/>
    <w:rsid w:val="001E0239"/>
    <w:rsid w:val="001E033D"/>
    <w:rsid w:val="001E2138"/>
    <w:rsid w:val="001E2773"/>
    <w:rsid w:val="001E30B6"/>
    <w:rsid w:val="001E3375"/>
    <w:rsid w:val="001E3F17"/>
    <w:rsid w:val="001E4113"/>
    <w:rsid w:val="001E45FE"/>
    <w:rsid w:val="001E48E0"/>
    <w:rsid w:val="001E4A97"/>
    <w:rsid w:val="001E4B20"/>
    <w:rsid w:val="001E4CDA"/>
    <w:rsid w:val="001E70F4"/>
    <w:rsid w:val="001F0139"/>
    <w:rsid w:val="001F043F"/>
    <w:rsid w:val="001F0E2C"/>
    <w:rsid w:val="001F0E55"/>
    <w:rsid w:val="001F0FCC"/>
    <w:rsid w:val="001F16A0"/>
    <w:rsid w:val="001F1987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4DE8"/>
    <w:rsid w:val="001F5271"/>
    <w:rsid w:val="001F54EA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226D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B03"/>
    <w:rsid w:val="00226CD9"/>
    <w:rsid w:val="00226F86"/>
    <w:rsid w:val="002300CE"/>
    <w:rsid w:val="00230606"/>
    <w:rsid w:val="002308AB"/>
    <w:rsid w:val="002312C8"/>
    <w:rsid w:val="002322A6"/>
    <w:rsid w:val="00232F7E"/>
    <w:rsid w:val="00233300"/>
    <w:rsid w:val="002353B6"/>
    <w:rsid w:val="00236155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2E11"/>
    <w:rsid w:val="00243560"/>
    <w:rsid w:val="00244C2B"/>
    <w:rsid w:val="00247B5A"/>
    <w:rsid w:val="00247FB5"/>
    <w:rsid w:val="00250055"/>
    <w:rsid w:val="0025045C"/>
    <w:rsid w:val="002507A3"/>
    <w:rsid w:val="00250D75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1D6F"/>
    <w:rsid w:val="00262AD3"/>
    <w:rsid w:val="00265105"/>
    <w:rsid w:val="00265753"/>
    <w:rsid w:val="00265A1B"/>
    <w:rsid w:val="00265DEC"/>
    <w:rsid w:val="00266306"/>
    <w:rsid w:val="00266A8C"/>
    <w:rsid w:val="00267780"/>
    <w:rsid w:val="00267843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9A1"/>
    <w:rsid w:val="00291D20"/>
    <w:rsid w:val="002920C7"/>
    <w:rsid w:val="00292555"/>
    <w:rsid w:val="00292E0F"/>
    <w:rsid w:val="002933AC"/>
    <w:rsid w:val="0029356E"/>
    <w:rsid w:val="00293B00"/>
    <w:rsid w:val="00293BE8"/>
    <w:rsid w:val="00295C28"/>
    <w:rsid w:val="002962A2"/>
    <w:rsid w:val="002A0A42"/>
    <w:rsid w:val="002A224F"/>
    <w:rsid w:val="002A2F9F"/>
    <w:rsid w:val="002A303A"/>
    <w:rsid w:val="002A327C"/>
    <w:rsid w:val="002A3863"/>
    <w:rsid w:val="002A3E7B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694F"/>
    <w:rsid w:val="002B7FF2"/>
    <w:rsid w:val="002C052F"/>
    <w:rsid w:val="002C0F1B"/>
    <w:rsid w:val="002C13F4"/>
    <w:rsid w:val="002C19D2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517B"/>
    <w:rsid w:val="002C51D8"/>
    <w:rsid w:val="002C5254"/>
    <w:rsid w:val="002C54DC"/>
    <w:rsid w:val="002C613A"/>
    <w:rsid w:val="002C6357"/>
    <w:rsid w:val="002C6637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389"/>
    <w:rsid w:val="002D4748"/>
    <w:rsid w:val="002D4B79"/>
    <w:rsid w:val="002D640B"/>
    <w:rsid w:val="002D77AC"/>
    <w:rsid w:val="002D7F33"/>
    <w:rsid w:val="002E05F5"/>
    <w:rsid w:val="002E139F"/>
    <w:rsid w:val="002E152A"/>
    <w:rsid w:val="002E1BF4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1B2A"/>
    <w:rsid w:val="00312E94"/>
    <w:rsid w:val="0031386A"/>
    <w:rsid w:val="003138FA"/>
    <w:rsid w:val="003141C0"/>
    <w:rsid w:val="003151C6"/>
    <w:rsid w:val="00315994"/>
    <w:rsid w:val="00315C4A"/>
    <w:rsid w:val="00315D9F"/>
    <w:rsid w:val="003160A1"/>
    <w:rsid w:val="003166D0"/>
    <w:rsid w:val="00320BEF"/>
    <w:rsid w:val="00320E4E"/>
    <w:rsid w:val="00321369"/>
    <w:rsid w:val="003215AD"/>
    <w:rsid w:val="0032179C"/>
    <w:rsid w:val="00321990"/>
    <w:rsid w:val="00324731"/>
    <w:rsid w:val="0032496A"/>
    <w:rsid w:val="00324FE8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4AA3"/>
    <w:rsid w:val="00334C82"/>
    <w:rsid w:val="00334FC6"/>
    <w:rsid w:val="00335259"/>
    <w:rsid w:val="003355DE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DD"/>
    <w:rsid w:val="00347EE5"/>
    <w:rsid w:val="00350030"/>
    <w:rsid w:val="003506C0"/>
    <w:rsid w:val="00350E83"/>
    <w:rsid w:val="00351938"/>
    <w:rsid w:val="00351EAB"/>
    <w:rsid w:val="0035297C"/>
    <w:rsid w:val="003549E1"/>
    <w:rsid w:val="003555B9"/>
    <w:rsid w:val="00357035"/>
    <w:rsid w:val="003575A9"/>
    <w:rsid w:val="003613B1"/>
    <w:rsid w:val="00361799"/>
    <w:rsid w:val="00362414"/>
    <w:rsid w:val="00363806"/>
    <w:rsid w:val="0036385A"/>
    <w:rsid w:val="00363F3D"/>
    <w:rsid w:val="003642C3"/>
    <w:rsid w:val="00364C3B"/>
    <w:rsid w:val="00364E6A"/>
    <w:rsid w:val="003650CD"/>
    <w:rsid w:val="003654EF"/>
    <w:rsid w:val="0037056C"/>
    <w:rsid w:val="0037238C"/>
    <w:rsid w:val="00372942"/>
    <w:rsid w:val="00372EA3"/>
    <w:rsid w:val="00373600"/>
    <w:rsid w:val="003740B0"/>
    <w:rsid w:val="00376012"/>
    <w:rsid w:val="00376F11"/>
    <w:rsid w:val="00377E0D"/>
    <w:rsid w:val="0038152D"/>
    <w:rsid w:val="00381C52"/>
    <w:rsid w:val="00382F37"/>
    <w:rsid w:val="00384825"/>
    <w:rsid w:val="00384F87"/>
    <w:rsid w:val="00385578"/>
    <w:rsid w:val="00385AD6"/>
    <w:rsid w:val="003869AA"/>
    <w:rsid w:val="00386C6C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7594"/>
    <w:rsid w:val="003A080F"/>
    <w:rsid w:val="003A15C7"/>
    <w:rsid w:val="003A195E"/>
    <w:rsid w:val="003A1FA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B3D"/>
    <w:rsid w:val="003D07FE"/>
    <w:rsid w:val="003D1191"/>
    <w:rsid w:val="003D201C"/>
    <w:rsid w:val="003D223D"/>
    <w:rsid w:val="003D3FB8"/>
    <w:rsid w:val="003D440D"/>
    <w:rsid w:val="003D548D"/>
    <w:rsid w:val="003D56AA"/>
    <w:rsid w:val="003D5863"/>
    <w:rsid w:val="003D5BB0"/>
    <w:rsid w:val="003D63FF"/>
    <w:rsid w:val="003D64AE"/>
    <w:rsid w:val="003D6761"/>
    <w:rsid w:val="003D6885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C"/>
    <w:rsid w:val="003E76D2"/>
    <w:rsid w:val="003F0474"/>
    <w:rsid w:val="003F05BD"/>
    <w:rsid w:val="003F08F1"/>
    <w:rsid w:val="003F0AE5"/>
    <w:rsid w:val="003F1B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377D"/>
    <w:rsid w:val="00403DE3"/>
    <w:rsid w:val="00404324"/>
    <w:rsid w:val="00405743"/>
    <w:rsid w:val="00405B6C"/>
    <w:rsid w:val="0040679B"/>
    <w:rsid w:val="004067F6"/>
    <w:rsid w:val="00406FC7"/>
    <w:rsid w:val="0041099C"/>
    <w:rsid w:val="004114DE"/>
    <w:rsid w:val="00411D18"/>
    <w:rsid w:val="004123B0"/>
    <w:rsid w:val="004124F9"/>
    <w:rsid w:val="00412BAB"/>
    <w:rsid w:val="00412DBD"/>
    <w:rsid w:val="00413455"/>
    <w:rsid w:val="004149C7"/>
    <w:rsid w:val="00414C96"/>
    <w:rsid w:val="00414C99"/>
    <w:rsid w:val="00415BAC"/>
    <w:rsid w:val="00415DC7"/>
    <w:rsid w:val="00416234"/>
    <w:rsid w:val="00417EFD"/>
    <w:rsid w:val="00420579"/>
    <w:rsid w:val="004208A0"/>
    <w:rsid w:val="004218E9"/>
    <w:rsid w:val="00421EC8"/>
    <w:rsid w:val="00423F92"/>
    <w:rsid w:val="0042456D"/>
    <w:rsid w:val="0042457A"/>
    <w:rsid w:val="00424956"/>
    <w:rsid w:val="0042512A"/>
    <w:rsid w:val="004273A8"/>
    <w:rsid w:val="00427C1E"/>
    <w:rsid w:val="00427E79"/>
    <w:rsid w:val="00430532"/>
    <w:rsid w:val="00430C20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2470"/>
    <w:rsid w:val="0044262E"/>
    <w:rsid w:val="00442B2B"/>
    <w:rsid w:val="004446E1"/>
    <w:rsid w:val="0044518C"/>
    <w:rsid w:val="004462E0"/>
    <w:rsid w:val="0045001D"/>
    <w:rsid w:val="0045089C"/>
    <w:rsid w:val="004511EC"/>
    <w:rsid w:val="0045141D"/>
    <w:rsid w:val="00451A6D"/>
    <w:rsid w:val="00453920"/>
    <w:rsid w:val="00453E7F"/>
    <w:rsid w:val="004543A2"/>
    <w:rsid w:val="00454FBC"/>
    <w:rsid w:val="00455295"/>
    <w:rsid w:val="0045672F"/>
    <w:rsid w:val="00456C42"/>
    <w:rsid w:val="00456D15"/>
    <w:rsid w:val="00456E35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F04"/>
    <w:rsid w:val="00470678"/>
    <w:rsid w:val="00470AC9"/>
    <w:rsid w:val="0047145D"/>
    <w:rsid w:val="004714D3"/>
    <w:rsid w:val="00471986"/>
    <w:rsid w:val="00472491"/>
    <w:rsid w:val="00472711"/>
    <w:rsid w:val="00472C37"/>
    <w:rsid w:val="00472E7A"/>
    <w:rsid w:val="004740A9"/>
    <w:rsid w:val="00474223"/>
    <w:rsid w:val="004751DE"/>
    <w:rsid w:val="004753CC"/>
    <w:rsid w:val="0047550C"/>
    <w:rsid w:val="004756BC"/>
    <w:rsid w:val="0047689F"/>
    <w:rsid w:val="004779A2"/>
    <w:rsid w:val="00477C4C"/>
    <w:rsid w:val="00477E8F"/>
    <w:rsid w:val="00480558"/>
    <w:rsid w:val="00480BA5"/>
    <w:rsid w:val="004822AF"/>
    <w:rsid w:val="00482FA4"/>
    <w:rsid w:val="00483667"/>
    <w:rsid w:val="00483F91"/>
    <w:rsid w:val="0048413F"/>
    <w:rsid w:val="00484732"/>
    <w:rsid w:val="00484B6D"/>
    <w:rsid w:val="004869E1"/>
    <w:rsid w:val="00486DCF"/>
    <w:rsid w:val="0048720C"/>
    <w:rsid w:val="0048774F"/>
    <w:rsid w:val="00487B9D"/>
    <w:rsid w:val="0049066C"/>
    <w:rsid w:val="0049115B"/>
    <w:rsid w:val="004938CE"/>
    <w:rsid w:val="0049395A"/>
    <w:rsid w:val="00493A4F"/>
    <w:rsid w:val="00495419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9DF"/>
    <w:rsid w:val="004A4CF2"/>
    <w:rsid w:val="004A5A1B"/>
    <w:rsid w:val="004A6386"/>
    <w:rsid w:val="004A677F"/>
    <w:rsid w:val="004A67AF"/>
    <w:rsid w:val="004A7013"/>
    <w:rsid w:val="004A7394"/>
    <w:rsid w:val="004B137C"/>
    <w:rsid w:val="004B1BA5"/>
    <w:rsid w:val="004B21D6"/>
    <w:rsid w:val="004B25CF"/>
    <w:rsid w:val="004B2DF0"/>
    <w:rsid w:val="004B3762"/>
    <w:rsid w:val="004B42BA"/>
    <w:rsid w:val="004B4822"/>
    <w:rsid w:val="004B4C59"/>
    <w:rsid w:val="004B52F4"/>
    <w:rsid w:val="004B6ECB"/>
    <w:rsid w:val="004B71D8"/>
    <w:rsid w:val="004B7A4E"/>
    <w:rsid w:val="004C0E5C"/>
    <w:rsid w:val="004C1E3D"/>
    <w:rsid w:val="004C5B2C"/>
    <w:rsid w:val="004C5DAC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4246"/>
    <w:rsid w:val="004D446D"/>
    <w:rsid w:val="004D4A29"/>
    <w:rsid w:val="004D6492"/>
    <w:rsid w:val="004D6C28"/>
    <w:rsid w:val="004D6DDD"/>
    <w:rsid w:val="004D7367"/>
    <w:rsid w:val="004E17D7"/>
    <w:rsid w:val="004E2A35"/>
    <w:rsid w:val="004E2D78"/>
    <w:rsid w:val="004E344D"/>
    <w:rsid w:val="004E3B95"/>
    <w:rsid w:val="004E45BE"/>
    <w:rsid w:val="004E56B8"/>
    <w:rsid w:val="004E57D8"/>
    <w:rsid w:val="004E58EE"/>
    <w:rsid w:val="004E61CA"/>
    <w:rsid w:val="004E79B0"/>
    <w:rsid w:val="004F133A"/>
    <w:rsid w:val="004F1476"/>
    <w:rsid w:val="004F1CC5"/>
    <w:rsid w:val="004F3247"/>
    <w:rsid w:val="004F3A08"/>
    <w:rsid w:val="004F3E39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F5E"/>
    <w:rsid w:val="00507C68"/>
    <w:rsid w:val="00507DA2"/>
    <w:rsid w:val="00510126"/>
    <w:rsid w:val="00510C85"/>
    <w:rsid w:val="005132B3"/>
    <w:rsid w:val="0051360D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B50"/>
    <w:rsid w:val="005424F4"/>
    <w:rsid w:val="00542965"/>
    <w:rsid w:val="00543B29"/>
    <w:rsid w:val="00543EA7"/>
    <w:rsid w:val="005463FA"/>
    <w:rsid w:val="00546AD1"/>
    <w:rsid w:val="00547BC8"/>
    <w:rsid w:val="00552829"/>
    <w:rsid w:val="00554E70"/>
    <w:rsid w:val="00554E76"/>
    <w:rsid w:val="005558EF"/>
    <w:rsid w:val="005559CF"/>
    <w:rsid w:val="00556188"/>
    <w:rsid w:val="00556BE6"/>
    <w:rsid w:val="00557DF8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2354"/>
    <w:rsid w:val="00573105"/>
    <w:rsid w:val="00573C88"/>
    <w:rsid w:val="0057427C"/>
    <w:rsid w:val="005745DF"/>
    <w:rsid w:val="005749EB"/>
    <w:rsid w:val="005755AA"/>
    <w:rsid w:val="00576243"/>
    <w:rsid w:val="005766ED"/>
    <w:rsid w:val="00576944"/>
    <w:rsid w:val="005773BE"/>
    <w:rsid w:val="005811D5"/>
    <w:rsid w:val="00581CD7"/>
    <w:rsid w:val="00582117"/>
    <w:rsid w:val="0058254F"/>
    <w:rsid w:val="005828BB"/>
    <w:rsid w:val="00582C25"/>
    <w:rsid w:val="00582FC4"/>
    <w:rsid w:val="00582FFF"/>
    <w:rsid w:val="00584272"/>
    <w:rsid w:val="00584BCB"/>
    <w:rsid w:val="005851F3"/>
    <w:rsid w:val="00586A92"/>
    <w:rsid w:val="00586F33"/>
    <w:rsid w:val="005871DF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4042"/>
    <w:rsid w:val="005A4299"/>
    <w:rsid w:val="005A5BDE"/>
    <w:rsid w:val="005A6DE1"/>
    <w:rsid w:val="005A77BC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122C"/>
    <w:rsid w:val="005C24AA"/>
    <w:rsid w:val="005C2552"/>
    <w:rsid w:val="005C2DCC"/>
    <w:rsid w:val="005C3C1C"/>
    <w:rsid w:val="005C4409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67D0"/>
    <w:rsid w:val="005D79E9"/>
    <w:rsid w:val="005D7CCA"/>
    <w:rsid w:val="005E04FC"/>
    <w:rsid w:val="005E0B17"/>
    <w:rsid w:val="005E0BC2"/>
    <w:rsid w:val="005E1A2B"/>
    <w:rsid w:val="005E3328"/>
    <w:rsid w:val="005E3755"/>
    <w:rsid w:val="005E37AE"/>
    <w:rsid w:val="005E37FD"/>
    <w:rsid w:val="005E480E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433A"/>
    <w:rsid w:val="005F4E73"/>
    <w:rsid w:val="005F5B74"/>
    <w:rsid w:val="005F7151"/>
    <w:rsid w:val="00600190"/>
    <w:rsid w:val="00602573"/>
    <w:rsid w:val="0060264A"/>
    <w:rsid w:val="00603911"/>
    <w:rsid w:val="00603F5B"/>
    <w:rsid w:val="00604CC9"/>
    <w:rsid w:val="00605485"/>
    <w:rsid w:val="0060582D"/>
    <w:rsid w:val="00605B54"/>
    <w:rsid w:val="00605FF9"/>
    <w:rsid w:val="006060E2"/>
    <w:rsid w:val="006063C2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3498"/>
    <w:rsid w:val="006134EF"/>
    <w:rsid w:val="0061366B"/>
    <w:rsid w:val="0061371B"/>
    <w:rsid w:val="006145D4"/>
    <w:rsid w:val="00614848"/>
    <w:rsid w:val="00614FBF"/>
    <w:rsid w:val="00616545"/>
    <w:rsid w:val="00616717"/>
    <w:rsid w:val="00616A7A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F81"/>
    <w:rsid w:val="006322C8"/>
    <w:rsid w:val="00633075"/>
    <w:rsid w:val="00633F34"/>
    <w:rsid w:val="00634794"/>
    <w:rsid w:val="00634BB1"/>
    <w:rsid w:val="00635649"/>
    <w:rsid w:val="006357AA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30C9"/>
    <w:rsid w:val="00653640"/>
    <w:rsid w:val="00654A36"/>
    <w:rsid w:val="00654F4B"/>
    <w:rsid w:val="0065660F"/>
    <w:rsid w:val="00657184"/>
    <w:rsid w:val="00657619"/>
    <w:rsid w:val="006608E5"/>
    <w:rsid w:val="00661492"/>
    <w:rsid w:val="00661FFF"/>
    <w:rsid w:val="00662154"/>
    <w:rsid w:val="00662F75"/>
    <w:rsid w:val="00663747"/>
    <w:rsid w:val="00663F6E"/>
    <w:rsid w:val="00664D9C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86B"/>
    <w:rsid w:val="00674DFA"/>
    <w:rsid w:val="00674E50"/>
    <w:rsid w:val="00675704"/>
    <w:rsid w:val="00675D50"/>
    <w:rsid w:val="00676CC7"/>
    <w:rsid w:val="0067708C"/>
    <w:rsid w:val="006778B3"/>
    <w:rsid w:val="00677D9E"/>
    <w:rsid w:val="00680066"/>
    <w:rsid w:val="00681548"/>
    <w:rsid w:val="0068286B"/>
    <w:rsid w:val="00684C26"/>
    <w:rsid w:val="006858BD"/>
    <w:rsid w:val="006860B3"/>
    <w:rsid w:val="00686683"/>
    <w:rsid w:val="0068691C"/>
    <w:rsid w:val="00687902"/>
    <w:rsid w:val="006900AB"/>
    <w:rsid w:val="006902B8"/>
    <w:rsid w:val="00690DA9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CAC"/>
    <w:rsid w:val="00696E9C"/>
    <w:rsid w:val="006A207D"/>
    <w:rsid w:val="006A2546"/>
    <w:rsid w:val="006A2C3F"/>
    <w:rsid w:val="006A2E94"/>
    <w:rsid w:val="006A403C"/>
    <w:rsid w:val="006A455C"/>
    <w:rsid w:val="006A58D7"/>
    <w:rsid w:val="006A5986"/>
    <w:rsid w:val="006A6038"/>
    <w:rsid w:val="006A75E7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D7B"/>
    <w:rsid w:val="006C2FCF"/>
    <w:rsid w:val="006C3CDF"/>
    <w:rsid w:val="006C4478"/>
    <w:rsid w:val="006C4C5A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660C"/>
    <w:rsid w:val="006D7091"/>
    <w:rsid w:val="006E1603"/>
    <w:rsid w:val="006E1907"/>
    <w:rsid w:val="006E1DAB"/>
    <w:rsid w:val="006E1EC7"/>
    <w:rsid w:val="006E24EA"/>
    <w:rsid w:val="006E25CF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10BA7"/>
    <w:rsid w:val="00710C27"/>
    <w:rsid w:val="007115C1"/>
    <w:rsid w:val="007120C3"/>
    <w:rsid w:val="0071454F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3FE8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6175"/>
    <w:rsid w:val="0073658B"/>
    <w:rsid w:val="00736BCF"/>
    <w:rsid w:val="00737559"/>
    <w:rsid w:val="00737F09"/>
    <w:rsid w:val="00740494"/>
    <w:rsid w:val="00741A71"/>
    <w:rsid w:val="00742417"/>
    <w:rsid w:val="00742BE5"/>
    <w:rsid w:val="007439C7"/>
    <w:rsid w:val="007449BE"/>
    <w:rsid w:val="00745B4A"/>
    <w:rsid w:val="007460F9"/>
    <w:rsid w:val="00747601"/>
    <w:rsid w:val="0075275B"/>
    <w:rsid w:val="00752828"/>
    <w:rsid w:val="0075304B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BFE"/>
    <w:rsid w:val="007A511F"/>
    <w:rsid w:val="007A53C5"/>
    <w:rsid w:val="007A559E"/>
    <w:rsid w:val="007A6D94"/>
    <w:rsid w:val="007A77AC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1C3B"/>
    <w:rsid w:val="007C32BD"/>
    <w:rsid w:val="007C40BB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F044F"/>
    <w:rsid w:val="007F0520"/>
    <w:rsid w:val="007F1D15"/>
    <w:rsid w:val="007F2183"/>
    <w:rsid w:val="007F25A0"/>
    <w:rsid w:val="007F26D2"/>
    <w:rsid w:val="007F2A9A"/>
    <w:rsid w:val="007F3722"/>
    <w:rsid w:val="007F3F7E"/>
    <w:rsid w:val="007F4207"/>
    <w:rsid w:val="007F5539"/>
    <w:rsid w:val="007F5D54"/>
    <w:rsid w:val="007F5E81"/>
    <w:rsid w:val="007F76FD"/>
    <w:rsid w:val="008003D1"/>
    <w:rsid w:val="00801DDF"/>
    <w:rsid w:val="00802039"/>
    <w:rsid w:val="0080219C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3074"/>
    <w:rsid w:val="0083381C"/>
    <w:rsid w:val="008338F3"/>
    <w:rsid w:val="0083433A"/>
    <w:rsid w:val="0083529C"/>
    <w:rsid w:val="00835433"/>
    <w:rsid w:val="00836CC8"/>
    <w:rsid w:val="00837200"/>
    <w:rsid w:val="0083723F"/>
    <w:rsid w:val="0083731D"/>
    <w:rsid w:val="00837CEA"/>
    <w:rsid w:val="0084014F"/>
    <w:rsid w:val="0084063C"/>
    <w:rsid w:val="00840F78"/>
    <w:rsid w:val="00841F5D"/>
    <w:rsid w:val="00842C58"/>
    <w:rsid w:val="0084386B"/>
    <w:rsid w:val="0084450C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EC1"/>
    <w:rsid w:val="008557B5"/>
    <w:rsid w:val="0085689A"/>
    <w:rsid w:val="00856F13"/>
    <w:rsid w:val="00861DEB"/>
    <w:rsid w:val="008620D9"/>
    <w:rsid w:val="008620E3"/>
    <w:rsid w:val="00862C4B"/>
    <w:rsid w:val="0086322E"/>
    <w:rsid w:val="008652D0"/>
    <w:rsid w:val="0086564D"/>
    <w:rsid w:val="0086779D"/>
    <w:rsid w:val="00867B3E"/>
    <w:rsid w:val="00870544"/>
    <w:rsid w:val="0087063B"/>
    <w:rsid w:val="00870993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FC7"/>
    <w:rsid w:val="0089238E"/>
    <w:rsid w:val="0089277E"/>
    <w:rsid w:val="0089324F"/>
    <w:rsid w:val="0089338F"/>
    <w:rsid w:val="00893D64"/>
    <w:rsid w:val="00894873"/>
    <w:rsid w:val="008949A2"/>
    <w:rsid w:val="00895F23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F56"/>
    <w:rsid w:val="008B3784"/>
    <w:rsid w:val="008B38F7"/>
    <w:rsid w:val="008B3CD9"/>
    <w:rsid w:val="008B465A"/>
    <w:rsid w:val="008B53FD"/>
    <w:rsid w:val="008B55A8"/>
    <w:rsid w:val="008B5E3D"/>
    <w:rsid w:val="008B6362"/>
    <w:rsid w:val="008B6854"/>
    <w:rsid w:val="008B7CBD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6FBE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D94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38B7"/>
    <w:rsid w:val="009049D5"/>
    <w:rsid w:val="00906269"/>
    <w:rsid w:val="00906608"/>
    <w:rsid w:val="00910A03"/>
    <w:rsid w:val="00910FD2"/>
    <w:rsid w:val="00911030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D3A"/>
    <w:rsid w:val="00917E51"/>
    <w:rsid w:val="00920143"/>
    <w:rsid w:val="00921AC5"/>
    <w:rsid w:val="00922047"/>
    <w:rsid w:val="009220AE"/>
    <w:rsid w:val="0092247A"/>
    <w:rsid w:val="009225AB"/>
    <w:rsid w:val="0092387C"/>
    <w:rsid w:val="009240DF"/>
    <w:rsid w:val="00924FC2"/>
    <w:rsid w:val="00925521"/>
    <w:rsid w:val="00925D32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3B93"/>
    <w:rsid w:val="0093444F"/>
    <w:rsid w:val="00935073"/>
    <w:rsid w:val="00935B6F"/>
    <w:rsid w:val="00935EC9"/>
    <w:rsid w:val="00935F75"/>
    <w:rsid w:val="009374AE"/>
    <w:rsid w:val="0093796E"/>
    <w:rsid w:val="009404AD"/>
    <w:rsid w:val="009420FF"/>
    <w:rsid w:val="00942CB5"/>
    <w:rsid w:val="00943543"/>
    <w:rsid w:val="00943646"/>
    <w:rsid w:val="0094413C"/>
    <w:rsid w:val="00944996"/>
    <w:rsid w:val="009449F8"/>
    <w:rsid w:val="00945089"/>
    <w:rsid w:val="00945A54"/>
    <w:rsid w:val="00945E42"/>
    <w:rsid w:val="00946387"/>
    <w:rsid w:val="00947331"/>
    <w:rsid w:val="00947559"/>
    <w:rsid w:val="00947BDE"/>
    <w:rsid w:val="0095086D"/>
    <w:rsid w:val="009519BE"/>
    <w:rsid w:val="00952960"/>
    <w:rsid w:val="00953665"/>
    <w:rsid w:val="00954066"/>
    <w:rsid w:val="00954108"/>
    <w:rsid w:val="009542BB"/>
    <w:rsid w:val="00955625"/>
    <w:rsid w:val="009556F3"/>
    <w:rsid w:val="00955D27"/>
    <w:rsid w:val="00956109"/>
    <w:rsid w:val="00956386"/>
    <w:rsid w:val="009566CB"/>
    <w:rsid w:val="00956E20"/>
    <w:rsid w:val="00956E42"/>
    <w:rsid w:val="009574DF"/>
    <w:rsid w:val="009577DF"/>
    <w:rsid w:val="00957E1A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A6E"/>
    <w:rsid w:val="00966D97"/>
    <w:rsid w:val="00967334"/>
    <w:rsid w:val="009676FE"/>
    <w:rsid w:val="00970F93"/>
    <w:rsid w:val="009714B6"/>
    <w:rsid w:val="009720B6"/>
    <w:rsid w:val="00973AF4"/>
    <w:rsid w:val="00974517"/>
    <w:rsid w:val="0097594A"/>
    <w:rsid w:val="00975D56"/>
    <w:rsid w:val="00975FD9"/>
    <w:rsid w:val="00976D3F"/>
    <w:rsid w:val="00977188"/>
    <w:rsid w:val="00981FDE"/>
    <w:rsid w:val="009831EB"/>
    <w:rsid w:val="0098396E"/>
    <w:rsid w:val="00983A89"/>
    <w:rsid w:val="00984DF7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7708"/>
    <w:rsid w:val="009B1393"/>
    <w:rsid w:val="009B1AAE"/>
    <w:rsid w:val="009B2C52"/>
    <w:rsid w:val="009B3EDC"/>
    <w:rsid w:val="009B45D7"/>
    <w:rsid w:val="009B4788"/>
    <w:rsid w:val="009B563D"/>
    <w:rsid w:val="009B5663"/>
    <w:rsid w:val="009B6073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21F7"/>
    <w:rsid w:val="009D321F"/>
    <w:rsid w:val="009D3E54"/>
    <w:rsid w:val="009D3E6D"/>
    <w:rsid w:val="009D4149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2177"/>
    <w:rsid w:val="009E24CD"/>
    <w:rsid w:val="009E2851"/>
    <w:rsid w:val="009E2FE6"/>
    <w:rsid w:val="009E30E7"/>
    <w:rsid w:val="009E3CA3"/>
    <w:rsid w:val="009E4FE1"/>
    <w:rsid w:val="009E57A4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53A"/>
    <w:rsid w:val="009F7EEB"/>
    <w:rsid w:val="00A00005"/>
    <w:rsid w:val="00A00E33"/>
    <w:rsid w:val="00A01823"/>
    <w:rsid w:val="00A01B1C"/>
    <w:rsid w:val="00A01DCF"/>
    <w:rsid w:val="00A03A1A"/>
    <w:rsid w:val="00A03CA7"/>
    <w:rsid w:val="00A046CD"/>
    <w:rsid w:val="00A04CD4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35F"/>
    <w:rsid w:val="00A43CDD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EF2"/>
    <w:rsid w:val="00A50416"/>
    <w:rsid w:val="00A504A3"/>
    <w:rsid w:val="00A51653"/>
    <w:rsid w:val="00A51665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A38"/>
    <w:rsid w:val="00A61582"/>
    <w:rsid w:val="00A615EF"/>
    <w:rsid w:val="00A61D8E"/>
    <w:rsid w:val="00A61E8E"/>
    <w:rsid w:val="00A62925"/>
    <w:rsid w:val="00A6368C"/>
    <w:rsid w:val="00A63ADC"/>
    <w:rsid w:val="00A63DAF"/>
    <w:rsid w:val="00A644F2"/>
    <w:rsid w:val="00A6474E"/>
    <w:rsid w:val="00A66788"/>
    <w:rsid w:val="00A66DAC"/>
    <w:rsid w:val="00A66E35"/>
    <w:rsid w:val="00A67A0C"/>
    <w:rsid w:val="00A705F0"/>
    <w:rsid w:val="00A72047"/>
    <w:rsid w:val="00A727FE"/>
    <w:rsid w:val="00A7281C"/>
    <w:rsid w:val="00A729ED"/>
    <w:rsid w:val="00A72A29"/>
    <w:rsid w:val="00A72C5E"/>
    <w:rsid w:val="00A744BB"/>
    <w:rsid w:val="00A74595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2686"/>
    <w:rsid w:val="00A831C9"/>
    <w:rsid w:val="00A8373A"/>
    <w:rsid w:val="00A853FA"/>
    <w:rsid w:val="00A85CF2"/>
    <w:rsid w:val="00A86B24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51C8"/>
    <w:rsid w:val="00A95519"/>
    <w:rsid w:val="00A95A60"/>
    <w:rsid w:val="00A95A93"/>
    <w:rsid w:val="00A96486"/>
    <w:rsid w:val="00A96FD1"/>
    <w:rsid w:val="00A97023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580A"/>
    <w:rsid w:val="00AA6181"/>
    <w:rsid w:val="00AA62BA"/>
    <w:rsid w:val="00AA7A41"/>
    <w:rsid w:val="00AA7FFA"/>
    <w:rsid w:val="00AB1450"/>
    <w:rsid w:val="00AB15C5"/>
    <w:rsid w:val="00AB1A35"/>
    <w:rsid w:val="00AB21BC"/>
    <w:rsid w:val="00AB2621"/>
    <w:rsid w:val="00AB2830"/>
    <w:rsid w:val="00AB3A1C"/>
    <w:rsid w:val="00AB40A3"/>
    <w:rsid w:val="00AB53FA"/>
    <w:rsid w:val="00AB5B03"/>
    <w:rsid w:val="00AB5C3A"/>
    <w:rsid w:val="00AB5D51"/>
    <w:rsid w:val="00AB5FE2"/>
    <w:rsid w:val="00AB6103"/>
    <w:rsid w:val="00AB7BEB"/>
    <w:rsid w:val="00AC1495"/>
    <w:rsid w:val="00AC2121"/>
    <w:rsid w:val="00AC389E"/>
    <w:rsid w:val="00AC44D4"/>
    <w:rsid w:val="00AC482F"/>
    <w:rsid w:val="00AC4BED"/>
    <w:rsid w:val="00AC55DE"/>
    <w:rsid w:val="00AC648F"/>
    <w:rsid w:val="00AC6F4D"/>
    <w:rsid w:val="00AD00F8"/>
    <w:rsid w:val="00AD1FF0"/>
    <w:rsid w:val="00AD23FD"/>
    <w:rsid w:val="00AD2CC6"/>
    <w:rsid w:val="00AD3540"/>
    <w:rsid w:val="00AD35CE"/>
    <w:rsid w:val="00AD60A8"/>
    <w:rsid w:val="00AD6ABD"/>
    <w:rsid w:val="00AE0D59"/>
    <w:rsid w:val="00AE19BF"/>
    <w:rsid w:val="00AE1C17"/>
    <w:rsid w:val="00AE2505"/>
    <w:rsid w:val="00AE2922"/>
    <w:rsid w:val="00AE36F9"/>
    <w:rsid w:val="00AE3D36"/>
    <w:rsid w:val="00AE40A2"/>
    <w:rsid w:val="00AE42C6"/>
    <w:rsid w:val="00AE4995"/>
    <w:rsid w:val="00AE4B2E"/>
    <w:rsid w:val="00AE4F2F"/>
    <w:rsid w:val="00AE562F"/>
    <w:rsid w:val="00AE591C"/>
    <w:rsid w:val="00AE5A76"/>
    <w:rsid w:val="00AE697C"/>
    <w:rsid w:val="00AE70B0"/>
    <w:rsid w:val="00AE7A9E"/>
    <w:rsid w:val="00AE7DFC"/>
    <w:rsid w:val="00AF0C05"/>
    <w:rsid w:val="00AF0D4F"/>
    <w:rsid w:val="00AF0E7E"/>
    <w:rsid w:val="00AF0F19"/>
    <w:rsid w:val="00AF0F27"/>
    <w:rsid w:val="00AF16B3"/>
    <w:rsid w:val="00AF19BC"/>
    <w:rsid w:val="00AF34F0"/>
    <w:rsid w:val="00AF3FD8"/>
    <w:rsid w:val="00AF4316"/>
    <w:rsid w:val="00AF4F82"/>
    <w:rsid w:val="00AF5343"/>
    <w:rsid w:val="00AF5B97"/>
    <w:rsid w:val="00AF5C56"/>
    <w:rsid w:val="00AF5F44"/>
    <w:rsid w:val="00AF6E87"/>
    <w:rsid w:val="00AF7156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270"/>
    <w:rsid w:val="00B0734E"/>
    <w:rsid w:val="00B10CDD"/>
    <w:rsid w:val="00B10EFF"/>
    <w:rsid w:val="00B11C43"/>
    <w:rsid w:val="00B127C5"/>
    <w:rsid w:val="00B12C5D"/>
    <w:rsid w:val="00B139AB"/>
    <w:rsid w:val="00B13EEB"/>
    <w:rsid w:val="00B1445E"/>
    <w:rsid w:val="00B145B0"/>
    <w:rsid w:val="00B15BD1"/>
    <w:rsid w:val="00B15E92"/>
    <w:rsid w:val="00B165C7"/>
    <w:rsid w:val="00B20E6B"/>
    <w:rsid w:val="00B20FF8"/>
    <w:rsid w:val="00B21BFE"/>
    <w:rsid w:val="00B21D0F"/>
    <w:rsid w:val="00B21FFB"/>
    <w:rsid w:val="00B2232E"/>
    <w:rsid w:val="00B2237A"/>
    <w:rsid w:val="00B22A60"/>
    <w:rsid w:val="00B25043"/>
    <w:rsid w:val="00B2528C"/>
    <w:rsid w:val="00B2529A"/>
    <w:rsid w:val="00B252CB"/>
    <w:rsid w:val="00B26750"/>
    <w:rsid w:val="00B26876"/>
    <w:rsid w:val="00B27235"/>
    <w:rsid w:val="00B2775C"/>
    <w:rsid w:val="00B300D4"/>
    <w:rsid w:val="00B30480"/>
    <w:rsid w:val="00B30778"/>
    <w:rsid w:val="00B30923"/>
    <w:rsid w:val="00B3115B"/>
    <w:rsid w:val="00B312A5"/>
    <w:rsid w:val="00B324D8"/>
    <w:rsid w:val="00B33790"/>
    <w:rsid w:val="00B34F71"/>
    <w:rsid w:val="00B355E5"/>
    <w:rsid w:val="00B35C06"/>
    <w:rsid w:val="00B36FB2"/>
    <w:rsid w:val="00B3737B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F2"/>
    <w:rsid w:val="00B564C7"/>
    <w:rsid w:val="00B60A94"/>
    <w:rsid w:val="00B60E07"/>
    <w:rsid w:val="00B60EBB"/>
    <w:rsid w:val="00B61EF0"/>
    <w:rsid w:val="00B62005"/>
    <w:rsid w:val="00B620E0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43C5"/>
    <w:rsid w:val="00B755C4"/>
    <w:rsid w:val="00B7560B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E7B"/>
    <w:rsid w:val="00B81A0D"/>
    <w:rsid w:val="00B81BAF"/>
    <w:rsid w:val="00B81F2A"/>
    <w:rsid w:val="00B82033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4C0"/>
    <w:rsid w:val="00B91EE4"/>
    <w:rsid w:val="00B91EEE"/>
    <w:rsid w:val="00B92D11"/>
    <w:rsid w:val="00B946AB"/>
    <w:rsid w:val="00B946AE"/>
    <w:rsid w:val="00B94739"/>
    <w:rsid w:val="00B95068"/>
    <w:rsid w:val="00B95D5A"/>
    <w:rsid w:val="00B973B3"/>
    <w:rsid w:val="00BA08B8"/>
    <w:rsid w:val="00BA0DBB"/>
    <w:rsid w:val="00BA1327"/>
    <w:rsid w:val="00BA16D2"/>
    <w:rsid w:val="00BA1FDA"/>
    <w:rsid w:val="00BA2352"/>
    <w:rsid w:val="00BA2E97"/>
    <w:rsid w:val="00BA3B0B"/>
    <w:rsid w:val="00BA3DC2"/>
    <w:rsid w:val="00BA489D"/>
    <w:rsid w:val="00BA48AA"/>
    <w:rsid w:val="00BA57A8"/>
    <w:rsid w:val="00BA5EAA"/>
    <w:rsid w:val="00BA5F3E"/>
    <w:rsid w:val="00BA5F8C"/>
    <w:rsid w:val="00BA60D3"/>
    <w:rsid w:val="00BA616D"/>
    <w:rsid w:val="00BA7B9D"/>
    <w:rsid w:val="00BB00D7"/>
    <w:rsid w:val="00BB0666"/>
    <w:rsid w:val="00BB219F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C5"/>
    <w:rsid w:val="00BC4F18"/>
    <w:rsid w:val="00BC4F59"/>
    <w:rsid w:val="00BC6776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C00CAD"/>
    <w:rsid w:val="00C00FDA"/>
    <w:rsid w:val="00C0146F"/>
    <w:rsid w:val="00C02214"/>
    <w:rsid w:val="00C02FC2"/>
    <w:rsid w:val="00C0388A"/>
    <w:rsid w:val="00C066DF"/>
    <w:rsid w:val="00C06C25"/>
    <w:rsid w:val="00C06D01"/>
    <w:rsid w:val="00C06FA5"/>
    <w:rsid w:val="00C076BA"/>
    <w:rsid w:val="00C076F5"/>
    <w:rsid w:val="00C10158"/>
    <w:rsid w:val="00C114CA"/>
    <w:rsid w:val="00C11629"/>
    <w:rsid w:val="00C119F2"/>
    <w:rsid w:val="00C11A4A"/>
    <w:rsid w:val="00C13B94"/>
    <w:rsid w:val="00C14292"/>
    <w:rsid w:val="00C160F0"/>
    <w:rsid w:val="00C16451"/>
    <w:rsid w:val="00C16B89"/>
    <w:rsid w:val="00C17098"/>
    <w:rsid w:val="00C1770E"/>
    <w:rsid w:val="00C17799"/>
    <w:rsid w:val="00C21280"/>
    <w:rsid w:val="00C21EA9"/>
    <w:rsid w:val="00C226E5"/>
    <w:rsid w:val="00C22D1E"/>
    <w:rsid w:val="00C235E7"/>
    <w:rsid w:val="00C23A57"/>
    <w:rsid w:val="00C25A4F"/>
    <w:rsid w:val="00C260A5"/>
    <w:rsid w:val="00C31EAC"/>
    <w:rsid w:val="00C32291"/>
    <w:rsid w:val="00C33DED"/>
    <w:rsid w:val="00C343C1"/>
    <w:rsid w:val="00C34FB2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A05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7B9A"/>
    <w:rsid w:val="00C77F60"/>
    <w:rsid w:val="00C77FCF"/>
    <w:rsid w:val="00C815F9"/>
    <w:rsid w:val="00C81644"/>
    <w:rsid w:val="00C81A9B"/>
    <w:rsid w:val="00C82064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9007C"/>
    <w:rsid w:val="00C906EE"/>
    <w:rsid w:val="00C92844"/>
    <w:rsid w:val="00C92E2B"/>
    <w:rsid w:val="00C93B82"/>
    <w:rsid w:val="00C949D5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499B"/>
    <w:rsid w:val="00CA4AAB"/>
    <w:rsid w:val="00CA55E9"/>
    <w:rsid w:val="00CA5691"/>
    <w:rsid w:val="00CA5B94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BB9"/>
    <w:rsid w:val="00CB512F"/>
    <w:rsid w:val="00CB51BB"/>
    <w:rsid w:val="00CB657F"/>
    <w:rsid w:val="00CC0402"/>
    <w:rsid w:val="00CC07A7"/>
    <w:rsid w:val="00CC1384"/>
    <w:rsid w:val="00CC14CD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C0"/>
    <w:rsid w:val="00CD27F9"/>
    <w:rsid w:val="00CD2E71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7F49"/>
    <w:rsid w:val="00CF05B4"/>
    <w:rsid w:val="00CF06D7"/>
    <w:rsid w:val="00CF0D4C"/>
    <w:rsid w:val="00CF1ED5"/>
    <w:rsid w:val="00CF239B"/>
    <w:rsid w:val="00CF2683"/>
    <w:rsid w:val="00CF3CB8"/>
    <w:rsid w:val="00CF4A80"/>
    <w:rsid w:val="00CF5B4C"/>
    <w:rsid w:val="00CF6594"/>
    <w:rsid w:val="00CF7BED"/>
    <w:rsid w:val="00D004AA"/>
    <w:rsid w:val="00D00847"/>
    <w:rsid w:val="00D00DB9"/>
    <w:rsid w:val="00D00E89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3034"/>
    <w:rsid w:val="00D141E1"/>
    <w:rsid w:val="00D142F8"/>
    <w:rsid w:val="00D14915"/>
    <w:rsid w:val="00D14EE8"/>
    <w:rsid w:val="00D1666C"/>
    <w:rsid w:val="00D179A2"/>
    <w:rsid w:val="00D20395"/>
    <w:rsid w:val="00D207C0"/>
    <w:rsid w:val="00D20968"/>
    <w:rsid w:val="00D2140C"/>
    <w:rsid w:val="00D21B6F"/>
    <w:rsid w:val="00D22003"/>
    <w:rsid w:val="00D2233B"/>
    <w:rsid w:val="00D23237"/>
    <w:rsid w:val="00D23323"/>
    <w:rsid w:val="00D2508B"/>
    <w:rsid w:val="00D250D1"/>
    <w:rsid w:val="00D26359"/>
    <w:rsid w:val="00D2668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1DF"/>
    <w:rsid w:val="00D51BB6"/>
    <w:rsid w:val="00D51E6F"/>
    <w:rsid w:val="00D52609"/>
    <w:rsid w:val="00D527B7"/>
    <w:rsid w:val="00D5437A"/>
    <w:rsid w:val="00D547A0"/>
    <w:rsid w:val="00D54B46"/>
    <w:rsid w:val="00D555BD"/>
    <w:rsid w:val="00D5589D"/>
    <w:rsid w:val="00D55C14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DCD"/>
    <w:rsid w:val="00D6731B"/>
    <w:rsid w:val="00D675F9"/>
    <w:rsid w:val="00D67CC6"/>
    <w:rsid w:val="00D70F45"/>
    <w:rsid w:val="00D71EBF"/>
    <w:rsid w:val="00D72DB6"/>
    <w:rsid w:val="00D73539"/>
    <w:rsid w:val="00D74762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4FD4"/>
    <w:rsid w:val="00D86528"/>
    <w:rsid w:val="00D866C5"/>
    <w:rsid w:val="00D86C03"/>
    <w:rsid w:val="00D87F34"/>
    <w:rsid w:val="00D90869"/>
    <w:rsid w:val="00D90E11"/>
    <w:rsid w:val="00D91259"/>
    <w:rsid w:val="00D9175F"/>
    <w:rsid w:val="00D91B37"/>
    <w:rsid w:val="00D91E33"/>
    <w:rsid w:val="00D92631"/>
    <w:rsid w:val="00D92A7C"/>
    <w:rsid w:val="00D9345E"/>
    <w:rsid w:val="00D93550"/>
    <w:rsid w:val="00D937F6"/>
    <w:rsid w:val="00D93DD6"/>
    <w:rsid w:val="00D94583"/>
    <w:rsid w:val="00D95473"/>
    <w:rsid w:val="00D9681A"/>
    <w:rsid w:val="00D97CE4"/>
    <w:rsid w:val="00DA0E73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CE"/>
    <w:rsid w:val="00DC2CE9"/>
    <w:rsid w:val="00DC3539"/>
    <w:rsid w:val="00DC3FC6"/>
    <w:rsid w:val="00DC4201"/>
    <w:rsid w:val="00DC55AE"/>
    <w:rsid w:val="00DC572B"/>
    <w:rsid w:val="00DC5ECC"/>
    <w:rsid w:val="00DC6569"/>
    <w:rsid w:val="00DC65AF"/>
    <w:rsid w:val="00DC6901"/>
    <w:rsid w:val="00DC6EF2"/>
    <w:rsid w:val="00DC7724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DC"/>
    <w:rsid w:val="00DE6605"/>
    <w:rsid w:val="00DE6B9B"/>
    <w:rsid w:val="00DE6EB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338E"/>
    <w:rsid w:val="00E23639"/>
    <w:rsid w:val="00E23F4A"/>
    <w:rsid w:val="00E2427C"/>
    <w:rsid w:val="00E24FAA"/>
    <w:rsid w:val="00E25F76"/>
    <w:rsid w:val="00E26CCB"/>
    <w:rsid w:val="00E27C6C"/>
    <w:rsid w:val="00E27EA1"/>
    <w:rsid w:val="00E30820"/>
    <w:rsid w:val="00E30C77"/>
    <w:rsid w:val="00E30D7B"/>
    <w:rsid w:val="00E32954"/>
    <w:rsid w:val="00E32D6A"/>
    <w:rsid w:val="00E33392"/>
    <w:rsid w:val="00E349FC"/>
    <w:rsid w:val="00E34CBA"/>
    <w:rsid w:val="00E35662"/>
    <w:rsid w:val="00E356CC"/>
    <w:rsid w:val="00E3668A"/>
    <w:rsid w:val="00E36CF6"/>
    <w:rsid w:val="00E3715A"/>
    <w:rsid w:val="00E408AF"/>
    <w:rsid w:val="00E422B9"/>
    <w:rsid w:val="00E424BB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7E1"/>
    <w:rsid w:val="00E919E6"/>
    <w:rsid w:val="00E93402"/>
    <w:rsid w:val="00E93637"/>
    <w:rsid w:val="00E9416A"/>
    <w:rsid w:val="00E94635"/>
    <w:rsid w:val="00E94A12"/>
    <w:rsid w:val="00E94D19"/>
    <w:rsid w:val="00E9548F"/>
    <w:rsid w:val="00E95FC4"/>
    <w:rsid w:val="00E97267"/>
    <w:rsid w:val="00EA0314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4108"/>
    <w:rsid w:val="00EB4B9D"/>
    <w:rsid w:val="00EB6897"/>
    <w:rsid w:val="00EB789D"/>
    <w:rsid w:val="00EC029B"/>
    <w:rsid w:val="00EC0A24"/>
    <w:rsid w:val="00EC0E19"/>
    <w:rsid w:val="00EC15A8"/>
    <w:rsid w:val="00EC1715"/>
    <w:rsid w:val="00EC2091"/>
    <w:rsid w:val="00EC3ED3"/>
    <w:rsid w:val="00EC4210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61D"/>
    <w:rsid w:val="00ED3689"/>
    <w:rsid w:val="00ED3B72"/>
    <w:rsid w:val="00ED4B4C"/>
    <w:rsid w:val="00ED5813"/>
    <w:rsid w:val="00ED6AFD"/>
    <w:rsid w:val="00ED6E0A"/>
    <w:rsid w:val="00ED7099"/>
    <w:rsid w:val="00ED7776"/>
    <w:rsid w:val="00ED777C"/>
    <w:rsid w:val="00EE1C80"/>
    <w:rsid w:val="00EE1EFD"/>
    <w:rsid w:val="00EE24C4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2CAB"/>
    <w:rsid w:val="00EF31F5"/>
    <w:rsid w:val="00EF3310"/>
    <w:rsid w:val="00EF34EF"/>
    <w:rsid w:val="00EF3B18"/>
    <w:rsid w:val="00EF5072"/>
    <w:rsid w:val="00EF6504"/>
    <w:rsid w:val="00EF6ADD"/>
    <w:rsid w:val="00EF6BB3"/>
    <w:rsid w:val="00EF6D5D"/>
    <w:rsid w:val="00EF6EA1"/>
    <w:rsid w:val="00EF71C5"/>
    <w:rsid w:val="00F0080B"/>
    <w:rsid w:val="00F01231"/>
    <w:rsid w:val="00F0222C"/>
    <w:rsid w:val="00F02F7D"/>
    <w:rsid w:val="00F03427"/>
    <w:rsid w:val="00F03A3F"/>
    <w:rsid w:val="00F03DFF"/>
    <w:rsid w:val="00F0411D"/>
    <w:rsid w:val="00F04A63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BC"/>
    <w:rsid w:val="00F13C7D"/>
    <w:rsid w:val="00F149C4"/>
    <w:rsid w:val="00F1570E"/>
    <w:rsid w:val="00F158E5"/>
    <w:rsid w:val="00F166B1"/>
    <w:rsid w:val="00F169D5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6A6"/>
    <w:rsid w:val="00F24ACC"/>
    <w:rsid w:val="00F24C5F"/>
    <w:rsid w:val="00F26695"/>
    <w:rsid w:val="00F30405"/>
    <w:rsid w:val="00F30B99"/>
    <w:rsid w:val="00F30D70"/>
    <w:rsid w:val="00F30D8E"/>
    <w:rsid w:val="00F30E62"/>
    <w:rsid w:val="00F30F7B"/>
    <w:rsid w:val="00F30F8A"/>
    <w:rsid w:val="00F311AC"/>
    <w:rsid w:val="00F31C07"/>
    <w:rsid w:val="00F334B5"/>
    <w:rsid w:val="00F33653"/>
    <w:rsid w:val="00F33687"/>
    <w:rsid w:val="00F33EA5"/>
    <w:rsid w:val="00F35168"/>
    <w:rsid w:val="00F35237"/>
    <w:rsid w:val="00F361EE"/>
    <w:rsid w:val="00F36CD3"/>
    <w:rsid w:val="00F4014E"/>
    <w:rsid w:val="00F40641"/>
    <w:rsid w:val="00F40BC4"/>
    <w:rsid w:val="00F4230C"/>
    <w:rsid w:val="00F432A3"/>
    <w:rsid w:val="00F43B1B"/>
    <w:rsid w:val="00F43B26"/>
    <w:rsid w:val="00F43C67"/>
    <w:rsid w:val="00F44483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F74"/>
    <w:rsid w:val="00F6646C"/>
    <w:rsid w:val="00F66488"/>
    <w:rsid w:val="00F6663B"/>
    <w:rsid w:val="00F66665"/>
    <w:rsid w:val="00F67110"/>
    <w:rsid w:val="00F700B4"/>
    <w:rsid w:val="00F71251"/>
    <w:rsid w:val="00F71942"/>
    <w:rsid w:val="00F71E3A"/>
    <w:rsid w:val="00F73752"/>
    <w:rsid w:val="00F74A76"/>
    <w:rsid w:val="00F7514D"/>
    <w:rsid w:val="00F757EA"/>
    <w:rsid w:val="00F777B7"/>
    <w:rsid w:val="00F8026A"/>
    <w:rsid w:val="00F8036F"/>
    <w:rsid w:val="00F80CFE"/>
    <w:rsid w:val="00F83C6D"/>
    <w:rsid w:val="00F84205"/>
    <w:rsid w:val="00F85DCA"/>
    <w:rsid w:val="00F865DA"/>
    <w:rsid w:val="00F872C6"/>
    <w:rsid w:val="00F87F92"/>
    <w:rsid w:val="00F906DB"/>
    <w:rsid w:val="00F90F1E"/>
    <w:rsid w:val="00F916D1"/>
    <w:rsid w:val="00F9230B"/>
    <w:rsid w:val="00F93360"/>
    <w:rsid w:val="00F934B9"/>
    <w:rsid w:val="00F95B15"/>
    <w:rsid w:val="00F968D0"/>
    <w:rsid w:val="00F96AA4"/>
    <w:rsid w:val="00FA007E"/>
    <w:rsid w:val="00FA02FB"/>
    <w:rsid w:val="00FA0728"/>
    <w:rsid w:val="00FA1174"/>
    <w:rsid w:val="00FA1678"/>
    <w:rsid w:val="00FA18E7"/>
    <w:rsid w:val="00FA34D6"/>
    <w:rsid w:val="00FA4184"/>
    <w:rsid w:val="00FA44B4"/>
    <w:rsid w:val="00FA49DD"/>
    <w:rsid w:val="00FA4B1F"/>
    <w:rsid w:val="00FA4BC4"/>
    <w:rsid w:val="00FA534D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8F4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A7F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2561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437.07653790118394</c:v>
                </c:pt>
                <c:pt idx="1">
                  <c:v>290.67711501195242</c:v>
                </c:pt>
                <c:pt idx="2">
                  <c:v>228.4396791943081</c:v>
                </c:pt>
                <c:pt idx="3">
                  <c:v>169.73846132084813</c:v>
                </c:pt>
                <c:pt idx="4">
                  <c:v>217.12378177291822</c:v>
                </c:pt>
                <c:pt idx="5">
                  <c:v>202.62528820176246</c:v>
                </c:pt>
                <c:pt idx="6">
                  <c:v>187.77317283618825</c:v>
                </c:pt>
                <c:pt idx="7">
                  <c:v>182.46884591991173</c:v>
                </c:pt>
                <c:pt idx="8">
                  <c:v>183.52971130316703</c:v>
                </c:pt>
                <c:pt idx="9">
                  <c:v>140.38785238411813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345.38805363673305</c:v>
                </c:pt>
                <c:pt idx="1">
                  <c:v>338.92357134941449</c:v>
                </c:pt>
                <c:pt idx="2">
                  <c:v>268.73776365852757</c:v>
                </c:pt>
                <c:pt idx="3">
                  <c:v>213.7237001113474</c:v>
                </c:pt>
                <c:pt idx="4">
                  <c:v>223.88217227713366</c:v>
                </c:pt>
                <c:pt idx="5">
                  <c:v>238.1304189512235</c:v>
                </c:pt>
                <c:pt idx="6">
                  <c:v>223.09060301746203</c:v>
                </c:pt>
                <c:pt idx="7">
                  <c:v>214.25141295112851</c:v>
                </c:pt>
                <c:pt idx="8">
                  <c:v>213.8556283212927</c:v>
                </c:pt>
                <c:pt idx="9">
                  <c:v>79.156925967165705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365.61727415879011</c:v>
                </c:pt>
                <c:pt idx="1">
                  <c:v>270.82761048799267</c:v>
                </c:pt>
                <c:pt idx="2">
                  <c:v>217.43588156321698</c:v>
                </c:pt>
                <c:pt idx="3">
                  <c:v>210.85863959422286</c:v>
                </c:pt>
                <c:pt idx="4">
                  <c:v>196.5434658970004</c:v>
                </c:pt>
                <c:pt idx="5">
                  <c:v>171.00829119384679</c:v>
                </c:pt>
                <c:pt idx="6">
                  <c:v>171.00829119384679</c:v>
                </c:pt>
                <c:pt idx="7">
                  <c:v>163.27035946561844</c:v>
                </c:pt>
                <c:pt idx="8">
                  <c:v>165.59173898408693</c:v>
                </c:pt>
                <c:pt idx="9">
                  <c:v>77.379317282283623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244.59228245669752</c:v>
                </c:pt>
                <c:pt idx="1">
                  <c:v>111.98701715471501</c:v>
                </c:pt>
                <c:pt idx="2">
                  <c:v>102.50927405476141</c:v>
                </c:pt>
                <c:pt idx="3">
                  <c:v>77.40156864962114</c:v>
                </c:pt>
                <c:pt idx="4">
                  <c:v>89.040902281143119</c:v>
                </c:pt>
                <c:pt idx="5">
                  <c:v>78.731778207509365</c:v>
                </c:pt>
                <c:pt idx="6">
                  <c:v>89.872283254823259</c:v>
                </c:pt>
                <c:pt idx="7">
                  <c:v>93.364083344279848</c:v>
                </c:pt>
                <c:pt idx="8">
                  <c:v>117.97296016521203</c:v>
                </c:pt>
                <c:pt idx="9">
                  <c:v>70.833658957548025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462.59915486692859</c:v>
                </c:pt>
                <c:pt idx="1">
                  <c:v>235.25341636395086</c:v>
                </c:pt>
                <c:pt idx="2">
                  <c:v>207.8236587837003</c:v>
                </c:pt>
                <c:pt idx="3">
                  <c:v>162.72518348283788</c:v>
                </c:pt>
                <c:pt idx="4">
                  <c:v>189.16648133046681</c:v>
                </c:pt>
                <c:pt idx="5">
                  <c:v>213.26018731311933</c:v>
                </c:pt>
                <c:pt idx="6">
                  <c:v>187.80734919811204</c:v>
                </c:pt>
                <c:pt idx="7">
                  <c:v>184.59485506709171</c:v>
                </c:pt>
                <c:pt idx="8">
                  <c:v>236.24187609657253</c:v>
                </c:pt>
                <c:pt idx="9">
                  <c:v>118.8622828477525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255.34770268677289</c:v>
                </c:pt>
                <c:pt idx="1">
                  <c:v>118.42475131708999</c:v>
                </c:pt>
                <c:pt idx="2">
                  <c:v>55.222567804064163</c:v>
                </c:pt>
                <c:pt idx="3">
                  <c:v>60.209827622165193</c:v>
                </c:pt>
                <c:pt idx="4">
                  <c:v>104.64177872888349</c:v>
                </c:pt>
                <c:pt idx="5">
                  <c:v>123.95607584262022</c:v>
                </c:pt>
                <c:pt idx="6">
                  <c:v>118.78746112204279</c:v>
                </c:pt>
                <c:pt idx="7">
                  <c:v>127.58317389214824</c:v>
                </c:pt>
                <c:pt idx="8">
                  <c:v>124.59081800128762</c:v>
                </c:pt>
                <c:pt idx="9">
                  <c:v>70.456379612081861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435.3005076158023</c:v>
                </c:pt>
                <c:pt idx="1">
                  <c:v>300.68762140595334</c:v>
                </c:pt>
                <c:pt idx="2">
                  <c:v>214.75451148827068</c:v>
                </c:pt>
                <c:pt idx="3">
                  <c:v>166.54431503172012</c:v>
                </c:pt>
                <c:pt idx="4">
                  <c:v>222.42431546999464</c:v>
                </c:pt>
                <c:pt idx="5">
                  <c:v>225.71137431930489</c:v>
                </c:pt>
                <c:pt idx="6">
                  <c:v>220.2329429037878</c:v>
                </c:pt>
                <c:pt idx="7">
                  <c:v>170.14442710477422</c:v>
                </c:pt>
                <c:pt idx="8">
                  <c:v>115.0470597258593</c:v>
                </c:pt>
                <c:pt idx="9">
                  <c:v>41.166498922314275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233.16762003156293</c:v>
                </c:pt>
                <c:pt idx="1">
                  <c:v>269.18538247546292</c:v>
                </c:pt>
                <c:pt idx="2">
                  <c:v>182.93231978086035</c:v>
                </c:pt>
                <c:pt idx="3">
                  <c:v>135.06660916462488</c:v>
                </c:pt>
                <c:pt idx="4">
                  <c:v>148.81022904453405</c:v>
                </c:pt>
                <c:pt idx="5">
                  <c:v>166.81911026648405</c:v>
                </c:pt>
                <c:pt idx="6">
                  <c:v>141.22754221423935</c:v>
                </c:pt>
                <c:pt idx="7">
                  <c:v>132.22310160326435</c:v>
                </c:pt>
                <c:pt idx="8">
                  <c:v>149.28414697142748</c:v>
                </c:pt>
                <c:pt idx="9">
                  <c:v>71.087689034013096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582912"/>
        <c:axId val="252588800"/>
      </c:lineChart>
      <c:catAx>
        <c:axId val="25258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588800"/>
        <c:crosses val="autoZero"/>
        <c:auto val="1"/>
        <c:lblAlgn val="ctr"/>
        <c:lblOffset val="100"/>
        <c:noMultiLvlLbl val="0"/>
      </c:catAx>
      <c:valAx>
        <c:axId val="2525888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525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Influenza!$A$1</c:f>
          <c:strCache>
            <c:ptCount val="1"/>
            <c:pt idx="0">
              <c:v>จำนวนผู้ป่วยด้วยโรค  Influenza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overlay val="0"/>
      <c:spPr>
        <a:noFill/>
        <a:ln w="25400">
          <a:noFill/>
        </a:ln>
      </c:spPr>
      <c:txPr>
        <a:bodyPr/>
        <a:lstStyle/>
        <a:p>
          <a:pPr>
            <a:defRPr sz="1100" baseline="0">
              <a:latin typeface="AngsanaUPC" pitchFamily="18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121</c:v>
                </c:pt>
                <c:pt idx="1">
                  <c:v>105</c:v>
                </c:pt>
                <c:pt idx="2">
                  <c:v>62</c:v>
                </c:pt>
                <c:pt idx="3">
                  <c:v>40</c:v>
                </c:pt>
                <c:pt idx="4">
                  <c:v>60</c:v>
                </c:pt>
                <c:pt idx="5">
                  <c:v>308</c:v>
                </c:pt>
                <c:pt idx="6">
                  <c:v>413</c:v>
                </c:pt>
                <c:pt idx="7">
                  <c:v>547</c:v>
                </c:pt>
                <c:pt idx="8">
                  <c:v>696</c:v>
                </c:pt>
                <c:pt idx="9">
                  <c:v>320</c:v>
                </c:pt>
                <c:pt idx="10">
                  <c:v>114</c:v>
                </c:pt>
                <c:pt idx="11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205</c:v>
                </c:pt>
                <c:pt idx="1">
                  <c:v>275</c:v>
                </c:pt>
                <c:pt idx="2">
                  <c:v>213</c:v>
                </c:pt>
                <c:pt idx="3">
                  <c:v>60</c:v>
                </c:pt>
                <c:pt idx="4">
                  <c:v>65</c:v>
                </c:pt>
                <c:pt idx="5">
                  <c:v>134</c:v>
                </c:pt>
                <c:pt idx="6">
                  <c:v>128</c:v>
                </c:pt>
                <c:pt idx="7">
                  <c:v>173</c:v>
                </c:pt>
                <c:pt idx="8">
                  <c:v>265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160</c:v>
                </c:pt>
                <c:pt idx="1">
                  <c:v>234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281</c:v>
                </c:pt>
                <c:pt idx="6">
                  <c:v>336</c:v>
                </c:pt>
                <c:pt idx="7">
                  <c:v>485</c:v>
                </c:pt>
                <c:pt idx="8">
                  <c:v>509</c:v>
                </c:pt>
                <c:pt idx="9">
                  <c:v>131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248512"/>
        <c:axId val="301250048"/>
      </c:lineChart>
      <c:catAx>
        <c:axId val="30124851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125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2500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1248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546606712"/>
          <c:y val="2.609813362317689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28</c:v>
                </c:pt>
                <c:pt idx="1">
                  <c:v>33</c:v>
                </c:pt>
                <c:pt idx="2">
                  <c:v>37</c:v>
                </c:pt>
                <c:pt idx="3">
                  <c:v>54</c:v>
                </c:pt>
                <c:pt idx="4">
                  <c:v>45</c:v>
                </c:pt>
                <c:pt idx="5">
                  <c:v>58</c:v>
                </c:pt>
                <c:pt idx="6">
                  <c:v>76</c:v>
                </c:pt>
                <c:pt idx="7">
                  <c:v>54</c:v>
                </c:pt>
                <c:pt idx="8">
                  <c:v>80</c:v>
                </c:pt>
                <c:pt idx="9">
                  <c:v>70</c:v>
                </c:pt>
                <c:pt idx="10">
                  <c:v>72</c:v>
                </c:pt>
                <c:pt idx="11">
                  <c:v>35</c:v>
                </c:pt>
                <c:pt idx="12">
                  <c:v>25</c:v>
                </c:pt>
                <c:pt idx="13">
                  <c:v>25</c:v>
                </c:pt>
                <c:pt idx="14">
                  <c:v>34</c:v>
                </c:pt>
                <c:pt idx="15">
                  <c:v>35</c:v>
                </c:pt>
                <c:pt idx="16">
                  <c:v>34</c:v>
                </c:pt>
                <c:pt idx="17">
                  <c:v>23</c:v>
                </c:pt>
                <c:pt idx="18">
                  <c:v>31</c:v>
                </c:pt>
                <c:pt idx="19">
                  <c:v>41</c:v>
                </c:pt>
                <c:pt idx="20">
                  <c:v>37</c:v>
                </c:pt>
                <c:pt idx="21">
                  <c:v>59</c:v>
                </c:pt>
                <c:pt idx="22">
                  <c:v>68</c:v>
                </c:pt>
                <c:pt idx="23">
                  <c:v>75</c:v>
                </c:pt>
                <c:pt idx="24">
                  <c:v>67</c:v>
                </c:pt>
                <c:pt idx="25">
                  <c:v>52</c:v>
                </c:pt>
                <c:pt idx="26">
                  <c:v>95</c:v>
                </c:pt>
                <c:pt idx="27">
                  <c:v>68</c:v>
                </c:pt>
                <c:pt idx="28">
                  <c:v>78</c:v>
                </c:pt>
                <c:pt idx="29">
                  <c:v>111</c:v>
                </c:pt>
                <c:pt idx="30">
                  <c:v>111</c:v>
                </c:pt>
                <c:pt idx="31">
                  <c:v>121</c:v>
                </c:pt>
                <c:pt idx="32">
                  <c:v>107</c:v>
                </c:pt>
                <c:pt idx="33">
                  <c:v>82</c:v>
                </c:pt>
                <c:pt idx="34">
                  <c:v>131</c:v>
                </c:pt>
                <c:pt idx="35">
                  <c:v>94</c:v>
                </c:pt>
                <c:pt idx="36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43</c:v>
                </c:pt>
                <c:pt idx="1">
                  <c:v>41</c:v>
                </c:pt>
                <c:pt idx="2">
                  <c:v>61</c:v>
                </c:pt>
                <c:pt idx="3">
                  <c:v>48</c:v>
                </c:pt>
                <c:pt idx="4">
                  <c:v>58</c:v>
                </c:pt>
                <c:pt idx="5">
                  <c:v>64</c:v>
                </c:pt>
                <c:pt idx="6">
                  <c:v>60</c:v>
                </c:pt>
                <c:pt idx="7">
                  <c:v>66</c:v>
                </c:pt>
                <c:pt idx="8">
                  <c:v>64</c:v>
                </c:pt>
                <c:pt idx="9">
                  <c:v>50</c:v>
                </c:pt>
                <c:pt idx="10">
                  <c:v>50</c:v>
                </c:pt>
                <c:pt idx="11">
                  <c:v>47</c:v>
                </c:pt>
                <c:pt idx="12">
                  <c:v>20</c:v>
                </c:pt>
                <c:pt idx="13">
                  <c:v>19</c:v>
                </c:pt>
                <c:pt idx="14">
                  <c:v>10</c:v>
                </c:pt>
                <c:pt idx="15">
                  <c:v>13</c:v>
                </c:pt>
                <c:pt idx="16">
                  <c:v>16</c:v>
                </c:pt>
                <c:pt idx="17">
                  <c:v>14</c:v>
                </c:pt>
                <c:pt idx="18">
                  <c:v>10</c:v>
                </c:pt>
                <c:pt idx="19">
                  <c:v>10</c:v>
                </c:pt>
                <c:pt idx="20">
                  <c:v>18</c:v>
                </c:pt>
                <c:pt idx="21">
                  <c:v>28</c:v>
                </c:pt>
                <c:pt idx="22">
                  <c:v>23</c:v>
                </c:pt>
                <c:pt idx="23">
                  <c:v>32</c:v>
                </c:pt>
                <c:pt idx="24">
                  <c:v>34</c:v>
                </c:pt>
                <c:pt idx="25">
                  <c:v>42</c:v>
                </c:pt>
                <c:pt idx="26">
                  <c:v>30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41</c:v>
                </c:pt>
                <c:pt idx="32">
                  <c:v>42</c:v>
                </c:pt>
                <c:pt idx="33">
                  <c:v>31</c:v>
                </c:pt>
                <c:pt idx="34">
                  <c:v>55</c:v>
                </c:pt>
                <c:pt idx="35">
                  <c:v>59</c:v>
                </c:pt>
                <c:pt idx="36">
                  <c:v>62</c:v>
                </c:pt>
                <c:pt idx="37">
                  <c:v>86</c:v>
                </c:pt>
                <c:pt idx="38">
                  <c:v>66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46</c:v>
                </c:pt>
                <c:pt idx="45">
                  <c:v>41</c:v>
                </c:pt>
                <c:pt idx="46">
                  <c:v>27</c:v>
                </c:pt>
                <c:pt idx="47">
                  <c:v>37</c:v>
                </c:pt>
                <c:pt idx="48">
                  <c:v>22</c:v>
                </c:pt>
                <c:pt idx="49">
                  <c:v>34</c:v>
                </c:pt>
                <c:pt idx="50">
                  <c:v>29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951424"/>
        <c:axId val="304764416"/>
      </c:lineChart>
      <c:catAx>
        <c:axId val="302951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47644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047644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0295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61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23.113613918598055</c:v>
                </c:pt>
                <c:pt idx="2">
                  <c:v>238.10827084131589</c:v>
                </c:pt>
                <c:pt idx="3">
                  <c:v>68.99435500731758</c:v>
                </c:pt>
                <c:pt idx="4">
                  <c:v>147.75756171051106</c:v>
                </c:pt>
                <c:pt idx="5">
                  <c:v>216.92193851175332</c:v>
                </c:pt>
                <c:pt idx="6">
                  <c:v>183.66360560657321</c:v>
                </c:pt>
                <c:pt idx="7">
                  <c:v>52.64417324718832</c:v>
                </c:pt>
                <c:pt idx="8">
                  <c:v>84.467691108151129</c:v>
                </c:pt>
                <c:pt idx="9">
                  <c:v>47.374654559810502</c:v>
                </c:pt>
                <c:pt idx="10">
                  <c:v>93.031369014739653</c:v>
                </c:pt>
                <c:pt idx="11">
                  <c:v>124.5741216023534</c:v>
                </c:pt>
                <c:pt idx="12">
                  <c:v>10.211896859841715</c:v>
                </c:pt>
                <c:pt idx="13">
                  <c:v>187.76716871079861</c:v>
                </c:pt>
                <c:pt idx="14">
                  <c:v>76.775431861804222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615.9113996888475</c:v>
                </c:pt>
                <c:pt idx="1">
                  <c:v>208.14306649958584</c:v>
                </c:pt>
                <c:pt idx="2">
                  <c:v>274.40432526421603</c:v>
                </c:pt>
                <c:pt idx="3">
                  <c:v>125.02865239950822</c:v>
                </c:pt>
                <c:pt idx="4">
                  <c:v>593.17844784972817</c:v>
                </c:pt>
                <c:pt idx="5">
                  <c:v>262.29753908701719</c:v>
                </c:pt>
                <c:pt idx="6">
                  <c:v>463.28358208955223</c:v>
                </c:pt>
                <c:pt idx="7">
                  <c:v>213.04926764314249</c:v>
                </c:pt>
                <c:pt idx="8">
                  <c:v>389.14259985849361</c:v>
                </c:pt>
                <c:pt idx="9">
                  <c:v>265.62460092457792</c:v>
                </c:pt>
                <c:pt idx="10">
                  <c:v>124.39001052530858</c:v>
                </c:pt>
                <c:pt idx="11">
                  <c:v>226.06482521146793</c:v>
                </c:pt>
                <c:pt idx="12">
                  <c:v>108.26974633945143</c:v>
                </c:pt>
                <c:pt idx="13">
                  <c:v>337.00380108938435</c:v>
                </c:pt>
                <c:pt idx="14">
                  <c:v>504.77200424178153</c:v>
                </c:pt>
                <c:pt idx="15">
                  <c:v>185.87360594795538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486144"/>
        <c:axId val="308487680"/>
      </c:barChart>
      <c:catAx>
        <c:axId val="30848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08487680"/>
        <c:crosses val="autoZero"/>
        <c:auto val="1"/>
        <c:lblAlgn val="ctr"/>
        <c:lblOffset val="100"/>
        <c:noMultiLvlLbl val="0"/>
      </c:catAx>
      <c:valAx>
        <c:axId val="3084876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08486144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40.935734425893969</c:v>
                </c:pt>
                <c:pt idx="1">
                  <c:v>45.170465573400243</c:v>
                </c:pt>
                <c:pt idx="2">
                  <c:v>52.228350819244028</c:v>
                </c:pt>
                <c:pt idx="3">
                  <c:v>43.758888524231487</c:v>
                </c:pt>
                <c:pt idx="4">
                  <c:v>36.348109016095506</c:v>
                </c:pt>
                <c:pt idx="5">
                  <c:v>48.699408196322139</c:v>
                </c:pt>
                <c:pt idx="6">
                  <c:v>43.758888524231487</c:v>
                </c:pt>
                <c:pt idx="7">
                  <c:v>76.225160655112902</c:v>
                </c:pt>
                <c:pt idx="8">
                  <c:v>79.754103278034805</c:v>
                </c:pt>
                <c:pt idx="9">
                  <c:v>31.054695081712666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53.524509875008405</c:v>
                </c:pt>
                <c:pt idx="1">
                  <c:v>42.845974653639736</c:v>
                </c:pt>
                <c:pt idx="2">
                  <c:v>52.338005961522995</c:v>
                </c:pt>
                <c:pt idx="3">
                  <c:v>35.067782331902059</c:v>
                </c:pt>
                <c:pt idx="4">
                  <c:v>33.485777113921515</c:v>
                </c:pt>
                <c:pt idx="5">
                  <c:v>35.595117404562238</c:v>
                </c:pt>
                <c:pt idx="6">
                  <c:v>43.24147595813487</c:v>
                </c:pt>
                <c:pt idx="7">
                  <c:v>53.788177411338495</c:v>
                </c:pt>
                <c:pt idx="8">
                  <c:v>56.556686542804449</c:v>
                </c:pt>
                <c:pt idx="9">
                  <c:v>13.974379425494805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5.0399513063166097</c:v>
                </c:pt>
                <c:pt idx="1">
                  <c:v>6.5907055544140283</c:v>
                </c:pt>
                <c:pt idx="2">
                  <c:v>9.3045254885845097</c:v>
                </c:pt>
                <c:pt idx="3">
                  <c:v>5.0399513063166097</c:v>
                </c:pt>
                <c:pt idx="4">
                  <c:v>8.9168369265601548</c:v>
                </c:pt>
                <c:pt idx="5">
                  <c:v>15.895231042998539</c:v>
                </c:pt>
                <c:pt idx="6">
                  <c:v>15.895231042998539</c:v>
                </c:pt>
                <c:pt idx="7">
                  <c:v>17.445985291095958</c:v>
                </c:pt>
                <c:pt idx="8">
                  <c:v>10.079902612633219</c:v>
                </c:pt>
                <c:pt idx="9">
                  <c:v>5.8153284303653185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11.826411925753787</c:v>
                </c:pt>
                <c:pt idx="1">
                  <c:v>10.13692450778896</c:v>
                </c:pt>
                <c:pt idx="2">
                  <c:v>10.305873249585442</c:v>
                </c:pt>
                <c:pt idx="3">
                  <c:v>6.842424042757548</c:v>
                </c:pt>
                <c:pt idx="4">
                  <c:v>9.038757686111822</c:v>
                </c:pt>
                <c:pt idx="5">
                  <c:v>8.7853345734170976</c:v>
                </c:pt>
                <c:pt idx="6">
                  <c:v>14.445117423599267</c:v>
                </c:pt>
                <c:pt idx="7">
                  <c:v>16.810399808750024</c:v>
                </c:pt>
                <c:pt idx="8">
                  <c:v>13.938271198209819</c:v>
                </c:pt>
                <c:pt idx="9">
                  <c:v>9.630078282399511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37.842130077669424</c:v>
                </c:pt>
                <c:pt idx="1">
                  <c:v>34.864388694508548</c:v>
                </c:pt>
                <c:pt idx="2">
                  <c:v>37.221767289510908</c:v>
                </c:pt>
                <c:pt idx="3">
                  <c:v>20.720117124494404</c:v>
                </c:pt>
                <c:pt idx="4">
                  <c:v>25.186729199235714</c:v>
                </c:pt>
                <c:pt idx="5">
                  <c:v>29.777413831608726</c:v>
                </c:pt>
                <c:pt idx="6">
                  <c:v>34.492171021613437</c:v>
                </c:pt>
                <c:pt idx="7">
                  <c:v>55.95672349189806</c:v>
                </c:pt>
                <c:pt idx="8">
                  <c:v>52.978982108737192</c:v>
                </c:pt>
                <c:pt idx="9">
                  <c:v>14.268344127645847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17.063996443309716</c:v>
                </c:pt>
                <c:pt idx="1">
                  <c:v>18.26308808527202</c:v>
                </c:pt>
                <c:pt idx="2">
                  <c:v>11.529727326560618</c:v>
                </c:pt>
                <c:pt idx="3">
                  <c:v>11.253013870723162</c:v>
                </c:pt>
                <c:pt idx="4">
                  <c:v>22.874979015896265</c:v>
                </c:pt>
                <c:pt idx="5">
                  <c:v>26.841205216233117</c:v>
                </c:pt>
                <c:pt idx="6">
                  <c:v>36.802889626381493</c:v>
                </c:pt>
                <c:pt idx="7">
                  <c:v>46.487860580692413</c:v>
                </c:pt>
                <c:pt idx="8">
                  <c:v>38.739883817243673</c:v>
                </c:pt>
                <c:pt idx="9">
                  <c:v>17.340709899147168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25.489051508338225</c:v>
                </c:pt>
                <c:pt idx="1">
                  <c:v>23.915653267082778</c:v>
                </c:pt>
                <c:pt idx="2">
                  <c:v>26.590430277217035</c:v>
                </c:pt>
                <c:pt idx="3">
                  <c:v>17.464720477935451</c:v>
                </c:pt>
                <c:pt idx="4">
                  <c:v>21.712895729325155</c:v>
                </c:pt>
                <c:pt idx="5">
                  <c:v>24.545012563584958</c:v>
                </c:pt>
                <c:pt idx="6">
                  <c:v>24.859692211836045</c:v>
                </c:pt>
                <c:pt idx="7">
                  <c:v>39.334956031386149</c:v>
                </c:pt>
                <c:pt idx="8">
                  <c:v>28.793187814974662</c:v>
                </c:pt>
                <c:pt idx="9">
                  <c:v>8.8110301510304971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34.93994107426154</c:v>
                </c:pt>
                <c:pt idx="1">
                  <c:v>34.93994107426154</c:v>
                </c:pt>
                <c:pt idx="2">
                  <c:v>31.162650147314345</c:v>
                </c:pt>
                <c:pt idx="3">
                  <c:v>23.135906927551559</c:v>
                </c:pt>
                <c:pt idx="4">
                  <c:v>31.162650147314345</c:v>
                </c:pt>
                <c:pt idx="5">
                  <c:v>31.162650147314345</c:v>
                </c:pt>
                <c:pt idx="6">
                  <c:v>29.274004683840751</c:v>
                </c:pt>
                <c:pt idx="7">
                  <c:v>27.857520586235552</c:v>
                </c:pt>
                <c:pt idx="8">
                  <c:v>46.743975220971521</c:v>
                </c:pt>
                <c:pt idx="9">
                  <c:v>45.799652489234724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803136"/>
        <c:axId val="323838720"/>
      </c:lineChart>
      <c:catAx>
        <c:axId val="317803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23838720"/>
        <c:crosses val="autoZero"/>
        <c:auto val="1"/>
        <c:lblAlgn val="ctr"/>
        <c:lblOffset val="100"/>
        <c:noMultiLvlLbl val="0"/>
      </c:catAx>
      <c:valAx>
        <c:axId val="323838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1780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14272034097671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2561</a:t>
            </a:r>
          </a:p>
          <a:p>
            <a:pPr>
              <a:defRPr sz="600"/>
            </a:pP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40.189887013916156</c:v>
                </c:pt>
                <c:pt idx="1">
                  <c:v>37.671045644875129</c:v>
                </c:pt>
                <c:pt idx="2">
                  <c:v>36.509444042647466</c:v>
                </c:pt>
                <c:pt idx="3">
                  <c:v>27.909006916680319</c:v>
                </c:pt>
                <c:pt idx="4">
                  <c:v>29.281530915101946</c:v>
                </c:pt>
                <c:pt idx="5">
                  <c:v>32.790790492358134</c:v>
                </c:pt>
                <c:pt idx="6">
                  <c:v>37.394401052765645</c:v>
                </c:pt>
                <c:pt idx="7">
                  <c:v>49.369596517836307</c:v>
                </c:pt>
                <c:pt idx="8">
                  <c:v>49.09448034888765</c:v>
                </c:pt>
                <c:pt idx="9">
                  <c:v>24.109346938867215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37.842130077669424</c:v>
                </c:pt>
                <c:pt idx="1">
                  <c:v>34.864388694508548</c:v>
                </c:pt>
                <c:pt idx="2">
                  <c:v>37.221767289510908</c:v>
                </c:pt>
                <c:pt idx="3">
                  <c:v>20.720117124494404</c:v>
                </c:pt>
                <c:pt idx="4">
                  <c:v>25.186729199235714</c:v>
                </c:pt>
                <c:pt idx="5">
                  <c:v>29.777413831608726</c:v>
                </c:pt>
                <c:pt idx="6">
                  <c:v>34.492171021613437</c:v>
                </c:pt>
                <c:pt idx="7">
                  <c:v>55.95672349189806</c:v>
                </c:pt>
                <c:pt idx="8">
                  <c:v>52.978982108737192</c:v>
                </c:pt>
                <c:pt idx="9">
                  <c:v>14.268344127645847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862528"/>
        <c:axId val="323864448"/>
      </c:lineChart>
      <c:catAx>
        <c:axId val="32386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323864448"/>
        <c:crosses val="autoZero"/>
        <c:auto val="1"/>
        <c:lblAlgn val="ctr"/>
        <c:lblOffset val="100"/>
        <c:noMultiLvlLbl val="0"/>
      </c:catAx>
      <c:valAx>
        <c:axId val="323864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323862528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25</a:t>
            </a:r>
            <a:r>
              <a:rPr lang="en-US"/>
              <a:t>61</a:t>
            </a:r>
            <a:endParaRPr lang="th-TH"/>
          </a:p>
        </c:rich>
      </c:tx>
      <c:layout>
        <c:manualLayout>
          <c:xMode val="edge"/>
          <c:yMode val="edge"/>
          <c:x val="0.20045635901752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43421361935337"/>
          <c:y val="0.23971648778395899"/>
          <c:w val="0.86405045958926108"/>
          <c:h val="0.3969822937349703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กลุ่มอายุ</c:v>
                </c:pt>
                <c:pt idx="1">
                  <c:v>0-4</c:v>
                </c:pt>
                <c:pt idx="2">
                  <c:v>5-9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 formatCode="General">
                  <c:v>0</c:v>
                </c:pt>
                <c:pt idx="1">
                  <c:v>3080.0867757389497</c:v>
                </c:pt>
                <c:pt idx="2">
                  <c:v>402.51304440421683</c:v>
                </c:pt>
                <c:pt idx="3">
                  <c:v>82.304526748971199</c:v>
                </c:pt>
                <c:pt idx="4">
                  <c:v>48.233449897503917</c:v>
                </c:pt>
                <c:pt idx="5">
                  <c:v>50.932241928149161</c:v>
                </c:pt>
                <c:pt idx="6">
                  <c:v>71.009455469596745</c:v>
                </c:pt>
                <c:pt idx="7">
                  <c:v>51.759834368530022</c:v>
                </c:pt>
                <c:pt idx="8">
                  <c:v>39.983414287406703</c:v>
                </c:pt>
                <c:pt idx="9">
                  <c:v>65.713063145669054</c:v>
                </c:pt>
                <c:pt idx="10">
                  <c:v>103.08508254276536</c:v>
                </c:pt>
                <c:pt idx="11">
                  <c:v>117.05994701497136</c:v>
                </c:pt>
                <c:pt idx="12">
                  <c:v>176.3367463026166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0</c:v>
                </c:pt>
                <c:pt idx="1">
                  <c:v>1363</c:v>
                </c:pt>
                <c:pt idx="2">
                  <c:v>189</c:v>
                </c:pt>
                <c:pt idx="3">
                  <c:v>39</c:v>
                </c:pt>
                <c:pt idx="4">
                  <c:v>24</c:v>
                </c:pt>
                <c:pt idx="5">
                  <c:v>28</c:v>
                </c:pt>
                <c:pt idx="6">
                  <c:v>38</c:v>
                </c:pt>
                <c:pt idx="7">
                  <c:v>31</c:v>
                </c:pt>
                <c:pt idx="8">
                  <c:v>27</c:v>
                </c:pt>
                <c:pt idx="9">
                  <c:v>43</c:v>
                </c:pt>
                <c:pt idx="10">
                  <c:v>69</c:v>
                </c:pt>
                <c:pt idx="11">
                  <c:v>76</c:v>
                </c:pt>
                <c:pt idx="12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327950720"/>
        <c:axId val="327952256"/>
      </c:barChart>
      <c:catAx>
        <c:axId val="327950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7952256"/>
        <c:crosses val="autoZero"/>
        <c:auto val="1"/>
        <c:lblAlgn val="ctr"/>
        <c:lblOffset val="100"/>
        <c:noMultiLvlLbl val="0"/>
      </c:catAx>
      <c:valAx>
        <c:axId val="3279522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2795072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Pneumonia!$A$1</c:f>
          <c:strCache>
            <c:ptCount val="1"/>
            <c:pt idx="0">
              <c:v>จำนวนผู้ป่วยด้วยโรค  Pneumonia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5896363687734864"/>
          <c:y val="5.22998822678029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b="1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282</c:v>
                </c:pt>
                <c:pt idx="2">
                  <c:v>258</c:v>
                </c:pt>
                <c:pt idx="3">
                  <c:v>169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317</c:v>
                </c:pt>
                <c:pt idx="10">
                  <c:v>247</c:v>
                </c:pt>
                <c:pt idx="11">
                  <c:v>189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305</c:v>
                </c:pt>
                <c:pt idx="1">
                  <c:v>281</c:v>
                </c:pt>
                <c:pt idx="2">
                  <c:v>300</c:v>
                </c:pt>
                <c:pt idx="3">
                  <c:v>167</c:v>
                </c:pt>
                <c:pt idx="4">
                  <c:v>203</c:v>
                </c:pt>
                <c:pt idx="5">
                  <c:v>240</c:v>
                </c:pt>
                <c:pt idx="6">
                  <c:v>278</c:v>
                </c:pt>
                <c:pt idx="7">
                  <c:v>451</c:v>
                </c:pt>
                <c:pt idx="8">
                  <c:v>430</c:v>
                </c:pt>
                <c:pt idx="9">
                  <c:v>129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001024"/>
        <c:axId val="328002560"/>
      </c:lineChart>
      <c:catAx>
        <c:axId val="3280010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00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80025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0010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1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53</c:v>
                </c:pt>
                <c:pt idx="1">
                  <c:v>69</c:v>
                </c:pt>
                <c:pt idx="2">
                  <c:v>71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56</c:v>
                </c:pt>
                <c:pt idx="12">
                  <c:v>38</c:v>
                </c:pt>
                <c:pt idx="13">
                  <c:v>25</c:v>
                </c:pt>
                <c:pt idx="14">
                  <c:v>45</c:v>
                </c:pt>
                <c:pt idx="15">
                  <c:v>46</c:v>
                </c:pt>
                <c:pt idx="16">
                  <c:v>37</c:v>
                </c:pt>
                <c:pt idx="17">
                  <c:v>41</c:v>
                </c:pt>
                <c:pt idx="18">
                  <c:v>31</c:v>
                </c:pt>
                <c:pt idx="19">
                  <c:v>59</c:v>
                </c:pt>
                <c:pt idx="20">
                  <c:v>67</c:v>
                </c:pt>
                <c:pt idx="21">
                  <c:v>47</c:v>
                </c:pt>
                <c:pt idx="22">
                  <c:v>67</c:v>
                </c:pt>
                <c:pt idx="23">
                  <c:v>59</c:v>
                </c:pt>
                <c:pt idx="24">
                  <c:v>48</c:v>
                </c:pt>
                <c:pt idx="25">
                  <c:v>46</c:v>
                </c:pt>
                <c:pt idx="26">
                  <c:v>64</c:v>
                </c:pt>
                <c:pt idx="27">
                  <c:v>55</c:v>
                </c:pt>
                <c:pt idx="28">
                  <c:v>73</c:v>
                </c:pt>
                <c:pt idx="29">
                  <c:v>99</c:v>
                </c:pt>
                <c:pt idx="30">
                  <c:v>93</c:v>
                </c:pt>
                <c:pt idx="31">
                  <c:v>97</c:v>
                </c:pt>
                <c:pt idx="32">
                  <c:v>116</c:v>
                </c:pt>
                <c:pt idx="33">
                  <c:v>104</c:v>
                </c:pt>
                <c:pt idx="34">
                  <c:v>116</c:v>
                </c:pt>
                <c:pt idx="35">
                  <c:v>108</c:v>
                </c:pt>
                <c:pt idx="36">
                  <c:v>79</c:v>
                </c:pt>
                <c:pt idx="37">
                  <c:v>99</c:v>
                </c:pt>
                <c:pt idx="38">
                  <c:v>64</c:v>
                </c:pt>
                <c:pt idx="39">
                  <c:v>50</c:v>
                </c:pt>
                <c:pt idx="40">
                  <c:v>19</c:v>
                </c:pt>
                <c:pt idx="41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79</c:v>
                </c:pt>
                <c:pt idx="1">
                  <c:v>113</c:v>
                </c:pt>
                <c:pt idx="2">
                  <c:v>106</c:v>
                </c:pt>
                <c:pt idx="3">
                  <c:v>120</c:v>
                </c:pt>
                <c:pt idx="4">
                  <c:v>98</c:v>
                </c:pt>
                <c:pt idx="5">
                  <c:v>139</c:v>
                </c:pt>
                <c:pt idx="6">
                  <c:v>110</c:v>
                </c:pt>
                <c:pt idx="7">
                  <c:v>95</c:v>
                </c:pt>
                <c:pt idx="8">
                  <c:v>84</c:v>
                </c:pt>
                <c:pt idx="9">
                  <c:v>108</c:v>
                </c:pt>
                <c:pt idx="10">
                  <c:v>90</c:v>
                </c:pt>
                <c:pt idx="11">
                  <c:v>81</c:v>
                </c:pt>
                <c:pt idx="12">
                  <c:v>86</c:v>
                </c:pt>
                <c:pt idx="13">
                  <c:v>54</c:v>
                </c:pt>
                <c:pt idx="14">
                  <c:v>70</c:v>
                </c:pt>
                <c:pt idx="15">
                  <c:v>53</c:v>
                </c:pt>
                <c:pt idx="16">
                  <c:v>63</c:v>
                </c:pt>
                <c:pt idx="17">
                  <c:v>66</c:v>
                </c:pt>
                <c:pt idx="18">
                  <c:v>51</c:v>
                </c:pt>
                <c:pt idx="19">
                  <c:v>68</c:v>
                </c:pt>
                <c:pt idx="20">
                  <c:v>69</c:v>
                </c:pt>
                <c:pt idx="21">
                  <c:v>76</c:v>
                </c:pt>
                <c:pt idx="22">
                  <c:v>69</c:v>
                </c:pt>
                <c:pt idx="23">
                  <c:v>54</c:v>
                </c:pt>
                <c:pt idx="24">
                  <c:v>52</c:v>
                </c:pt>
                <c:pt idx="25">
                  <c:v>78</c:v>
                </c:pt>
                <c:pt idx="26">
                  <c:v>103</c:v>
                </c:pt>
                <c:pt idx="27">
                  <c:v>62</c:v>
                </c:pt>
                <c:pt idx="28">
                  <c:v>97</c:v>
                </c:pt>
                <c:pt idx="29">
                  <c:v>76</c:v>
                </c:pt>
                <c:pt idx="30">
                  <c:v>54</c:v>
                </c:pt>
                <c:pt idx="31">
                  <c:v>79</c:v>
                </c:pt>
                <c:pt idx="32">
                  <c:v>109</c:v>
                </c:pt>
                <c:pt idx="33">
                  <c:v>99</c:v>
                </c:pt>
                <c:pt idx="34">
                  <c:v>85</c:v>
                </c:pt>
                <c:pt idx="35">
                  <c:v>117</c:v>
                </c:pt>
                <c:pt idx="36">
                  <c:v>103</c:v>
                </c:pt>
                <c:pt idx="37">
                  <c:v>94</c:v>
                </c:pt>
                <c:pt idx="38">
                  <c:v>96</c:v>
                </c:pt>
                <c:pt idx="39">
                  <c:v>104</c:v>
                </c:pt>
                <c:pt idx="40">
                  <c:v>102</c:v>
                </c:pt>
                <c:pt idx="41">
                  <c:v>73</c:v>
                </c:pt>
                <c:pt idx="42">
                  <c:v>71</c:v>
                </c:pt>
                <c:pt idx="43">
                  <c:v>70</c:v>
                </c:pt>
                <c:pt idx="44">
                  <c:v>64</c:v>
                </c:pt>
                <c:pt idx="45">
                  <c:v>86</c:v>
                </c:pt>
                <c:pt idx="46">
                  <c:v>70</c:v>
                </c:pt>
                <c:pt idx="47">
                  <c:v>62</c:v>
                </c:pt>
                <c:pt idx="48">
                  <c:v>61</c:v>
                </c:pt>
                <c:pt idx="49">
                  <c:v>68</c:v>
                </c:pt>
                <c:pt idx="50">
                  <c:v>50</c:v>
                </c:pt>
                <c:pt idx="51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119040"/>
        <c:axId val="328120960"/>
      </c:lineChart>
      <c:catAx>
        <c:axId val="32811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120960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3281209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11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อัตราป่วยต่อประชากรแสนคนโรค 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pneumonia 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ปี 25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60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 เทียบมัธยฐาน จำแนกตามพื้นที่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801.41965767931765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402.71178583845176</c:v>
                </c:pt>
                <c:pt idx="5">
                  <c:v>474.82378761659561</c:v>
                </c:pt>
                <c:pt idx="6">
                  <c:v>574.450186275688</c:v>
                </c:pt>
                <c:pt idx="7">
                  <c:v>178.95063348524255</c:v>
                </c:pt>
                <c:pt idx="8">
                  <c:v>474.31857314577172</c:v>
                </c:pt>
                <c:pt idx="9">
                  <c:v>253.08689316665388</c:v>
                </c:pt>
                <c:pt idx="10">
                  <c:v>343.05317324185251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404.58530006743086</c:v>
                </c:pt>
                <c:pt idx="14">
                  <c:v>327.40879326473339</c:v>
                </c:pt>
                <c:pt idx="15">
                  <c:v>221.55754957350172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463.17673886635362</c:v>
                </c:pt>
                <c:pt idx="1">
                  <c:v>288.85160248922114</c:v>
                </c:pt>
                <c:pt idx="2">
                  <c:v>565.10989757383106</c:v>
                </c:pt>
                <c:pt idx="3">
                  <c:v>358.41547021192355</c:v>
                </c:pt>
                <c:pt idx="4">
                  <c:v>247.1576866040534</c:v>
                </c:pt>
                <c:pt idx="5">
                  <c:v>224.82646207458617</c:v>
                </c:pt>
                <c:pt idx="6">
                  <c:v>341.49253731343282</c:v>
                </c:pt>
                <c:pt idx="7">
                  <c:v>384.94129040067787</c:v>
                </c:pt>
                <c:pt idx="8">
                  <c:v>321.60545442850713</c:v>
                </c:pt>
                <c:pt idx="9">
                  <c:v>257.96235282098434</c:v>
                </c:pt>
                <c:pt idx="10">
                  <c:v>203.67155569528549</c:v>
                </c:pt>
                <c:pt idx="11">
                  <c:v>416.19881727674226</c:v>
                </c:pt>
                <c:pt idx="12">
                  <c:v>278.40791915858938</c:v>
                </c:pt>
                <c:pt idx="13">
                  <c:v>262.54947294172968</c:v>
                </c:pt>
                <c:pt idx="14">
                  <c:v>687.16861081654292</c:v>
                </c:pt>
                <c:pt idx="15">
                  <c:v>120.27115678985349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171520"/>
        <c:axId val="328173056"/>
      </c:barChart>
      <c:catAx>
        <c:axId val="3281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8173056"/>
        <c:crosses val="autoZero"/>
        <c:auto val="1"/>
        <c:lblAlgn val="ctr"/>
        <c:lblOffset val="100"/>
        <c:noMultiLvlLbl val="0"/>
      </c:catAx>
      <c:valAx>
        <c:axId val="3281730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328171520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เทียบระดับเขต</a:t>
            </a:r>
          </a:p>
        </c:rich>
      </c:tx>
      <c:layout>
        <c:manualLayout>
          <c:xMode val="edge"/>
          <c:yMode val="edge"/>
          <c:x val="0.27379721947826308"/>
          <c:y val="2.95622651251488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748408143897286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4.24004296576872</c:v>
                </c:pt>
                <c:pt idx="1">
                  <c:v>3.4086619920885788</c:v>
                </c:pt>
                <c:pt idx="2">
                  <c:v>4.8220096473448182</c:v>
                </c:pt>
                <c:pt idx="3">
                  <c:v>10.475400268369778</c:v>
                </c:pt>
                <c:pt idx="4">
                  <c:v>17.043309960442894</c:v>
                </c:pt>
                <c:pt idx="5">
                  <c:v>33.50465323930969</c:v>
                </c:pt>
                <c:pt idx="6">
                  <c:v>35.001138991933942</c:v>
                </c:pt>
                <c:pt idx="7">
                  <c:v>26.604191157764518</c:v>
                </c:pt>
                <c:pt idx="8">
                  <c:v>14.881719428874526</c:v>
                </c:pt>
                <c:pt idx="9">
                  <c:v>10.225985976265736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4.2618402081954283</c:v>
                </c:pt>
                <c:pt idx="1">
                  <c:v>2.6296460859078175</c:v>
                </c:pt>
                <c:pt idx="2">
                  <c:v>4.5338725619100302</c:v>
                </c:pt>
                <c:pt idx="3">
                  <c:v>5.7126794280066377</c:v>
                </c:pt>
                <c:pt idx="4">
                  <c:v>17.591425540210917</c:v>
                </c:pt>
                <c:pt idx="5">
                  <c:v>28.382042237556785</c:v>
                </c:pt>
                <c:pt idx="6">
                  <c:v>27.293912822698381</c:v>
                </c:pt>
                <c:pt idx="7">
                  <c:v>33.006592250705019</c:v>
                </c:pt>
                <c:pt idx="8">
                  <c:v>14.599069649350296</c:v>
                </c:pt>
                <c:pt idx="9">
                  <c:v>10.155874538678466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2.9653791978649271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8.2783502607062545</c:v>
                </c:pt>
                <c:pt idx="5">
                  <c:v>21.993229050831541</c:v>
                </c:pt>
                <c:pt idx="6">
                  <c:v>31.50715397731485</c:v>
                </c:pt>
                <c:pt idx="7">
                  <c:v>25.94706798131811</c:v>
                </c:pt>
                <c:pt idx="8">
                  <c:v>15.691798255368571</c:v>
                </c:pt>
                <c:pt idx="9">
                  <c:v>6.0543158623075595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2.1217307665106016</c:v>
                </c:pt>
                <c:pt idx="1">
                  <c:v>0.70724358883686722</c:v>
                </c:pt>
                <c:pt idx="2">
                  <c:v>3.8898397386027694</c:v>
                </c:pt>
                <c:pt idx="3">
                  <c:v>6.0115705051133714</c:v>
                </c:pt>
                <c:pt idx="4">
                  <c:v>8.4869230660424062</c:v>
                </c:pt>
                <c:pt idx="5">
                  <c:v>7.7796794772055389</c:v>
                </c:pt>
                <c:pt idx="6">
                  <c:v>10.255032038134575</c:v>
                </c:pt>
                <c:pt idx="7">
                  <c:v>7.7796794772055389</c:v>
                </c:pt>
                <c:pt idx="8">
                  <c:v>14.144871776737343</c:v>
                </c:pt>
                <c:pt idx="9">
                  <c:v>8.8405448604608399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1.8469949392338665</c:v>
                </c:pt>
                <c:pt idx="1">
                  <c:v>1.5831385193433141</c:v>
                </c:pt>
                <c:pt idx="2">
                  <c:v>1.3192820994527619</c:v>
                </c:pt>
                <c:pt idx="3">
                  <c:v>1.3192820994527619</c:v>
                </c:pt>
                <c:pt idx="4">
                  <c:v>8.1795490166071225</c:v>
                </c:pt>
                <c:pt idx="5">
                  <c:v>20.976585381298911</c:v>
                </c:pt>
                <c:pt idx="6">
                  <c:v>29.815775447632415</c:v>
                </c:pt>
                <c:pt idx="7">
                  <c:v>26.121785569164683</c:v>
                </c:pt>
                <c:pt idx="8">
                  <c:v>27.309139458672171</c:v>
                </c:pt>
                <c:pt idx="9">
                  <c:v>2.9024206187960759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0.4739179268934206</c:v>
                </c:pt>
                <c:pt idx="3">
                  <c:v>0.4739179268934206</c:v>
                </c:pt>
                <c:pt idx="4">
                  <c:v>0</c:v>
                </c:pt>
                <c:pt idx="5">
                  <c:v>1.4217537806802618</c:v>
                </c:pt>
                <c:pt idx="6">
                  <c:v>4.2652613420407857</c:v>
                </c:pt>
                <c:pt idx="7">
                  <c:v>2.3695896344671028</c:v>
                </c:pt>
                <c:pt idx="8">
                  <c:v>3.7913434151473648</c:v>
                </c:pt>
                <c:pt idx="9">
                  <c:v>4.2652613420407857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0</c:v>
                </c:pt>
                <c:pt idx="1">
                  <c:v>1.4087395068472566</c:v>
                </c:pt>
                <c:pt idx="2">
                  <c:v>0.93915967123150446</c:v>
                </c:pt>
                <c:pt idx="3">
                  <c:v>2.8174790136945131</c:v>
                </c:pt>
                <c:pt idx="4">
                  <c:v>8.1393838173397057</c:v>
                </c:pt>
                <c:pt idx="5">
                  <c:v>12.209075726009557</c:v>
                </c:pt>
                <c:pt idx="6">
                  <c:v>14.243921680344483</c:v>
                </c:pt>
                <c:pt idx="7">
                  <c:v>13.930868456600649</c:v>
                </c:pt>
                <c:pt idx="8">
                  <c:v>11.896022502265723</c:v>
                </c:pt>
                <c:pt idx="9">
                  <c:v>7.9828572054677878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0.77379317282283622</c:v>
                </c:pt>
                <c:pt idx="1">
                  <c:v>1.5475863456456724</c:v>
                </c:pt>
                <c:pt idx="2">
                  <c:v>3.8689658641141809</c:v>
                </c:pt>
                <c:pt idx="3">
                  <c:v>9.2855180738740337</c:v>
                </c:pt>
                <c:pt idx="4">
                  <c:v>12.767587351576797</c:v>
                </c:pt>
                <c:pt idx="5">
                  <c:v>24.761381530330759</c:v>
                </c:pt>
                <c:pt idx="6">
                  <c:v>72.34966165893519</c:v>
                </c:pt>
                <c:pt idx="7">
                  <c:v>59.582074307358383</c:v>
                </c:pt>
                <c:pt idx="8">
                  <c:v>27.082761048799266</c:v>
                </c:pt>
                <c:pt idx="9">
                  <c:v>0.38689658641141811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087616"/>
        <c:axId val="329097600"/>
      </c:lineChart>
      <c:catAx>
        <c:axId val="32908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9097600"/>
        <c:crosses val="autoZero"/>
        <c:auto val="1"/>
        <c:lblAlgn val="ctr"/>
        <c:lblOffset val="100"/>
        <c:noMultiLvlLbl val="0"/>
      </c:catAx>
      <c:valAx>
        <c:axId val="32909760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908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60543703839346"/>
          <c:y val="0.15063213757729713"/>
          <c:w val="0.47887324391026354"/>
          <c:h val="0.279499063544987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61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253.99388889533645</c:v>
                </c:pt>
                <c:pt idx="1">
                  <c:v>205.57851120404632</c:v>
                </c:pt>
                <c:pt idx="2">
                  <c:v>175.24294730799139</c:v>
                </c:pt>
                <c:pt idx="3">
                  <c:v>140.97302635180711</c:v>
                </c:pt>
                <c:pt idx="4">
                  <c:v>151.61401909551591</c:v>
                </c:pt>
                <c:pt idx="5">
                  <c:v>146.21225318593298</c:v>
                </c:pt>
                <c:pt idx="6">
                  <c:v>136.13483050759405</c:v>
                </c:pt>
                <c:pt idx="7">
                  <c:v>132.62429028907712</c:v>
                </c:pt>
                <c:pt idx="8">
                  <c:v>126.78503602686203</c:v>
                </c:pt>
                <c:pt idx="9">
                  <c:v>78.160028499935677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462.59915486692859</c:v>
                </c:pt>
                <c:pt idx="1">
                  <c:v>235.25341636395086</c:v>
                </c:pt>
                <c:pt idx="2">
                  <c:v>207.8236587837003</c:v>
                </c:pt>
                <c:pt idx="3">
                  <c:v>162.72518348283788</c:v>
                </c:pt>
                <c:pt idx="4">
                  <c:v>189.16648133046681</c:v>
                </c:pt>
                <c:pt idx="5">
                  <c:v>213.26018731311933</c:v>
                </c:pt>
                <c:pt idx="6">
                  <c:v>187.80734919811204</c:v>
                </c:pt>
                <c:pt idx="7">
                  <c:v>184.59485506709171</c:v>
                </c:pt>
                <c:pt idx="8">
                  <c:v>236.24187609657253</c:v>
                </c:pt>
                <c:pt idx="9">
                  <c:v>118.8622828477525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600320"/>
        <c:axId val="252601856"/>
      </c:lineChart>
      <c:catAx>
        <c:axId val="25260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52601856"/>
        <c:crosses val="autoZero"/>
        <c:auto val="1"/>
        <c:lblAlgn val="ctr"/>
        <c:lblOffset val="100"/>
        <c:noMultiLvlLbl val="0"/>
      </c:catAx>
      <c:valAx>
        <c:axId val="252601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52600320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3.3312915184801462</c:v>
                </c:pt>
                <c:pt idx="1">
                  <c:v>3.0608994116450043</c:v>
                </c:pt>
                <c:pt idx="2">
                  <c:v>3.9677763092887104</c:v>
                </c:pt>
                <c:pt idx="3">
                  <c:v>4.684771109435828</c:v>
                </c:pt>
                <c:pt idx="4">
                  <c:v>10.782265024246273</c:v>
                </c:pt>
                <c:pt idx="5">
                  <c:v>20.510304643191485</c:v>
                </c:pt>
                <c:pt idx="6">
                  <c:v>21.417181540835195</c:v>
                </c:pt>
                <c:pt idx="7">
                  <c:v>18.728451040283502</c:v>
                </c:pt>
                <c:pt idx="8">
                  <c:v>13.477071751917855</c:v>
                </c:pt>
                <c:pt idx="9">
                  <c:v>6.595744538641493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3.7067239973311588</c:v>
                </c:pt>
                <c:pt idx="1">
                  <c:v>2.9653791978649271</c:v>
                </c:pt>
                <c:pt idx="2">
                  <c:v>3.830281463908864</c:v>
                </c:pt>
                <c:pt idx="3">
                  <c:v>2.7182642647095165</c:v>
                </c:pt>
                <c:pt idx="4">
                  <c:v>8.2783502607062545</c:v>
                </c:pt>
                <c:pt idx="5">
                  <c:v>21.993229050831541</c:v>
                </c:pt>
                <c:pt idx="6">
                  <c:v>31.50715397731485</c:v>
                </c:pt>
                <c:pt idx="7">
                  <c:v>25.94706798131811</c:v>
                </c:pt>
                <c:pt idx="8">
                  <c:v>15.691798255368571</c:v>
                </c:pt>
                <c:pt idx="9">
                  <c:v>6.0543158623075595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131520"/>
        <c:axId val="329138176"/>
      </c:lineChart>
      <c:catAx>
        <c:axId val="329131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138176"/>
        <c:crosses val="autoZero"/>
        <c:auto val="1"/>
        <c:lblAlgn val="ctr"/>
        <c:lblOffset val="100"/>
        <c:noMultiLvlLbl val="0"/>
      </c:catAx>
      <c:valAx>
        <c:axId val="329138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13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61</a:t>
            </a:r>
            <a:endParaRPr lang="th-TH" sz="800"/>
          </a:p>
        </c:rich>
      </c:tx>
      <c:layout>
        <c:manualLayout>
          <c:xMode val="edge"/>
          <c:yMode val="edge"/>
          <c:x val="0.172983827452348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73197570989994"/>
          <c:y val="0.24137763208502439"/>
          <c:w val="0.83345018002396987"/>
          <c:h val="0.50673129504067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76.832685528337706</c:v>
                </c:pt>
                <c:pt idx="1">
                  <c:v>247.04504312639762</c:v>
                </c:pt>
                <c:pt idx="2">
                  <c:v>390.41890893742743</c:v>
                </c:pt>
                <c:pt idx="3">
                  <c:v>339.64387636159012</c:v>
                </c:pt>
                <c:pt idx="4">
                  <c:v>243.74715779899955</c:v>
                </c:pt>
                <c:pt idx="5">
                  <c:v>153.23093022386666</c:v>
                </c:pt>
                <c:pt idx="6">
                  <c:v>138.58278234154812</c:v>
                </c:pt>
                <c:pt idx="7">
                  <c:v>79.966828574813405</c:v>
                </c:pt>
                <c:pt idx="8">
                  <c:v>62.656641604010026</c:v>
                </c:pt>
                <c:pt idx="9">
                  <c:v>46.313587809068501</c:v>
                </c:pt>
                <c:pt idx="10">
                  <c:v>43.127348900252606</c:v>
                </c:pt>
                <c:pt idx="11">
                  <c:v>37.921880925293891</c:v>
                </c:pt>
                <c:pt idx="12">
                  <c:v>27.935835796097805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34</c:v>
                </c:pt>
                <c:pt idx="1">
                  <c:v>116</c:v>
                </c:pt>
                <c:pt idx="2">
                  <c:v>185</c:v>
                </c:pt>
                <c:pt idx="3">
                  <c:v>169</c:v>
                </c:pt>
                <c:pt idx="4">
                  <c:v>134</c:v>
                </c:pt>
                <c:pt idx="5">
                  <c:v>82</c:v>
                </c:pt>
                <c:pt idx="6">
                  <c:v>83</c:v>
                </c:pt>
                <c:pt idx="7">
                  <c:v>54</c:v>
                </c:pt>
                <c:pt idx="8">
                  <c:v>41</c:v>
                </c:pt>
                <c:pt idx="9">
                  <c:v>31</c:v>
                </c:pt>
                <c:pt idx="10">
                  <c:v>28</c:v>
                </c:pt>
                <c:pt idx="11">
                  <c:v>20</c:v>
                </c:pt>
                <c:pt idx="1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29168768"/>
        <c:axId val="329170304"/>
      </c:barChart>
      <c:catAx>
        <c:axId val="329168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29170304"/>
        <c:crosses val="autoZero"/>
        <c:auto val="1"/>
        <c:lblAlgn val="ctr"/>
        <c:lblOffset val="100"/>
        <c:noMultiLvlLbl val="0"/>
      </c:catAx>
      <c:valAx>
        <c:axId val="3291703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3463718009613771E-3"/>
              <c:y val="0.1549274289431769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916876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DHF!$A$1</c:f>
          <c:strCache>
            <c:ptCount val="1"/>
            <c:pt idx="0">
              <c:v>จำนวนผู้ป่วยด้วยโรค  ไข้เลือดออกรวม(26,27,66)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4471140854851947"/>
          <c:y val="2.3915740435982479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21</c:v>
                </c:pt>
                <c:pt idx="1">
                  <c:v>13</c:v>
                </c:pt>
                <c:pt idx="2">
                  <c:v>20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70</c:v>
                </c:pt>
                <c:pt idx="8">
                  <c:v>53</c:v>
                </c:pt>
                <c:pt idx="9">
                  <c:v>39</c:v>
                </c:pt>
                <c:pt idx="10">
                  <c:v>33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24</c:v>
                </c:pt>
                <c:pt idx="5">
                  <c:v>38</c:v>
                </c:pt>
                <c:pt idx="6">
                  <c:v>73</c:v>
                </c:pt>
                <c:pt idx="7">
                  <c:v>71</c:v>
                </c:pt>
                <c:pt idx="8">
                  <c:v>75</c:v>
                </c:pt>
                <c:pt idx="9">
                  <c:v>44</c:v>
                </c:pt>
                <c:pt idx="10">
                  <c:v>40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31</c:v>
                </c:pt>
                <c:pt idx="3">
                  <c:v>22</c:v>
                </c:pt>
                <c:pt idx="4">
                  <c:v>67</c:v>
                </c:pt>
                <c:pt idx="5">
                  <c:v>178</c:v>
                </c:pt>
                <c:pt idx="6">
                  <c:v>254</c:v>
                </c:pt>
                <c:pt idx="7">
                  <c:v>209</c:v>
                </c:pt>
                <c:pt idx="8">
                  <c:v>127</c:v>
                </c:pt>
                <c:pt idx="9">
                  <c:v>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236864"/>
        <c:axId val="329238400"/>
      </c:lineChart>
      <c:catAx>
        <c:axId val="3292368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23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2384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236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2561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5136482939632541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2</c:v>
                </c:pt>
                <c:pt idx="9">
                  <c:v>11</c:v>
                </c:pt>
                <c:pt idx="10">
                  <c:v>4</c:v>
                </c:pt>
                <c:pt idx="11">
                  <c:v>7</c:v>
                </c:pt>
                <c:pt idx="12">
                  <c:v>5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  <c:pt idx="16">
                  <c:v>8</c:v>
                </c:pt>
                <c:pt idx="17">
                  <c:v>7</c:v>
                </c:pt>
                <c:pt idx="18">
                  <c:v>17</c:v>
                </c:pt>
                <c:pt idx="19">
                  <c:v>26</c:v>
                </c:pt>
                <c:pt idx="20">
                  <c:v>13</c:v>
                </c:pt>
                <c:pt idx="21">
                  <c:v>43</c:v>
                </c:pt>
                <c:pt idx="22">
                  <c:v>42</c:v>
                </c:pt>
                <c:pt idx="23">
                  <c:v>57</c:v>
                </c:pt>
                <c:pt idx="24">
                  <c:v>30</c:v>
                </c:pt>
                <c:pt idx="25">
                  <c:v>69</c:v>
                </c:pt>
                <c:pt idx="26">
                  <c:v>67</c:v>
                </c:pt>
                <c:pt idx="27">
                  <c:v>45</c:v>
                </c:pt>
                <c:pt idx="28">
                  <c:v>53</c:v>
                </c:pt>
                <c:pt idx="29">
                  <c:v>52</c:v>
                </c:pt>
                <c:pt idx="30">
                  <c:v>53</c:v>
                </c:pt>
                <c:pt idx="31">
                  <c:v>48</c:v>
                </c:pt>
                <c:pt idx="32">
                  <c:v>37</c:v>
                </c:pt>
                <c:pt idx="33">
                  <c:v>41</c:v>
                </c:pt>
                <c:pt idx="34">
                  <c:v>28</c:v>
                </c:pt>
                <c:pt idx="35">
                  <c:v>21</c:v>
                </c:pt>
                <c:pt idx="36">
                  <c:v>6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7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9</c:v>
                </c:pt>
                <c:pt idx="12">
                  <c:v>9</c:v>
                </c:pt>
                <c:pt idx="13">
                  <c:v>7</c:v>
                </c:pt>
                <c:pt idx="14">
                  <c:v>6</c:v>
                </c:pt>
                <c:pt idx="15">
                  <c:v>9</c:v>
                </c:pt>
                <c:pt idx="16">
                  <c:v>5</c:v>
                </c:pt>
                <c:pt idx="17">
                  <c:v>4</c:v>
                </c:pt>
                <c:pt idx="18">
                  <c:v>6</c:v>
                </c:pt>
                <c:pt idx="19">
                  <c:v>8</c:v>
                </c:pt>
                <c:pt idx="20">
                  <c:v>6</c:v>
                </c:pt>
                <c:pt idx="21">
                  <c:v>8</c:v>
                </c:pt>
                <c:pt idx="22">
                  <c:v>6</c:v>
                </c:pt>
                <c:pt idx="23">
                  <c:v>10</c:v>
                </c:pt>
                <c:pt idx="24">
                  <c:v>13</c:v>
                </c:pt>
                <c:pt idx="25">
                  <c:v>6</c:v>
                </c:pt>
                <c:pt idx="26">
                  <c:v>16</c:v>
                </c:pt>
                <c:pt idx="27">
                  <c:v>19</c:v>
                </c:pt>
                <c:pt idx="28">
                  <c:v>17</c:v>
                </c:pt>
                <c:pt idx="29">
                  <c:v>13</c:v>
                </c:pt>
                <c:pt idx="30">
                  <c:v>10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16</c:v>
                </c:pt>
                <c:pt idx="35">
                  <c:v>21</c:v>
                </c:pt>
                <c:pt idx="36">
                  <c:v>15</c:v>
                </c:pt>
                <c:pt idx="37">
                  <c:v>17</c:v>
                </c:pt>
                <c:pt idx="38">
                  <c:v>13</c:v>
                </c:pt>
                <c:pt idx="39">
                  <c:v>7</c:v>
                </c:pt>
                <c:pt idx="40">
                  <c:v>9</c:v>
                </c:pt>
                <c:pt idx="41">
                  <c:v>14</c:v>
                </c:pt>
                <c:pt idx="42">
                  <c:v>10</c:v>
                </c:pt>
                <c:pt idx="43">
                  <c:v>12</c:v>
                </c:pt>
                <c:pt idx="44">
                  <c:v>8</c:v>
                </c:pt>
                <c:pt idx="45">
                  <c:v>7</c:v>
                </c:pt>
                <c:pt idx="46">
                  <c:v>11</c:v>
                </c:pt>
                <c:pt idx="47">
                  <c:v>8</c:v>
                </c:pt>
                <c:pt idx="48">
                  <c:v>9</c:v>
                </c:pt>
                <c:pt idx="49">
                  <c:v>7</c:v>
                </c:pt>
                <c:pt idx="50">
                  <c:v>6</c:v>
                </c:pt>
                <c:pt idx="5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204480"/>
        <c:axId val="334366208"/>
      </c:lineChart>
      <c:catAx>
        <c:axId val="33320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971163008293678"/>
              <c:y val="0.73724671916010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343662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34366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3320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61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150.60347950869166</c:v>
                </c:pt>
                <c:pt idx="1">
                  <c:v>104.07153324979292</c:v>
                </c:pt>
                <c:pt idx="2">
                  <c:v>135.84372537832476</c:v>
                </c:pt>
                <c:pt idx="3">
                  <c:v>47.927650086478153</c:v>
                </c:pt>
                <c:pt idx="4">
                  <c:v>226.80352417783723</c:v>
                </c:pt>
                <c:pt idx="5">
                  <c:v>82.436369427348268</c:v>
                </c:pt>
                <c:pt idx="6">
                  <c:v>100.29850746268657</c:v>
                </c:pt>
                <c:pt idx="7">
                  <c:v>162.20796513739256</c:v>
                </c:pt>
                <c:pt idx="8">
                  <c:v>77.185309062841711</c:v>
                </c:pt>
                <c:pt idx="9">
                  <c:v>127.70413505989323</c:v>
                </c:pt>
                <c:pt idx="10">
                  <c:v>146.26078160668152</c:v>
                </c:pt>
                <c:pt idx="11">
                  <c:v>175.16281158769368</c:v>
                </c:pt>
                <c:pt idx="12">
                  <c:v>20.622808826562178</c:v>
                </c:pt>
                <c:pt idx="13">
                  <c:v>125.39676319605</c:v>
                </c:pt>
                <c:pt idx="14">
                  <c:v>165.42948038176033</c:v>
                </c:pt>
                <c:pt idx="15">
                  <c:v>10.933741526350317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413184"/>
        <c:axId val="334415360"/>
      </c:barChart>
      <c:catAx>
        <c:axId val="334413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34415360"/>
        <c:crosses val="autoZero"/>
        <c:auto val="1"/>
        <c:lblAlgn val="ctr"/>
        <c:lblOffset val="100"/>
        <c:noMultiLvlLbl val="0"/>
      </c:catAx>
      <c:valAx>
        <c:axId val="334415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34413184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2561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765095067685775"/>
          <c:w val="0.90659745550543358"/>
          <c:h val="0.47874550788739179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5.0835354329068316</c:v>
                </c:pt>
                <c:pt idx="1">
                  <c:v>5.2455482879543736</c:v>
                </c:pt>
                <c:pt idx="2">
                  <c:v>5.0285121991171007</c:v>
                </c:pt>
                <c:pt idx="3">
                  <c:v>2.6426436450679227</c:v>
                </c:pt>
                <c:pt idx="4">
                  <c:v>4.0273950287761577</c:v>
                </c:pt>
                <c:pt idx="5">
                  <c:v>15.602143625710443</c:v>
                </c:pt>
                <c:pt idx="6">
                  <c:v>22.27371072271535</c:v>
                </c:pt>
                <c:pt idx="7">
                  <c:v>14.689674998697402</c:v>
                </c:pt>
                <c:pt idx="8">
                  <c:v>12.400097103780254</c:v>
                </c:pt>
                <c:pt idx="9">
                  <c:v>5.6887910045938748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6.0469937802349687</c:v>
                </c:pt>
                <c:pt idx="3">
                  <c:v>2.09793661763254</c:v>
                </c:pt>
                <c:pt idx="4">
                  <c:v>3.2086089446144732</c:v>
                </c:pt>
                <c:pt idx="5">
                  <c:v>13.081251851120545</c:v>
                </c:pt>
                <c:pt idx="6">
                  <c:v>22.583670648632641</c:v>
                </c:pt>
                <c:pt idx="7">
                  <c:v>9.9960509428373978</c:v>
                </c:pt>
                <c:pt idx="8">
                  <c:v>8.8853786158554637</c:v>
                </c:pt>
                <c:pt idx="9">
                  <c:v>2.2213446539638659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453760"/>
        <c:axId val="334464512"/>
      </c:lineChart>
      <c:catAx>
        <c:axId val="334453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741599122647588"/>
              <c:y val="0.784337339829495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34464512"/>
        <c:crosses val="autoZero"/>
        <c:auto val="1"/>
        <c:lblAlgn val="ctr"/>
        <c:lblOffset val="100"/>
        <c:noMultiLvlLbl val="0"/>
      </c:catAx>
      <c:valAx>
        <c:axId val="334464512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5222713863287546E-2"/>
              <c:y val="0.1641138654944985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3445376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อัตราป่วยโรคมือเท้าปาก จังหวัดพระนครศรีอยุธยา 
ปี </a:t>
            </a:r>
            <a:r>
              <a:rPr lang="en-US" sz="800" b="0">
                <a:latin typeface="Tahoma" pitchFamily="34" charset="0"/>
                <a:ea typeface="Tahoma" pitchFamily="34" charset="0"/>
                <a:cs typeface="Tahoma" pitchFamily="34" charset="0"/>
              </a:rPr>
              <a:t>2561</a:t>
            </a: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1.7644713114609469</c:v>
                </c:pt>
                <c:pt idx="2">
                  <c:v>5.9992024589672193</c:v>
                </c:pt>
                <c:pt idx="3">
                  <c:v>2.4702598360453258</c:v>
                </c:pt>
                <c:pt idx="4">
                  <c:v>2.4702598360453258</c:v>
                </c:pt>
                <c:pt idx="5">
                  <c:v>5.9992024589672193</c:v>
                </c:pt>
                <c:pt idx="6">
                  <c:v>8.8223565573047349</c:v>
                </c:pt>
                <c:pt idx="7">
                  <c:v>10.233933606473492</c:v>
                </c:pt>
                <c:pt idx="8">
                  <c:v>10.586827868765681</c:v>
                </c:pt>
                <c:pt idx="9">
                  <c:v>10.586827868765681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2.1093402906407253</c:v>
                </c:pt>
                <c:pt idx="1">
                  <c:v>6.4598546400872214</c:v>
                </c:pt>
                <c:pt idx="2">
                  <c:v>4.6141818857765866</c:v>
                </c:pt>
                <c:pt idx="3">
                  <c:v>1.4501714498154987</c:v>
                </c:pt>
                <c:pt idx="4">
                  <c:v>1.5820052179805439</c:v>
                </c:pt>
                <c:pt idx="5">
                  <c:v>4.877849422106677</c:v>
                </c:pt>
                <c:pt idx="6">
                  <c:v>2.6366753633009066</c:v>
                </c:pt>
                <c:pt idx="7">
                  <c:v>3.4276779722911788</c:v>
                </c:pt>
                <c:pt idx="8">
                  <c:v>1.8456727543106346</c:v>
                </c:pt>
                <c:pt idx="9">
                  <c:v>1.8456727543106346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12.018345422754992</c:v>
                </c:pt>
                <c:pt idx="1">
                  <c:v>8.9168369265601548</c:v>
                </c:pt>
                <c:pt idx="2">
                  <c:v>12.018345422754992</c:v>
                </c:pt>
                <c:pt idx="3">
                  <c:v>12.018345422754992</c:v>
                </c:pt>
                <c:pt idx="4">
                  <c:v>7.753771240487092</c:v>
                </c:pt>
                <c:pt idx="5">
                  <c:v>14.732165356925474</c:v>
                </c:pt>
                <c:pt idx="6">
                  <c:v>125.22340553386654</c:v>
                </c:pt>
                <c:pt idx="7">
                  <c:v>110.10355161491671</c:v>
                </c:pt>
                <c:pt idx="8">
                  <c:v>96.534451944064301</c:v>
                </c:pt>
                <c:pt idx="9">
                  <c:v>14.344476794901119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8.4474370898241322E-2</c:v>
                </c:pt>
                <c:pt idx="1">
                  <c:v>0.16894874179648264</c:v>
                </c:pt>
                <c:pt idx="2">
                  <c:v>0.25342311269472401</c:v>
                </c:pt>
                <c:pt idx="3">
                  <c:v>0.33789748359296529</c:v>
                </c:pt>
                <c:pt idx="4">
                  <c:v>0.42237185449120662</c:v>
                </c:pt>
                <c:pt idx="5">
                  <c:v>4.9839878829962387</c:v>
                </c:pt>
                <c:pt idx="6">
                  <c:v>6.1666290755716169</c:v>
                </c:pt>
                <c:pt idx="7">
                  <c:v>1.3515899343718611</c:v>
                </c:pt>
                <c:pt idx="8">
                  <c:v>1.26711556347362</c:v>
                </c:pt>
                <c:pt idx="9">
                  <c:v>0.67579496718593057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4.5660973442590578</c:v>
                </c:pt>
                <c:pt idx="1">
                  <c:v>6.6640339618915982</c:v>
                </c:pt>
                <c:pt idx="2">
                  <c:v>6.0469937802349687</c:v>
                </c:pt>
                <c:pt idx="3">
                  <c:v>2.09793661763254</c:v>
                </c:pt>
                <c:pt idx="4">
                  <c:v>3.2086089446144732</c:v>
                </c:pt>
                <c:pt idx="5">
                  <c:v>13.081251851120545</c:v>
                </c:pt>
                <c:pt idx="6">
                  <c:v>22.583670648632641</c:v>
                </c:pt>
                <c:pt idx="7">
                  <c:v>9.9960509428373978</c:v>
                </c:pt>
                <c:pt idx="8">
                  <c:v>8.8853786158554637</c:v>
                </c:pt>
                <c:pt idx="9">
                  <c:v>2.2213446539638659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3.4127992886619429</c:v>
                </c:pt>
                <c:pt idx="1">
                  <c:v>4.980842205074187</c:v>
                </c:pt>
                <c:pt idx="2">
                  <c:v>3.3205614700494581</c:v>
                </c:pt>
                <c:pt idx="3">
                  <c:v>1.9369941908621837</c:v>
                </c:pt>
                <c:pt idx="4">
                  <c:v>2.3981832839246087</c:v>
                </c:pt>
                <c:pt idx="5">
                  <c:v>14.020148429097711</c:v>
                </c:pt>
                <c:pt idx="6">
                  <c:v>18.170850266659535</c:v>
                </c:pt>
                <c:pt idx="7">
                  <c:v>11.806440782398072</c:v>
                </c:pt>
                <c:pt idx="8">
                  <c:v>3.9662262003368527</c:v>
                </c:pt>
                <c:pt idx="9">
                  <c:v>1.568042916412244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3.1467964825108918</c:v>
                </c:pt>
                <c:pt idx="1">
                  <c:v>4.0908354272641594</c:v>
                </c:pt>
                <c:pt idx="2">
                  <c:v>1.7307380653809905</c:v>
                </c:pt>
                <c:pt idx="3">
                  <c:v>1.4160584171299013</c:v>
                </c:pt>
                <c:pt idx="4">
                  <c:v>3.9334956031386148</c:v>
                </c:pt>
                <c:pt idx="5">
                  <c:v>22.971614322329511</c:v>
                </c:pt>
                <c:pt idx="6">
                  <c:v>49.404704775421003</c:v>
                </c:pt>
                <c:pt idx="7">
                  <c:v>18.723439070939808</c:v>
                </c:pt>
                <c:pt idx="8">
                  <c:v>11.800486809415844</c:v>
                </c:pt>
                <c:pt idx="9">
                  <c:v>4.4055150755152486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11.804034146709979</c:v>
                </c:pt>
                <c:pt idx="1">
                  <c:v>8.4989045856311858</c:v>
                </c:pt>
                <c:pt idx="2">
                  <c:v>16.053486439525571</c:v>
                </c:pt>
                <c:pt idx="3">
                  <c:v>4.2494522928155929</c:v>
                </c:pt>
                <c:pt idx="4">
                  <c:v>9.4432273173679828</c:v>
                </c:pt>
                <c:pt idx="5">
                  <c:v>90.654982246732644</c:v>
                </c:pt>
                <c:pt idx="6">
                  <c:v>184.14293268867567</c:v>
                </c:pt>
                <c:pt idx="7">
                  <c:v>64.213945758102284</c:v>
                </c:pt>
                <c:pt idx="8">
                  <c:v>32.579134244919544</c:v>
                </c:pt>
                <c:pt idx="9">
                  <c:v>13.692679610183577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194368"/>
        <c:axId val="357200640"/>
      </c:lineChart>
      <c:catAx>
        <c:axId val="357194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1806487568853"/>
              <c:y val="0.8065294540885096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57200640"/>
        <c:crosses val="autoZero"/>
        <c:auto val="1"/>
        <c:lblAlgn val="ctr"/>
        <c:lblOffset val="100"/>
        <c:noMultiLvlLbl val="0"/>
      </c:catAx>
      <c:valAx>
        <c:axId val="3572006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357194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  <c:txPr>
        <a:bodyPr/>
        <a:lstStyle/>
        <a:p>
          <a:pPr>
            <a:defRPr sz="6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Hand!$A$1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2560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53</c:v>
                </c:pt>
                <c:pt idx="1">
                  <c:v>78</c:v>
                </c:pt>
                <c:pt idx="2">
                  <c:v>59</c:v>
                </c:pt>
                <c:pt idx="3">
                  <c:v>20</c:v>
                </c:pt>
                <c:pt idx="4">
                  <c:v>26</c:v>
                </c:pt>
                <c:pt idx="5">
                  <c:v>153</c:v>
                </c:pt>
                <c:pt idx="6">
                  <c:v>308</c:v>
                </c:pt>
                <c:pt idx="7">
                  <c:v>138</c:v>
                </c:pt>
                <c:pt idx="8">
                  <c:v>93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43</c:v>
                </c:pt>
                <c:pt idx="1">
                  <c:v>50</c:v>
                </c:pt>
                <c:pt idx="2">
                  <c:v>40</c:v>
                </c:pt>
                <c:pt idx="3">
                  <c:v>21</c:v>
                </c:pt>
                <c:pt idx="4">
                  <c:v>16</c:v>
                </c:pt>
                <c:pt idx="5">
                  <c:v>151</c:v>
                </c:pt>
                <c:pt idx="6">
                  <c:v>167</c:v>
                </c:pt>
                <c:pt idx="7">
                  <c:v>84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44</c:v>
                </c:pt>
                <c:pt idx="9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424960"/>
        <c:axId val="358426880"/>
      </c:lineChart>
      <c:catAx>
        <c:axId val="358424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5842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4268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58424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744531933508309"/>
          <c:y val="0.86540334391902674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  <c:pt idx="5">
                  <c:v>13</c:v>
                </c:pt>
                <c:pt idx="6">
                  <c:v>17</c:v>
                </c:pt>
                <c:pt idx="7">
                  <c:v>15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7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7</c:v>
                </c:pt>
                <c:pt idx="20">
                  <c:v>11</c:v>
                </c:pt>
                <c:pt idx="21">
                  <c:v>15</c:v>
                </c:pt>
                <c:pt idx="22">
                  <c:v>38</c:v>
                </c:pt>
                <c:pt idx="23">
                  <c:v>56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29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11</c:v>
                </c:pt>
                <c:pt idx="38">
                  <c:v>6</c:v>
                </c:pt>
                <c:pt idx="39">
                  <c:v>11</c:v>
                </c:pt>
                <c:pt idx="40">
                  <c:v>0</c:v>
                </c:pt>
                <c:pt idx="4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9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40</c:v>
                </c:pt>
                <c:pt idx="25">
                  <c:v>61</c:v>
                </c:pt>
                <c:pt idx="26">
                  <c:v>40</c:v>
                </c:pt>
                <c:pt idx="27">
                  <c:v>45</c:v>
                </c:pt>
                <c:pt idx="28">
                  <c:v>34</c:v>
                </c:pt>
                <c:pt idx="29">
                  <c:v>21</c:v>
                </c:pt>
                <c:pt idx="30">
                  <c:v>29</c:v>
                </c:pt>
                <c:pt idx="31">
                  <c:v>26</c:v>
                </c:pt>
                <c:pt idx="32">
                  <c:v>13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7</c:v>
                </c:pt>
                <c:pt idx="40">
                  <c:v>12</c:v>
                </c:pt>
                <c:pt idx="41">
                  <c:v>4</c:v>
                </c:pt>
                <c:pt idx="42">
                  <c:v>6</c:v>
                </c:pt>
                <c:pt idx="43">
                  <c:v>5</c:v>
                </c:pt>
                <c:pt idx="44">
                  <c:v>3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5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469632"/>
        <c:axId val="358471936"/>
      </c:lineChart>
      <c:catAx>
        <c:axId val="358469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5847193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58471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5846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23472562618413"/>
          <c:y val="0.87883248262308966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60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96.613552892368233</c:v>
                </c:pt>
                <c:pt idx="1">
                  <c:v>155.04534545377314</c:v>
                </c:pt>
                <c:pt idx="2">
                  <c:v>76.072486211861872</c:v>
                </c:pt>
                <c:pt idx="3">
                  <c:v>77.101002313030065</c:v>
                </c:pt>
                <c:pt idx="4">
                  <c:v>78.508912215405189</c:v>
                </c:pt>
                <c:pt idx="5">
                  <c:v>65.574384771754296</c:v>
                </c:pt>
                <c:pt idx="6">
                  <c:v>76.417910447761187</c:v>
                </c:pt>
                <c:pt idx="7">
                  <c:v>65.367388935964172</c:v>
                </c:pt>
                <c:pt idx="8">
                  <c:v>141.50639994854313</c:v>
                </c:pt>
                <c:pt idx="9">
                  <c:v>63.852067529946616</c:v>
                </c:pt>
                <c:pt idx="10">
                  <c:v>58.777697281189766</c:v>
                </c:pt>
                <c:pt idx="11">
                  <c:v>142.22621453701623</c:v>
                </c:pt>
                <c:pt idx="12">
                  <c:v>82.491235306248711</c:v>
                </c:pt>
                <c:pt idx="13">
                  <c:v>74.454328147654692</c:v>
                </c:pt>
                <c:pt idx="14">
                  <c:v>97.560975609756099</c:v>
                </c:pt>
                <c:pt idx="15">
                  <c:v>32.801224579050952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531456"/>
        <c:axId val="358532992"/>
      </c:barChart>
      <c:catAx>
        <c:axId val="35853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58532992"/>
        <c:crosses val="autoZero"/>
        <c:auto val="1"/>
        <c:lblAlgn val="ctr"/>
        <c:lblOffset val="100"/>
        <c:noMultiLvlLbl val="0"/>
      </c:catAx>
      <c:valAx>
        <c:axId val="3585329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5853145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2561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5649267039514621"/>
          <c:h val="0.4938201356905858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6279.9421495073666</c:v>
                </c:pt>
                <c:pt idx="1">
                  <c:v>2798.4240230007454</c:v>
                </c:pt>
                <c:pt idx="2">
                  <c:v>2123.0347156273083</c:v>
                </c:pt>
                <c:pt idx="3">
                  <c:v>2212.7095140479923</c:v>
                </c:pt>
                <c:pt idx="4">
                  <c:v>3485.2205547976355</c:v>
                </c:pt>
                <c:pt idx="5">
                  <c:v>2780.5807825989459</c:v>
                </c:pt>
                <c:pt idx="6">
                  <c:v>1936.8196086288654</c:v>
                </c:pt>
                <c:pt idx="7">
                  <c:v>1563.795758796351</c:v>
                </c:pt>
                <c:pt idx="8">
                  <c:v>1517.5132954337062</c:v>
                </c:pt>
                <c:pt idx="9">
                  <c:v>1280.3466049152162</c:v>
                </c:pt>
                <c:pt idx="10">
                  <c:v>1352.3504405150638</c:v>
                </c:pt>
                <c:pt idx="11">
                  <c:v>1532.0439893818734</c:v>
                </c:pt>
                <c:pt idx="12">
                  <c:v>1996.6771058474114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2779</c:v>
                </c:pt>
                <c:pt idx="1">
                  <c:v>1314</c:v>
                </c:pt>
                <c:pt idx="2">
                  <c:v>1006</c:v>
                </c:pt>
                <c:pt idx="3">
                  <c:v>1101</c:v>
                </c:pt>
                <c:pt idx="4">
                  <c:v>1916</c:v>
                </c:pt>
                <c:pt idx="5">
                  <c:v>1488</c:v>
                </c:pt>
                <c:pt idx="6">
                  <c:v>1160</c:v>
                </c:pt>
                <c:pt idx="7">
                  <c:v>1056</c:v>
                </c:pt>
                <c:pt idx="8">
                  <c:v>993</c:v>
                </c:pt>
                <c:pt idx="9">
                  <c:v>857</c:v>
                </c:pt>
                <c:pt idx="10">
                  <c:v>878</c:v>
                </c:pt>
                <c:pt idx="11">
                  <c:v>808</c:v>
                </c:pt>
                <c:pt idx="12">
                  <c:v>2716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633088"/>
        <c:axId val="252634624"/>
      </c:barChart>
      <c:catAx>
        <c:axId val="252633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2634624"/>
        <c:crosses val="autoZero"/>
        <c:auto val="1"/>
        <c:lblAlgn val="ctr"/>
        <c:lblOffset val="100"/>
        <c:noMultiLvlLbl val="0"/>
      </c:catAx>
      <c:valAx>
        <c:axId val="2526346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5263308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2561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3911302581940824"/>
          <c:y val="3.9888024960074977E-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0651023756244362E-2"/>
          <c:y val="0.18435779334763627"/>
          <c:w val="0.87888710332171405"/>
          <c:h val="0.67498339815956743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1510</c:v>
                </c:pt>
                <c:pt idx="2">
                  <c:v>1587</c:v>
                </c:pt>
                <c:pt idx="3">
                  <c:v>1485</c:v>
                </c:pt>
                <c:pt idx="4">
                  <c:v>1684</c:v>
                </c:pt>
                <c:pt idx="5">
                  <c:v>1778</c:v>
                </c:pt>
                <c:pt idx="6">
                  <c:v>1722</c:v>
                </c:pt>
                <c:pt idx="7">
                  <c:v>1695</c:v>
                </c:pt>
                <c:pt idx="8">
                  <c:v>1347</c:v>
                </c:pt>
                <c:pt idx="9">
                  <c:v>1400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F7-4F8E-B3A0-F958D1FF8D3A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2561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3746</c:v>
                </c:pt>
                <c:pt idx="1">
                  <c:v>1905</c:v>
                </c:pt>
                <c:pt idx="2">
                  <c:v>1684</c:v>
                </c:pt>
                <c:pt idx="3">
                  <c:v>1317</c:v>
                </c:pt>
                <c:pt idx="4">
                  <c:v>1532</c:v>
                </c:pt>
                <c:pt idx="5">
                  <c:v>1725</c:v>
                </c:pt>
                <c:pt idx="6">
                  <c:v>1521</c:v>
                </c:pt>
                <c:pt idx="7">
                  <c:v>1494</c:v>
                </c:pt>
                <c:pt idx="8">
                  <c:v>1915</c:v>
                </c:pt>
                <c:pt idx="9">
                  <c:v>1233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F7-4F8E-B3A0-F958D1FF8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635456"/>
        <c:axId val="257637376"/>
      </c:lineChart>
      <c:catAx>
        <c:axId val="25763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41978866474544"/>
              <c:y val="0.73548606557322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57637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6373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4229307405770565E-2"/>
              <c:y val="5.657086761571501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th-TH"/>
          </a:p>
        </c:txPr>
        <c:crossAx val="257635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3239570072245779"/>
          <c:y val="0.171279165257717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2561</a:t>
            </a:r>
          </a:p>
          <a:p>
            <a:pPr>
              <a:defRPr sz="105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05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006671296588593"/>
          <c:h val="0.51775243483840494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2561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843</c:v>
                </c:pt>
                <c:pt idx="1">
                  <c:v>907</c:v>
                </c:pt>
                <c:pt idx="2">
                  <c:v>743</c:v>
                </c:pt>
                <c:pt idx="3">
                  <c:v>495</c:v>
                </c:pt>
                <c:pt idx="4">
                  <c:v>432</c:v>
                </c:pt>
                <c:pt idx="5">
                  <c:v>567</c:v>
                </c:pt>
                <c:pt idx="6">
                  <c:v>534</c:v>
                </c:pt>
                <c:pt idx="7">
                  <c:v>376</c:v>
                </c:pt>
                <c:pt idx="8">
                  <c:v>474</c:v>
                </c:pt>
                <c:pt idx="9">
                  <c:v>352</c:v>
                </c:pt>
                <c:pt idx="10">
                  <c:v>367</c:v>
                </c:pt>
                <c:pt idx="11">
                  <c:v>338</c:v>
                </c:pt>
                <c:pt idx="12">
                  <c:v>293</c:v>
                </c:pt>
                <c:pt idx="13">
                  <c:v>239</c:v>
                </c:pt>
                <c:pt idx="14">
                  <c:v>319</c:v>
                </c:pt>
                <c:pt idx="15">
                  <c:v>378</c:v>
                </c:pt>
                <c:pt idx="16">
                  <c:v>337</c:v>
                </c:pt>
                <c:pt idx="17">
                  <c:v>376</c:v>
                </c:pt>
                <c:pt idx="18">
                  <c:v>295</c:v>
                </c:pt>
                <c:pt idx="19">
                  <c:v>338</c:v>
                </c:pt>
                <c:pt idx="20">
                  <c:v>363</c:v>
                </c:pt>
                <c:pt idx="21">
                  <c:v>416</c:v>
                </c:pt>
                <c:pt idx="22">
                  <c:v>376</c:v>
                </c:pt>
                <c:pt idx="23">
                  <c:v>434</c:v>
                </c:pt>
                <c:pt idx="24">
                  <c:v>410</c:v>
                </c:pt>
                <c:pt idx="25">
                  <c:v>392</c:v>
                </c:pt>
                <c:pt idx="26">
                  <c:v>301</c:v>
                </c:pt>
                <c:pt idx="27">
                  <c:v>348</c:v>
                </c:pt>
                <c:pt idx="28">
                  <c:v>326</c:v>
                </c:pt>
                <c:pt idx="29">
                  <c:v>359</c:v>
                </c:pt>
                <c:pt idx="30">
                  <c:v>313</c:v>
                </c:pt>
                <c:pt idx="31">
                  <c:v>348</c:v>
                </c:pt>
                <c:pt idx="32">
                  <c:v>371</c:v>
                </c:pt>
                <c:pt idx="33">
                  <c:v>300</c:v>
                </c:pt>
                <c:pt idx="34">
                  <c:v>402</c:v>
                </c:pt>
                <c:pt idx="35">
                  <c:v>437</c:v>
                </c:pt>
                <c:pt idx="36">
                  <c:v>500</c:v>
                </c:pt>
                <c:pt idx="37">
                  <c:v>484</c:v>
                </c:pt>
                <c:pt idx="38">
                  <c:v>447</c:v>
                </c:pt>
                <c:pt idx="39">
                  <c:v>451</c:v>
                </c:pt>
                <c:pt idx="40">
                  <c:v>200</c:v>
                </c:pt>
                <c:pt idx="41">
                  <c:v>184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367</c:v>
                </c:pt>
                <c:pt idx="1">
                  <c:v>447.5</c:v>
                </c:pt>
                <c:pt idx="2">
                  <c:v>440</c:v>
                </c:pt>
                <c:pt idx="3">
                  <c:v>453.5</c:v>
                </c:pt>
                <c:pt idx="4">
                  <c:v>448.5</c:v>
                </c:pt>
                <c:pt idx="5">
                  <c:v>419</c:v>
                </c:pt>
                <c:pt idx="6">
                  <c:v>404.5</c:v>
                </c:pt>
                <c:pt idx="7">
                  <c:v>407</c:v>
                </c:pt>
                <c:pt idx="8">
                  <c:v>422</c:v>
                </c:pt>
                <c:pt idx="9">
                  <c:v>371</c:v>
                </c:pt>
                <c:pt idx="10">
                  <c:v>388</c:v>
                </c:pt>
                <c:pt idx="11">
                  <c:v>366</c:v>
                </c:pt>
                <c:pt idx="12">
                  <c:v>344.5</c:v>
                </c:pt>
                <c:pt idx="13">
                  <c:v>332.5</c:v>
                </c:pt>
                <c:pt idx="14">
                  <c:v>279</c:v>
                </c:pt>
                <c:pt idx="15">
                  <c:v>396.5</c:v>
                </c:pt>
                <c:pt idx="16">
                  <c:v>350.5</c:v>
                </c:pt>
                <c:pt idx="17">
                  <c:v>348.5</c:v>
                </c:pt>
                <c:pt idx="18">
                  <c:v>401.5</c:v>
                </c:pt>
                <c:pt idx="19">
                  <c:v>416</c:v>
                </c:pt>
                <c:pt idx="20">
                  <c:v>364</c:v>
                </c:pt>
                <c:pt idx="21">
                  <c:v>428.5</c:v>
                </c:pt>
                <c:pt idx="22">
                  <c:v>442</c:v>
                </c:pt>
                <c:pt idx="23">
                  <c:v>413</c:v>
                </c:pt>
                <c:pt idx="24">
                  <c:v>381</c:v>
                </c:pt>
                <c:pt idx="25">
                  <c:v>428</c:v>
                </c:pt>
                <c:pt idx="26">
                  <c:v>472.5</c:v>
                </c:pt>
                <c:pt idx="27">
                  <c:v>442.5</c:v>
                </c:pt>
                <c:pt idx="28">
                  <c:v>404.5</c:v>
                </c:pt>
                <c:pt idx="29">
                  <c:v>411</c:v>
                </c:pt>
                <c:pt idx="30">
                  <c:v>442</c:v>
                </c:pt>
                <c:pt idx="31">
                  <c:v>351.5</c:v>
                </c:pt>
                <c:pt idx="32">
                  <c:v>413</c:v>
                </c:pt>
                <c:pt idx="33">
                  <c:v>403.5</c:v>
                </c:pt>
                <c:pt idx="34">
                  <c:v>353</c:v>
                </c:pt>
                <c:pt idx="35">
                  <c:v>403</c:v>
                </c:pt>
                <c:pt idx="36">
                  <c:v>338</c:v>
                </c:pt>
                <c:pt idx="37">
                  <c:v>315.5</c:v>
                </c:pt>
                <c:pt idx="38">
                  <c:v>310</c:v>
                </c:pt>
                <c:pt idx="39">
                  <c:v>324.5</c:v>
                </c:pt>
                <c:pt idx="40">
                  <c:v>351.5</c:v>
                </c:pt>
                <c:pt idx="41">
                  <c:v>328</c:v>
                </c:pt>
                <c:pt idx="42">
                  <c:v>353</c:v>
                </c:pt>
                <c:pt idx="43">
                  <c:v>396.5</c:v>
                </c:pt>
                <c:pt idx="44">
                  <c:v>426</c:v>
                </c:pt>
                <c:pt idx="45">
                  <c:v>380.5</c:v>
                </c:pt>
                <c:pt idx="46">
                  <c:v>353.5</c:v>
                </c:pt>
                <c:pt idx="47">
                  <c:v>362</c:v>
                </c:pt>
                <c:pt idx="48">
                  <c:v>341.5</c:v>
                </c:pt>
                <c:pt idx="49">
                  <c:v>345.5</c:v>
                </c:pt>
                <c:pt idx="50">
                  <c:v>313</c:v>
                </c:pt>
                <c:pt idx="51">
                  <c:v>219.5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667840"/>
        <c:axId val="257670144"/>
      </c:lineChart>
      <c:catAx>
        <c:axId val="257667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150072605593792"/>
              <c:y val="0.85862074723240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5767014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576701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5766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61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026558660440964"/>
          <c:y val="2.2936322148920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52494293859367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3464.1552674926593</c:v>
                </c:pt>
                <c:pt idx="1">
                  <c:v>2790.4040404040402</c:v>
                </c:pt>
                <c:pt idx="2">
                  <c:v>2569.1322708077919</c:v>
                </c:pt>
                <c:pt idx="3">
                  <c:v>3449.7309842810423</c:v>
                </c:pt>
                <c:pt idx="4">
                  <c:v>1689.0717348476069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1730.0789662598709</c:v>
                </c:pt>
                <c:pt idx="8">
                  <c:v>1008.3762886597938</c:v>
                </c:pt>
                <c:pt idx="9">
                  <c:v>2379.2604290038162</c:v>
                </c:pt>
                <c:pt idx="10">
                  <c:v>1761.7815507166322</c:v>
                </c:pt>
                <c:pt idx="11">
                  <c:v>2989.7789184564817</c:v>
                </c:pt>
                <c:pt idx="12">
                  <c:v>1886.4045232588023</c:v>
                </c:pt>
                <c:pt idx="13">
                  <c:v>3265.9502217250611</c:v>
                </c:pt>
                <c:pt idx="14">
                  <c:v>2197.0144218605042</c:v>
                </c:pt>
                <c:pt idx="15">
                  <c:v>2470.3666777445442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1979.1570467510141</c:v>
                </c:pt>
                <c:pt idx="1">
                  <c:v>2939.4898370961919</c:v>
                </c:pt>
                <c:pt idx="2">
                  <c:v>2942.3750916945146</c:v>
                </c:pt>
                <c:pt idx="3">
                  <c:v>2202.58809310467</c:v>
                </c:pt>
                <c:pt idx="4">
                  <c:v>1828.9668808699951</c:v>
                </c:pt>
                <c:pt idx="5">
                  <c:v>1762.0773965095691</c:v>
                </c:pt>
                <c:pt idx="6">
                  <c:v>2118.2089552238808</c:v>
                </c:pt>
                <c:pt idx="7">
                  <c:v>2483.9607795666384</c:v>
                </c:pt>
                <c:pt idx="8">
                  <c:v>1321.7984177011642</c:v>
                </c:pt>
                <c:pt idx="9">
                  <c:v>2929.5328582739508</c:v>
                </c:pt>
                <c:pt idx="10">
                  <c:v>1632.1062919474555</c:v>
                </c:pt>
                <c:pt idx="11">
                  <c:v>3091.5487686204056</c:v>
                </c:pt>
                <c:pt idx="12">
                  <c:v>4057.5376366261085</c:v>
                </c:pt>
                <c:pt idx="13">
                  <c:v>1732.0427916454407</c:v>
                </c:pt>
                <c:pt idx="14">
                  <c:v>3304.3478260869565</c:v>
                </c:pt>
                <c:pt idx="15">
                  <c:v>787.22938989722286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179392"/>
        <c:axId val="295180928"/>
      </c:barChart>
      <c:catAx>
        <c:axId val="29517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295180928"/>
        <c:crosses val="autoZero"/>
        <c:auto val="1"/>
        <c:lblAlgn val="ctr"/>
        <c:lblOffset val="100"/>
        <c:noMultiLvlLbl val="0"/>
      </c:catAx>
      <c:valAx>
        <c:axId val="2951809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295179392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14.821559016271955</c:v>
                </c:pt>
                <c:pt idx="1">
                  <c:v>30.701800819420477</c:v>
                </c:pt>
                <c:pt idx="2">
                  <c:v>37.053897540679884</c:v>
                </c:pt>
                <c:pt idx="3">
                  <c:v>18.350501639193848</c:v>
                </c:pt>
                <c:pt idx="4">
                  <c:v>14.115770491687575</c:v>
                </c:pt>
                <c:pt idx="5">
                  <c:v>14.468664753979764</c:v>
                </c:pt>
                <c:pt idx="6">
                  <c:v>10.233933606473492</c:v>
                </c:pt>
                <c:pt idx="7">
                  <c:v>17.64471311460947</c:v>
                </c:pt>
                <c:pt idx="8">
                  <c:v>28.231540983375151</c:v>
                </c:pt>
                <c:pt idx="9">
                  <c:v>17.997607376901659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16.479221020630668</c:v>
                </c:pt>
                <c:pt idx="1">
                  <c:v>20.56606783374707</c:v>
                </c:pt>
                <c:pt idx="2">
                  <c:v>33.35394334575647</c:v>
                </c:pt>
                <c:pt idx="3">
                  <c:v>14.633548266320032</c:v>
                </c:pt>
                <c:pt idx="4">
                  <c:v>15.160883338980213</c:v>
                </c:pt>
                <c:pt idx="5">
                  <c:v>15.292717107145258</c:v>
                </c:pt>
                <c:pt idx="6">
                  <c:v>25.048415951358614</c:v>
                </c:pt>
                <c:pt idx="7">
                  <c:v>26.103086096678975</c:v>
                </c:pt>
                <c:pt idx="8">
                  <c:v>49.569496830057048</c:v>
                </c:pt>
                <c:pt idx="9">
                  <c:v>9.360197539718218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0.38768856202435459</c:v>
                </c:pt>
                <c:pt idx="1">
                  <c:v>1.5507542480974184</c:v>
                </c:pt>
                <c:pt idx="2">
                  <c:v>3.1015084961948367</c:v>
                </c:pt>
                <c:pt idx="3">
                  <c:v>2.7138199341704823</c:v>
                </c:pt>
                <c:pt idx="4">
                  <c:v>3.876885620243546</c:v>
                </c:pt>
                <c:pt idx="5">
                  <c:v>3.876885620243546</c:v>
                </c:pt>
                <c:pt idx="6">
                  <c:v>15.507542480974184</c:v>
                </c:pt>
                <c:pt idx="7">
                  <c:v>14.344476794901119</c:v>
                </c:pt>
                <c:pt idx="8">
                  <c:v>6.5907055544140283</c:v>
                </c:pt>
                <c:pt idx="9">
                  <c:v>0.77537712404870918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9.123232057010064</c:v>
                </c:pt>
                <c:pt idx="2">
                  <c:v>8.3629627189258908</c:v>
                </c:pt>
                <c:pt idx="3">
                  <c:v>4.7305647703015143</c:v>
                </c:pt>
                <c:pt idx="4">
                  <c:v>4.8995135120979967</c:v>
                </c:pt>
                <c:pt idx="5">
                  <c:v>4.8995135120979967</c:v>
                </c:pt>
                <c:pt idx="6">
                  <c:v>10.13692450778896</c:v>
                </c:pt>
                <c:pt idx="7">
                  <c:v>13.431424972820372</c:v>
                </c:pt>
                <c:pt idx="8">
                  <c:v>22.977028884321641</c:v>
                </c:pt>
                <c:pt idx="9">
                  <c:v>11.657463183957303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19.851609221072483</c:v>
                </c:pt>
                <c:pt idx="1">
                  <c:v>29.032978485818507</c:v>
                </c:pt>
                <c:pt idx="2">
                  <c:v>34.368098463981738</c:v>
                </c:pt>
                <c:pt idx="3">
                  <c:v>15.136852031067768</c:v>
                </c:pt>
                <c:pt idx="4">
                  <c:v>18.983101317650561</c:v>
                </c:pt>
                <c:pt idx="5">
                  <c:v>34.864388694508548</c:v>
                </c:pt>
                <c:pt idx="6">
                  <c:v>41.81245192188392</c:v>
                </c:pt>
                <c:pt idx="7">
                  <c:v>60.175190451375961</c:v>
                </c:pt>
                <c:pt idx="8">
                  <c:v>62.780714161641725</c:v>
                </c:pt>
                <c:pt idx="9">
                  <c:v>14.516489242909254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4.4274152933992772</c:v>
                </c:pt>
                <c:pt idx="1">
                  <c:v>5.903220391199036</c:v>
                </c:pt>
                <c:pt idx="2">
                  <c:v>4.4274152933992772</c:v>
                </c:pt>
                <c:pt idx="3">
                  <c:v>3.6895127444993978</c:v>
                </c:pt>
                <c:pt idx="4">
                  <c:v>6.6411229400989162</c:v>
                </c:pt>
                <c:pt idx="5">
                  <c:v>12.913294605747891</c:v>
                </c:pt>
                <c:pt idx="6">
                  <c:v>21.675887373933961</c:v>
                </c:pt>
                <c:pt idx="7">
                  <c:v>24.904211025370934</c:v>
                </c:pt>
                <c:pt idx="8">
                  <c:v>21.214698280871538</c:v>
                </c:pt>
                <c:pt idx="9">
                  <c:v>10.146160047373344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2.9894566583853472</c:v>
                </c:pt>
                <c:pt idx="1">
                  <c:v>4.8775345478918828</c:v>
                </c:pt>
                <c:pt idx="2">
                  <c:v>5.0348743720174269</c:v>
                </c:pt>
                <c:pt idx="3">
                  <c:v>2.0454177136320797</c:v>
                </c:pt>
                <c:pt idx="4">
                  <c:v>3.9334956031386148</c:v>
                </c:pt>
                <c:pt idx="5">
                  <c:v>11.171127512913666</c:v>
                </c:pt>
                <c:pt idx="6">
                  <c:v>14.947283291926736</c:v>
                </c:pt>
                <c:pt idx="7">
                  <c:v>17.307380653809904</c:v>
                </c:pt>
                <c:pt idx="8">
                  <c:v>21.083536432822974</c:v>
                </c:pt>
                <c:pt idx="9">
                  <c:v>5.5068938443940612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7.554581853894387</c:v>
                </c:pt>
                <c:pt idx="1">
                  <c:v>10.387550049104782</c:v>
                </c:pt>
                <c:pt idx="2">
                  <c:v>5.6659363904207902</c:v>
                </c:pt>
                <c:pt idx="3">
                  <c:v>6.1380977562891896</c:v>
                </c:pt>
                <c:pt idx="4">
                  <c:v>5.1937750245523908</c:v>
                </c:pt>
                <c:pt idx="5">
                  <c:v>20.302938732341165</c:v>
                </c:pt>
                <c:pt idx="6">
                  <c:v>17.46997053713077</c:v>
                </c:pt>
                <c:pt idx="7">
                  <c:v>7.0824204880259876</c:v>
                </c:pt>
                <c:pt idx="8">
                  <c:v>8.9710659514995843</c:v>
                </c:pt>
                <c:pt idx="9">
                  <c:v>9.9153886832363831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30112"/>
        <c:axId val="297932672"/>
      </c:lineChart>
      <c:catAx>
        <c:axId val="297930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97932672"/>
        <c:crosses val="autoZero"/>
        <c:auto val="1"/>
        <c:lblAlgn val="ctr"/>
        <c:lblOffset val="100"/>
        <c:noMultiLvlLbl val="0"/>
      </c:catAx>
      <c:valAx>
        <c:axId val="2979326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9793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2561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21.780030041768594</c:v>
                </c:pt>
                <c:pt idx="1">
                  <c:v>22.357773996560773</c:v>
                </c:pt>
                <c:pt idx="2">
                  <c:v>18.237145154974236</c:v>
                </c:pt>
                <c:pt idx="3">
                  <c:v>9.5602868709657933</c:v>
                </c:pt>
                <c:pt idx="4">
                  <c:v>10.860974980828606</c:v>
                </c:pt>
                <c:pt idx="5">
                  <c:v>18.648290985236397</c:v>
                </c:pt>
                <c:pt idx="6">
                  <c:v>27.127982681498302</c:v>
                </c:pt>
                <c:pt idx="7">
                  <c:v>38.407745608393192</c:v>
                </c:pt>
                <c:pt idx="8">
                  <c:v>44.027757570749905</c:v>
                </c:pt>
                <c:pt idx="9">
                  <c:v>18.321208428819659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19.851609221072483</c:v>
                </c:pt>
                <c:pt idx="1">
                  <c:v>29.032978485818507</c:v>
                </c:pt>
                <c:pt idx="2">
                  <c:v>34.368098463981738</c:v>
                </c:pt>
                <c:pt idx="3">
                  <c:v>15.136852031067768</c:v>
                </c:pt>
                <c:pt idx="4">
                  <c:v>18.983101317650561</c:v>
                </c:pt>
                <c:pt idx="5">
                  <c:v>34.864388694508548</c:v>
                </c:pt>
                <c:pt idx="6">
                  <c:v>41.81245192188392</c:v>
                </c:pt>
                <c:pt idx="7">
                  <c:v>60.175190451375961</c:v>
                </c:pt>
                <c:pt idx="8">
                  <c:v>62.780714161641725</c:v>
                </c:pt>
                <c:pt idx="9">
                  <c:v>14.516489242909254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68768"/>
        <c:axId val="297970688"/>
      </c:lineChart>
      <c:catAx>
        <c:axId val="29796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97970688"/>
        <c:crosses val="autoZero"/>
        <c:auto val="1"/>
        <c:lblAlgn val="ctr"/>
        <c:lblOffset val="100"/>
        <c:noMultiLvlLbl val="0"/>
      </c:catAx>
      <c:valAx>
        <c:axId val="2979706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9796876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61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2149.0554099249753</c:v>
                </c:pt>
                <c:pt idx="1">
                  <c:v>1030.7741454584177</c:v>
                </c:pt>
                <c:pt idx="2">
                  <c:v>466.3923182441701</c:v>
                </c:pt>
                <c:pt idx="3">
                  <c:v>235.1380682503316</c:v>
                </c:pt>
                <c:pt idx="4">
                  <c:v>256.48021828103685</c:v>
                </c:pt>
                <c:pt idx="5">
                  <c:v>213.02836640879022</c:v>
                </c:pt>
                <c:pt idx="6">
                  <c:v>183.66392840446136</c:v>
                </c:pt>
                <c:pt idx="7">
                  <c:v>151.04845397464754</c:v>
                </c:pt>
                <c:pt idx="8">
                  <c:v>146.70823399963322</c:v>
                </c:pt>
                <c:pt idx="9">
                  <c:v>91.133188914618657</c:v>
                </c:pt>
                <c:pt idx="10">
                  <c:v>113.97942209352473</c:v>
                </c:pt>
                <c:pt idx="11">
                  <c:v>117.55783086841107</c:v>
                </c:pt>
                <c:pt idx="12">
                  <c:v>113.94880390513578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951</c:v>
                </c:pt>
                <c:pt idx="1">
                  <c:v>484</c:v>
                </c:pt>
                <c:pt idx="2">
                  <c:v>221</c:v>
                </c:pt>
                <c:pt idx="3">
                  <c:v>117</c:v>
                </c:pt>
                <c:pt idx="4">
                  <c:v>141</c:v>
                </c:pt>
                <c:pt idx="5">
                  <c:v>114</c:v>
                </c:pt>
                <c:pt idx="6">
                  <c:v>110</c:v>
                </c:pt>
                <c:pt idx="7">
                  <c:v>102</c:v>
                </c:pt>
                <c:pt idx="8">
                  <c:v>96</c:v>
                </c:pt>
                <c:pt idx="9">
                  <c:v>61</c:v>
                </c:pt>
                <c:pt idx="10">
                  <c:v>74</c:v>
                </c:pt>
                <c:pt idx="11">
                  <c:v>62</c:v>
                </c:pt>
                <c:pt idx="12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301209088"/>
        <c:axId val="301210624"/>
      </c:barChart>
      <c:catAx>
        <c:axId val="301209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1210624"/>
        <c:crosses val="autoZero"/>
        <c:auto val="1"/>
        <c:lblAlgn val="ctr"/>
        <c:lblOffset val="100"/>
        <c:noMultiLvlLbl val="0"/>
      </c:catAx>
      <c:valAx>
        <c:axId val="3012106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30120908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69DFD5-003A-44DA-9DBF-0FC8E82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4</cp:revision>
  <cp:lastPrinted>2018-10-29T03:22:00Z</cp:lastPrinted>
  <dcterms:created xsi:type="dcterms:W3CDTF">2018-10-29T02:22:00Z</dcterms:created>
  <dcterms:modified xsi:type="dcterms:W3CDTF">2018-10-31T05:04:00Z</dcterms:modified>
</cp:coreProperties>
</file>